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5975" w14:textId="77777777" w:rsidR="006A1A49" w:rsidRDefault="006A1A49" w:rsidP="00C16616">
      <w:pPr>
        <w:tabs>
          <w:tab w:val="left" w:pos="3828"/>
        </w:tabs>
        <w:spacing w:after="200" w:line="276" w:lineRule="auto"/>
        <w:ind w:left="3828" w:right="21"/>
        <w:rPr>
          <w:rFonts w:ascii="Arial" w:eastAsia="Calibri" w:hAnsi="Arial" w:cs="Arial"/>
          <w:b/>
          <w:sz w:val="24"/>
          <w:szCs w:val="24"/>
        </w:rPr>
      </w:pPr>
    </w:p>
    <w:p w14:paraId="051D18BF" w14:textId="77777777" w:rsidR="00D301CE" w:rsidRDefault="00D301CE" w:rsidP="00C16616">
      <w:pPr>
        <w:tabs>
          <w:tab w:val="left" w:pos="3828"/>
        </w:tabs>
        <w:spacing w:after="200" w:line="276" w:lineRule="auto"/>
        <w:ind w:left="3828" w:right="21"/>
        <w:rPr>
          <w:rFonts w:ascii="Arial" w:eastAsia="Calibri" w:hAnsi="Arial" w:cs="Arial"/>
          <w:b/>
          <w:sz w:val="24"/>
          <w:szCs w:val="24"/>
        </w:rPr>
      </w:pPr>
    </w:p>
    <w:p w14:paraId="17B771D2" w14:textId="005CD9D3" w:rsidR="00C16616" w:rsidRPr="001B02A3" w:rsidRDefault="00C16616" w:rsidP="00C16616">
      <w:pPr>
        <w:tabs>
          <w:tab w:val="left" w:pos="3828"/>
        </w:tabs>
        <w:spacing w:after="200" w:line="276" w:lineRule="auto"/>
        <w:ind w:left="3828" w:right="21"/>
        <w:rPr>
          <w:rFonts w:ascii="Arial" w:eastAsia="Calibri" w:hAnsi="Arial" w:cs="Arial"/>
          <w:b/>
          <w:sz w:val="24"/>
          <w:szCs w:val="24"/>
        </w:rPr>
      </w:pPr>
      <w:r>
        <w:rPr>
          <w:rFonts w:ascii="Arial" w:eastAsia="Calibri" w:hAnsi="Arial" w:cs="Arial"/>
          <w:b/>
          <w:noProof/>
          <w:sz w:val="24"/>
          <w:szCs w:val="24"/>
          <w:lang w:eastAsia="es-MX"/>
        </w:rPr>
        <w:drawing>
          <wp:anchor distT="0" distB="0" distL="114300" distR="114300" simplePos="0" relativeHeight="251659264" behindDoc="1" locked="0" layoutInCell="1" allowOverlap="1" wp14:anchorId="077D5B1D" wp14:editId="6F1D1577">
            <wp:simplePos x="0" y="0"/>
            <wp:positionH relativeFrom="margin">
              <wp:posOffset>0</wp:posOffset>
            </wp:positionH>
            <wp:positionV relativeFrom="paragraph">
              <wp:posOffset>-49530</wp:posOffset>
            </wp:positionV>
            <wp:extent cx="2138045" cy="1014456"/>
            <wp:effectExtent l="0" t="0" r="0" b="0"/>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045" cy="1014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6B3">
        <w:rPr>
          <w:rFonts w:ascii="Arial" w:eastAsia="Calibri" w:hAnsi="Arial" w:cs="Arial"/>
          <w:b/>
          <w:sz w:val="24"/>
          <w:szCs w:val="24"/>
        </w:rPr>
        <w:t xml:space="preserve">TRIBUNAL DE JUSTICIA </w:t>
      </w:r>
      <w:r w:rsidRPr="001B02A3">
        <w:rPr>
          <w:rFonts w:ascii="Arial" w:eastAsia="Calibri" w:hAnsi="Arial" w:cs="Arial"/>
          <w:b/>
          <w:sz w:val="24"/>
          <w:szCs w:val="24"/>
        </w:rPr>
        <w:t>ADMIN</w:t>
      </w:r>
      <w:r>
        <w:rPr>
          <w:rFonts w:ascii="Arial" w:eastAsia="Calibri" w:hAnsi="Arial" w:cs="Arial"/>
          <w:b/>
          <w:sz w:val="24"/>
          <w:szCs w:val="24"/>
        </w:rPr>
        <w:t>ISTRATIVA DEL ESTADO DE SONORA</w:t>
      </w:r>
    </w:p>
    <w:p w14:paraId="73965635" w14:textId="77777777" w:rsidR="00C16616" w:rsidRPr="001B02A3" w:rsidRDefault="00C16616" w:rsidP="00C16616">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Pr>
          <w:rFonts w:ascii="Arial" w:eastAsia="Calibri" w:hAnsi="Arial" w:cs="Arial"/>
          <w:b/>
          <w:sz w:val="24"/>
          <w:szCs w:val="24"/>
        </w:rPr>
        <w:t>JURISDICCIONAL</w:t>
      </w:r>
    </w:p>
    <w:p w14:paraId="6976360C" w14:textId="77777777" w:rsidR="00C16616" w:rsidRPr="00F116B3" w:rsidRDefault="00C16616" w:rsidP="00C16616">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JUICIO DEL SERVICIO</w:t>
      </w:r>
      <w:r>
        <w:rPr>
          <w:rFonts w:ascii="Arial" w:eastAsia="Calibri" w:hAnsi="Arial" w:cs="Arial"/>
          <w:b/>
          <w:sz w:val="24"/>
          <w:szCs w:val="24"/>
        </w:rPr>
        <w:t xml:space="preserve"> CIVIL</w:t>
      </w:r>
    </w:p>
    <w:p w14:paraId="770461DE" w14:textId="062BAFAE" w:rsidR="00C16616" w:rsidRPr="000F0B80" w:rsidRDefault="00C16616" w:rsidP="00C16616">
      <w:pPr>
        <w:tabs>
          <w:tab w:val="left" w:pos="5490"/>
        </w:tabs>
        <w:ind w:left="3828" w:right="21"/>
        <w:jc w:val="both"/>
        <w:rPr>
          <w:rFonts w:ascii="Arial" w:hAnsi="Arial" w:cs="Arial"/>
          <w:b/>
          <w:sz w:val="24"/>
        </w:rPr>
      </w:pPr>
      <w:r w:rsidRPr="00DE62E0">
        <w:rPr>
          <w:rFonts w:ascii="Arial" w:hAnsi="Arial" w:cs="Arial"/>
          <w:b/>
          <w:sz w:val="24"/>
        </w:rPr>
        <w:t xml:space="preserve">EXP. </w:t>
      </w:r>
      <w:r>
        <w:rPr>
          <w:rFonts w:ascii="Arial" w:hAnsi="Arial" w:cs="Arial"/>
          <w:b/>
          <w:sz w:val="24"/>
        </w:rPr>
        <w:t>440/2024</w:t>
      </w:r>
      <w:r w:rsidRPr="000F0B80">
        <w:rPr>
          <w:rFonts w:ascii="Arial" w:hAnsi="Arial" w:cs="Arial"/>
          <w:b/>
          <w:sz w:val="24"/>
        </w:rPr>
        <w:t xml:space="preserve"> </w:t>
      </w:r>
    </w:p>
    <w:p w14:paraId="7E2B76FC" w14:textId="6A55F3EC" w:rsidR="00C16616" w:rsidRPr="00F116B3" w:rsidRDefault="00C16616" w:rsidP="00C16616">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Pr>
          <w:rFonts w:ascii="Arial" w:eastAsia="Calibri" w:hAnsi="Arial" w:cs="Arial"/>
          <w:b/>
          <w:sz w:val="24"/>
          <w:szCs w:val="24"/>
        </w:rPr>
        <w:t>:</w:t>
      </w:r>
      <w:r w:rsidRPr="00F116B3">
        <w:rPr>
          <w:rFonts w:ascii="Arial" w:eastAsia="Calibri" w:hAnsi="Arial" w:cs="Arial"/>
          <w:b/>
          <w:sz w:val="24"/>
          <w:szCs w:val="24"/>
        </w:rPr>
        <w:t xml:space="preserve"> </w:t>
      </w:r>
      <w:r w:rsidR="00AC7976">
        <w:rPr>
          <w:rFonts w:ascii="Arial" w:eastAsia="Calibri" w:hAnsi="Arial" w:cs="Arial"/>
          <w:b/>
          <w:sz w:val="24"/>
          <w:szCs w:val="24"/>
        </w:rPr>
        <w:t>************</w:t>
      </w:r>
    </w:p>
    <w:p w14:paraId="4B1B4AC1" w14:textId="7A722304" w:rsidR="00C16616" w:rsidRDefault="00C16616" w:rsidP="00C16616">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Pr>
          <w:rFonts w:ascii="Arial" w:eastAsia="Calibri" w:hAnsi="Arial" w:cs="Arial"/>
          <w:b/>
          <w:sz w:val="24"/>
          <w:szCs w:val="24"/>
        </w:rPr>
        <w:t>A</w:t>
      </w:r>
      <w:r w:rsidRPr="00F116B3">
        <w:rPr>
          <w:rFonts w:ascii="Arial" w:eastAsia="Calibri" w:hAnsi="Arial" w:cs="Arial"/>
          <w:b/>
          <w:sz w:val="24"/>
          <w:szCs w:val="24"/>
        </w:rPr>
        <w:t xml:space="preserve"> PONENTE: </w:t>
      </w:r>
      <w:r>
        <w:rPr>
          <w:rFonts w:ascii="Arial" w:eastAsia="Calibri" w:hAnsi="Arial" w:cs="Arial"/>
          <w:b/>
          <w:sz w:val="24"/>
          <w:szCs w:val="24"/>
        </w:rPr>
        <w:t>MTRA. GUADALUPE MARIA MENDIVIL CORRAL</w:t>
      </w:r>
    </w:p>
    <w:p w14:paraId="07B6535B" w14:textId="3034B8E9" w:rsidR="00FF4159" w:rsidRPr="00FF4159" w:rsidRDefault="00FF4159" w:rsidP="00C16616">
      <w:pPr>
        <w:tabs>
          <w:tab w:val="left" w:pos="5490"/>
        </w:tabs>
        <w:spacing w:after="200" w:line="276" w:lineRule="auto"/>
        <w:ind w:left="3828" w:right="21"/>
        <w:jc w:val="both"/>
        <w:rPr>
          <w:rFonts w:ascii="Arial" w:hAnsi="Arial" w:cs="Arial"/>
          <w:b/>
          <w:bCs/>
        </w:rPr>
      </w:pPr>
      <w:r w:rsidRPr="00FF4159">
        <w:rPr>
          <w:rFonts w:ascii="Arial" w:hAnsi="Arial" w:cs="Arial"/>
          <w:b/>
          <w:bCs/>
        </w:rPr>
        <w:t>PROCEDIMIENTO PARAPROCESAL DE DECLARACIÓN DE DEPENDENCIA ECONÓMICA Y BENEFICIARÍA</w:t>
      </w:r>
      <w:r>
        <w:rPr>
          <w:rFonts w:ascii="Arial" w:hAnsi="Arial" w:cs="Arial"/>
          <w:b/>
          <w:bCs/>
        </w:rPr>
        <w:t>.</w:t>
      </w:r>
    </w:p>
    <w:p w14:paraId="00B96CAC" w14:textId="77777777" w:rsidR="00C16616" w:rsidRDefault="00C16616" w:rsidP="002725ED"/>
    <w:p w14:paraId="493CB702" w14:textId="77777777" w:rsidR="00C16616" w:rsidRDefault="00C16616" w:rsidP="00C16616">
      <w:pPr>
        <w:spacing w:line="360" w:lineRule="auto"/>
        <w:jc w:val="both"/>
        <w:rPr>
          <w:rFonts w:ascii="Arial" w:hAnsi="Arial" w:cs="Arial"/>
          <w:sz w:val="28"/>
          <w:szCs w:val="28"/>
        </w:rPr>
      </w:pPr>
    </w:p>
    <w:p w14:paraId="40793C28" w14:textId="77777777" w:rsidR="00C16616" w:rsidRDefault="00C16616" w:rsidP="00C16616">
      <w:pPr>
        <w:spacing w:line="360" w:lineRule="auto"/>
        <w:jc w:val="both"/>
        <w:rPr>
          <w:rFonts w:ascii="Arial" w:hAnsi="Arial" w:cs="Arial"/>
          <w:sz w:val="28"/>
          <w:szCs w:val="28"/>
        </w:rPr>
      </w:pPr>
    </w:p>
    <w:p w14:paraId="1CF7C30F" w14:textId="0153FB4A" w:rsidR="002725ED" w:rsidRPr="00C16616" w:rsidRDefault="002725ED" w:rsidP="00C16616">
      <w:pPr>
        <w:spacing w:line="360" w:lineRule="auto"/>
        <w:jc w:val="both"/>
        <w:rPr>
          <w:rFonts w:ascii="Arial" w:hAnsi="Arial" w:cs="Arial"/>
          <w:sz w:val="28"/>
          <w:szCs w:val="28"/>
        </w:rPr>
      </w:pPr>
      <w:r w:rsidRPr="00C16616">
        <w:rPr>
          <w:rFonts w:ascii="Arial" w:hAnsi="Arial" w:cs="Arial"/>
          <w:sz w:val="28"/>
          <w:szCs w:val="28"/>
        </w:rPr>
        <w:t xml:space="preserve">RESOLUCION </w:t>
      </w:r>
      <w:r w:rsidR="00973FF4" w:rsidRPr="00C16616">
        <w:rPr>
          <w:rFonts w:ascii="Arial" w:hAnsi="Arial" w:cs="Arial"/>
          <w:sz w:val="28"/>
          <w:szCs w:val="28"/>
        </w:rPr>
        <w:t>DEFINITIVA. -</w:t>
      </w:r>
      <w:r w:rsidRPr="00C16616">
        <w:rPr>
          <w:rFonts w:ascii="Arial" w:hAnsi="Arial" w:cs="Arial"/>
          <w:sz w:val="28"/>
          <w:szCs w:val="28"/>
        </w:rPr>
        <w:t xml:space="preserve"> HERMOSILLO, SONORA, A </w:t>
      </w:r>
      <w:r w:rsidR="00A87076">
        <w:rPr>
          <w:rFonts w:ascii="Arial" w:hAnsi="Arial" w:cs="Arial"/>
          <w:sz w:val="28"/>
          <w:szCs w:val="28"/>
        </w:rPr>
        <w:t xml:space="preserve">VEINTISEIS DE </w:t>
      </w:r>
      <w:r w:rsidR="00C16616">
        <w:rPr>
          <w:rFonts w:ascii="Arial" w:hAnsi="Arial" w:cs="Arial"/>
          <w:sz w:val="28"/>
          <w:szCs w:val="28"/>
        </w:rPr>
        <w:t xml:space="preserve">JUNIO </w:t>
      </w:r>
      <w:r w:rsidRPr="00C16616">
        <w:rPr>
          <w:rFonts w:ascii="Arial" w:hAnsi="Arial" w:cs="Arial"/>
          <w:sz w:val="28"/>
          <w:szCs w:val="28"/>
        </w:rPr>
        <w:t>DE DOS MIL VEINTICUATRO.</w:t>
      </w:r>
    </w:p>
    <w:p w14:paraId="6802C787" w14:textId="77777777" w:rsidR="002725ED" w:rsidRPr="00C16616" w:rsidRDefault="002725ED" w:rsidP="00C16616">
      <w:pPr>
        <w:spacing w:line="360" w:lineRule="auto"/>
        <w:jc w:val="both"/>
        <w:rPr>
          <w:rFonts w:ascii="Arial" w:hAnsi="Arial" w:cs="Arial"/>
          <w:sz w:val="28"/>
          <w:szCs w:val="28"/>
        </w:rPr>
      </w:pPr>
    </w:p>
    <w:p w14:paraId="4DAD75E9" w14:textId="3CAD2008" w:rsidR="002725ED" w:rsidRPr="00C16616" w:rsidRDefault="002725ED" w:rsidP="00C16616">
      <w:pPr>
        <w:spacing w:line="360" w:lineRule="auto"/>
        <w:jc w:val="both"/>
        <w:rPr>
          <w:rFonts w:ascii="Arial" w:hAnsi="Arial" w:cs="Arial"/>
          <w:sz w:val="28"/>
          <w:szCs w:val="28"/>
        </w:rPr>
      </w:pPr>
      <w:r w:rsidRPr="00622A77">
        <w:rPr>
          <w:rFonts w:ascii="Arial" w:hAnsi="Arial" w:cs="Arial"/>
          <w:b/>
          <w:bCs/>
          <w:sz w:val="28"/>
          <w:szCs w:val="28"/>
        </w:rPr>
        <w:t>V I S T O S</w:t>
      </w:r>
      <w:r w:rsidRPr="00C16616">
        <w:rPr>
          <w:rFonts w:ascii="Arial" w:hAnsi="Arial" w:cs="Arial"/>
          <w:sz w:val="28"/>
          <w:szCs w:val="28"/>
        </w:rPr>
        <w:t xml:space="preserve"> para resolver en definitiva los autos del expediente número </w:t>
      </w:r>
      <w:r w:rsidR="00C16616" w:rsidRPr="00622A77">
        <w:rPr>
          <w:rFonts w:ascii="Arial" w:hAnsi="Arial" w:cs="Arial"/>
          <w:b/>
          <w:bCs/>
          <w:sz w:val="28"/>
          <w:szCs w:val="28"/>
        </w:rPr>
        <w:t>440</w:t>
      </w:r>
      <w:r w:rsidRPr="00622A77">
        <w:rPr>
          <w:rFonts w:ascii="Arial" w:hAnsi="Arial" w:cs="Arial"/>
          <w:b/>
          <w:bCs/>
          <w:sz w:val="28"/>
          <w:szCs w:val="28"/>
        </w:rPr>
        <w:t>/202</w:t>
      </w:r>
      <w:r w:rsidR="00C16616" w:rsidRPr="00622A77">
        <w:rPr>
          <w:rFonts w:ascii="Arial" w:hAnsi="Arial" w:cs="Arial"/>
          <w:b/>
          <w:bCs/>
          <w:sz w:val="28"/>
          <w:szCs w:val="28"/>
        </w:rPr>
        <w:t>4</w:t>
      </w:r>
      <w:r w:rsidRPr="00C16616">
        <w:rPr>
          <w:rFonts w:ascii="Arial" w:hAnsi="Arial" w:cs="Arial"/>
          <w:sz w:val="28"/>
          <w:szCs w:val="28"/>
        </w:rPr>
        <w:t xml:space="preserve">, relativo al Juicio del Servicio Civil promovido por </w:t>
      </w:r>
      <w:r w:rsidR="00AC7976">
        <w:rPr>
          <w:rFonts w:ascii="Arial" w:hAnsi="Arial" w:cs="Arial"/>
          <w:b/>
          <w:bCs/>
          <w:sz w:val="28"/>
          <w:szCs w:val="28"/>
        </w:rPr>
        <w:t>************</w:t>
      </w:r>
      <w:r w:rsidR="00C16616">
        <w:rPr>
          <w:rFonts w:ascii="Arial" w:hAnsi="Arial" w:cs="Arial"/>
          <w:sz w:val="28"/>
          <w:szCs w:val="28"/>
        </w:rPr>
        <w:t xml:space="preserve"> </w:t>
      </w:r>
      <w:r w:rsidRPr="00C16616">
        <w:rPr>
          <w:rFonts w:ascii="Arial" w:hAnsi="Arial" w:cs="Arial"/>
          <w:sz w:val="28"/>
          <w:szCs w:val="28"/>
        </w:rPr>
        <w:t>para ser reconocid</w:t>
      </w:r>
      <w:r w:rsidR="00C16616">
        <w:rPr>
          <w:rFonts w:ascii="Arial" w:hAnsi="Arial" w:cs="Arial"/>
          <w:sz w:val="28"/>
          <w:szCs w:val="28"/>
        </w:rPr>
        <w:t>o</w:t>
      </w:r>
      <w:r w:rsidRPr="00C16616">
        <w:rPr>
          <w:rFonts w:ascii="Arial" w:hAnsi="Arial" w:cs="Arial"/>
          <w:sz w:val="28"/>
          <w:szCs w:val="28"/>
        </w:rPr>
        <w:t xml:space="preserve"> como beneficiari</w:t>
      </w:r>
      <w:r w:rsidR="00C16616">
        <w:rPr>
          <w:rFonts w:ascii="Arial" w:hAnsi="Arial" w:cs="Arial"/>
          <w:sz w:val="28"/>
          <w:szCs w:val="28"/>
        </w:rPr>
        <w:t>o</w:t>
      </w:r>
      <w:r w:rsidRPr="00C16616">
        <w:rPr>
          <w:rFonts w:ascii="Arial" w:hAnsi="Arial" w:cs="Arial"/>
          <w:sz w:val="28"/>
          <w:szCs w:val="28"/>
        </w:rPr>
        <w:t xml:space="preserve"> de</w:t>
      </w:r>
      <w:r w:rsidR="00C16616">
        <w:rPr>
          <w:rFonts w:ascii="Arial" w:hAnsi="Arial" w:cs="Arial"/>
          <w:sz w:val="28"/>
          <w:szCs w:val="28"/>
        </w:rPr>
        <w:t xml:space="preserve"> la</w:t>
      </w:r>
      <w:r w:rsidRPr="00C16616">
        <w:rPr>
          <w:rFonts w:ascii="Arial" w:hAnsi="Arial" w:cs="Arial"/>
          <w:sz w:val="28"/>
          <w:szCs w:val="28"/>
        </w:rPr>
        <w:t xml:space="preserve"> trabajador</w:t>
      </w:r>
      <w:r w:rsidR="00C16616">
        <w:rPr>
          <w:rFonts w:ascii="Arial" w:hAnsi="Arial" w:cs="Arial"/>
          <w:sz w:val="28"/>
          <w:szCs w:val="28"/>
        </w:rPr>
        <w:t>a</w:t>
      </w:r>
      <w:r w:rsidRPr="00C16616">
        <w:rPr>
          <w:rFonts w:ascii="Arial" w:hAnsi="Arial" w:cs="Arial"/>
          <w:sz w:val="28"/>
          <w:szCs w:val="28"/>
        </w:rPr>
        <w:t xml:space="preserve"> fallecid</w:t>
      </w:r>
      <w:r w:rsidR="00C16616">
        <w:rPr>
          <w:rFonts w:ascii="Arial" w:hAnsi="Arial" w:cs="Arial"/>
          <w:sz w:val="28"/>
          <w:szCs w:val="28"/>
        </w:rPr>
        <w:t xml:space="preserve">a </w:t>
      </w:r>
      <w:r w:rsidR="00AC7976">
        <w:rPr>
          <w:rFonts w:ascii="Arial" w:hAnsi="Arial" w:cs="Arial"/>
          <w:b/>
          <w:bCs/>
          <w:sz w:val="28"/>
          <w:szCs w:val="28"/>
        </w:rPr>
        <w:t>****</w:t>
      </w:r>
      <w:r w:rsidR="00C16616" w:rsidRPr="00622A77">
        <w:rPr>
          <w:rFonts w:ascii="Arial" w:hAnsi="Arial" w:cs="Arial"/>
          <w:b/>
          <w:bCs/>
          <w:sz w:val="28"/>
          <w:szCs w:val="28"/>
        </w:rPr>
        <w:t xml:space="preserve"> </w:t>
      </w:r>
      <w:r w:rsidR="00AC7976">
        <w:rPr>
          <w:rFonts w:ascii="Arial" w:hAnsi="Arial" w:cs="Arial"/>
          <w:b/>
          <w:bCs/>
          <w:sz w:val="28"/>
          <w:szCs w:val="28"/>
        </w:rPr>
        <w:t>******</w:t>
      </w:r>
      <w:r w:rsidR="00C16616" w:rsidRPr="00622A77">
        <w:rPr>
          <w:rFonts w:ascii="Arial" w:hAnsi="Arial" w:cs="Arial"/>
          <w:b/>
          <w:bCs/>
          <w:sz w:val="28"/>
          <w:szCs w:val="28"/>
        </w:rPr>
        <w:t xml:space="preserve"> </w:t>
      </w:r>
      <w:r w:rsidR="00AC7976">
        <w:rPr>
          <w:rFonts w:ascii="Arial" w:hAnsi="Arial" w:cs="Arial"/>
          <w:b/>
          <w:bCs/>
          <w:sz w:val="28"/>
          <w:szCs w:val="28"/>
        </w:rPr>
        <w:t>******</w:t>
      </w:r>
      <w:r w:rsidR="00C16616" w:rsidRPr="00622A77">
        <w:rPr>
          <w:rFonts w:ascii="Arial" w:hAnsi="Arial" w:cs="Arial"/>
          <w:b/>
          <w:bCs/>
          <w:sz w:val="28"/>
          <w:szCs w:val="28"/>
        </w:rPr>
        <w:t xml:space="preserve"> </w:t>
      </w:r>
      <w:r w:rsidR="00AC7976">
        <w:rPr>
          <w:rFonts w:ascii="Arial" w:hAnsi="Arial" w:cs="Arial"/>
          <w:b/>
          <w:bCs/>
          <w:sz w:val="28"/>
          <w:szCs w:val="28"/>
        </w:rPr>
        <w:t>******</w:t>
      </w:r>
      <w:r w:rsidRPr="00C16616">
        <w:rPr>
          <w:rFonts w:ascii="Arial" w:hAnsi="Arial" w:cs="Arial"/>
          <w:sz w:val="28"/>
          <w:szCs w:val="28"/>
        </w:rPr>
        <w:t>; por tanto, analizadas las constancias que integran el expediente en que se actúa, todo lo que fue necesario ver:</w:t>
      </w:r>
    </w:p>
    <w:p w14:paraId="12914CC1" w14:textId="77777777" w:rsidR="002725ED" w:rsidRPr="00C16616" w:rsidRDefault="002725ED" w:rsidP="00C16616">
      <w:pPr>
        <w:spacing w:line="360" w:lineRule="auto"/>
        <w:jc w:val="both"/>
        <w:rPr>
          <w:rFonts w:ascii="Arial" w:hAnsi="Arial" w:cs="Arial"/>
          <w:sz w:val="28"/>
          <w:szCs w:val="28"/>
        </w:rPr>
      </w:pPr>
    </w:p>
    <w:p w14:paraId="6B3A4B2C" w14:textId="504832B3" w:rsidR="002725ED" w:rsidRPr="00C16616" w:rsidRDefault="00C16616" w:rsidP="00C16616">
      <w:pPr>
        <w:spacing w:line="360" w:lineRule="auto"/>
        <w:jc w:val="both"/>
        <w:rPr>
          <w:rFonts w:ascii="Arial" w:hAnsi="Arial" w:cs="Arial"/>
          <w:b/>
          <w:bCs/>
          <w:sz w:val="28"/>
          <w:szCs w:val="28"/>
        </w:rPr>
      </w:pPr>
      <w:r w:rsidRPr="00C16616">
        <w:rPr>
          <w:rFonts w:ascii="Arial" w:hAnsi="Arial" w:cs="Arial"/>
          <w:b/>
          <w:bCs/>
          <w:sz w:val="28"/>
          <w:szCs w:val="28"/>
        </w:rPr>
        <w:t xml:space="preserve">                                        </w:t>
      </w:r>
      <w:r w:rsidR="002725ED" w:rsidRPr="00C16616">
        <w:rPr>
          <w:rFonts w:ascii="Arial" w:hAnsi="Arial" w:cs="Arial"/>
          <w:b/>
          <w:bCs/>
          <w:sz w:val="28"/>
          <w:szCs w:val="28"/>
        </w:rPr>
        <w:t>R E S U L T A N D O</w:t>
      </w:r>
    </w:p>
    <w:p w14:paraId="3662C6A1" w14:textId="1EF755F3" w:rsidR="002725ED" w:rsidRPr="00C16616" w:rsidRDefault="002725ED" w:rsidP="00C16616">
      <w:pPr>
        <w:spacing w:line="360" w:lineRule="auto"/>
        <w:jc w:val="both"/>
        <w:rPr>
          <w:rFonts w:ascii="Arial" w:hAnsi="Arial" w:cs="Arial"/>
          <w:sz w:val="28"/>
          <w:szCs w:val="28"/>
        </w:rPr>
      </w:pPr>
      <w:r w:rsidRPr="00C16616">
        <w:rPr>
          <w:rFonts w:ascii="Arial" w:hAnsi="Arial" w:cs="Arial"/>
          <w:sz w:val="28"/>
          <w:szCs w:val="28"/>
        </w:rPr>
        <w:t xml:space="preserve">1.- Por escrito recibido el </w:t>
      </w:r>
      <w:r w:rsidR="00C16616">
        <w:rPr>
          <w:rFonts w:ascii="Arial" w:hAnsi="Arial" w:cs="Arial"/>
          <w:sz w:val="28"/>
          <w:szCs w:val="28"/>
        </w:rPr>
        <w:t xml:space="preserve">diecisiete de abril del dos mil veinticuatro, </w:t>
      </w:r>
      <w:r w:rsidRPr="00C16616">
        <w:rPr>
          <w:rFonts w:ascii="Arial" w:hAnsi="Arial" w:cs="Arial"/>
          <w:sz w:val="28"/>
          <w:szCs w:val="28"/>
        </w:rPr>
        <w:t xml:space="preserve">en el Tribunal de Justicia Administrativa del Estado de Sonora, se tuvo a </w:t>
      </w:r>
      <w:r w:rsidR="00AC7976">
        <w:rPr>
          <w:rFonts w:ascii="Arial" w:hAnsi="Arial" w:cs="Arial"/>
          <w:sz w:val="28"/>
          <w:szCs w:val="28"/>
        </w:rPr>
        <w:t>************</w:t>
      </w:r>
      <w:r w:rsidR="00C16616">
        <w:rPr>
          <w:rFonts w:ascii="Arial" w:hAnsi="Arial" w:cs="Arial"/>
          <w:sz w:val="28"/>
          <w:szCs w:val="28"/>
        </w:rPr>
        <w:t xml:space="preserve"> </w:t>
      </w:r>
      <w:r w:rsidRPr="00C16616">
        <w:rPr>
          <w:rFonts w:ascii="Arial" w:hAnsi="Arial" w:cs="Arial"/>
          <w:sz w:val="28"/>
          <w:szCs w:val="28"/>
        </w:rPr>
        <w:t xml:space="preserve">promoviendo el procedimiento de declaración de beneficiarios en los siguientes términos: </w:t>
      </w:r>
    </w:p>
    <w:p w14:paraId="1E94466A" w14:textId="5580EE5B" w:rsidR="00A16ECC" w:rsidRPr="00C33E0B" w:rsidRDefault="00C16616" w:rsidP="00A16ECC">
      <w:pPr>
        <w:spacing w:line="360" w:lineRule="auto"/>
        <w:jc w:val="both"/>
        <w:rPr>
          <w:rFonts w:ascii="Arial" w:hAnsi="Arial" w:cs="Arial"/>
          <w:sz w:val="28"/>
          <w:szCs w:val="28"/>
        </w:rPr>
      </w:pPr>
      <w:r w:rsidRPr="00C33E0B">
        <w:rPr>
          <w:rFonts w:ascii="Arial" w:hAnsi="Arial" w:cs="Arial"/>
          <w:sz w:val="28"/>
          <w:szCs w:val="28"/>
        </w:rPr>
        <w:t xml:space="preserve">       </w:t>
      </w:r>
      <w:r w:rsidR="00A16ECC" w:rsidRPr="00C33E0B">
        <w:rPr>
          <w:rFonts w:ascii="Arial" w:hAnsi="Arial" w:cs="Arial"/>
          <w:sz w:val="28"/>
          <w:szCs w:val="28"/>
        </w:rPr>
        <w:t xml:space="preserve">A) Solicita que se declare a su favor el carácter de único beneficiario de la extinta trabajadora </w:t>
      </w:r>
      <w:r w:rsidR="00AC7976">
        <w:rPr>
          <w:rFonts w:ascii="Arial" w:hAnsi="Arial" w:cs="Arial"/>
          <w:sz w:val="28"/>
          <w:szCs w:val="28"/>
        </w:rPr>
        <w:t>*****</w:t>
      </w:r>
      <w:r w:rsidR="00A16ECC" w:rsidRPr="00C33E0B">
        <w:rPr>
          <w:rFonts w:ascii="Arial" w:hAnsi="Arial" w:cs="Arial"/>
          <w:sz w:val="28"/>
          <w:szCs w:val="28"/>
        </w:rPr>
        <w:t xml:space="preserve"> </w:t>
      </w:r>
      <w:r w:rsidR="00AC7976">
        <w:rPr>
          <w:rFonts w:ascii="Arial" w:hAnsi="Arial" w:cs="Arial"/>
          <w:sz w:val="28"/>
          <w:szCs w:val="28"/>
        </w:rPr>
        <w:t>*****</w:t>
      </w:r>
      <w:r w:rsidR="00A16ECC" w:rsidRPr="00C33E0B">
        <w:rPr>
          <w:rFonts w:ascii="Arial" w:hAnsi="Arial" w:cs="Arial"/>
          <w:sz w:val="28"/>
          <w:szCs w:val="28"/>
        </w:rPr>
        <w:t xml:space="preserve"> </w:t>
      </w:r>
      <w:r w:rsidR="00AC7976">
        <w:rPr>
          <w:rFonts w:ascii="Arial" w:hAnsi="Arial" w:cs="Arial"/>
          <w:sz w:val="28"/>
          <w:szCs w:val="28"/>
        </w:rPr>
        <w:t>*******</w:t>
      </w:r>
      <w:r w:rsidR="00A16ECC" w:rsidRPr="00C33E0B">
        <w:rPr>
          <w:rFonts w:ascii="Arial" w:hAnsi="Arial" w:cs="Arial"/>
          <w:sz w:val="28"/>
          <w:szCs w:val="28"/>
        </w:rPr>
        <w:t xml:space="preserve"> </w:t>
      </w:r>
      <w:r w:rsidR="00AC7976">
        <w:rPr>
          <w:rFonts w:ascii="Arial" w:hAnsi="Arial" w:cs="Arial"/>
          <w:sz w:val="28"/>
          <w:szCs w:val="28"/>
        </w:rPr>
        <w:t>*****</w:t>
      </w:r>
      <w:r w:rsidR="00A16ECC" w:rsidRPr="00C33E0B">
        <w:rPr>
          <w:rFonts w:ascii="Arial" w:hAnsi="Arial" w:cs="Arial"/>
          <w:sz w:val="28"/>
          <w:szCs w:val="28"/>
        </w:rPr>
        <w:t xml:space="preserve"> quien en vida fue trabajadora al servicio del GOBIERO DEL ESTADO DE SONORA en la </w:t>
      </w:r>
      <w:r w:rsidR="00A16ECC" w:rsidRPr="00C33E0B">
        <w:rPr>
          <w:rFonts w:ascii="Arial" w:hAnsi="Arial" w:cs="Arial"/>
          <w:sz w:val="28"/>
          <w:szCs w:val="28"/>
        </w:rPr>
        <w:lastRenderedPageBreak/>
        <w:t xml:space="preserve">dependencia del </w:t>
      </w:r>
      <w:bookmarkStart w:id="0" w:name="_Hlk170292924"/>
      <w:r w:rsidR="00A16ECC" w:rsidRPr="00C33E0B">
        <w:rPr>
          <w:rFonts w:ascii="Arial" w:hAnsi="Arial" w:cs="Arial"/>
          <w:sz w:val="28"/>
          <w:szCs w:val="28"/>
        </w:rPr>
        <w:t>INSTITUTO DE CREDITO EDUCATIVO DEL ESTADO DE SONORA</w:t>
      </w:r>
      <w:bookmarkEnd w:id="0"/>
      <w:r w:rsidR="00A16ECC" w:rsidRPr="00C33E0B">
        <w:rPr>
          <w:rFonts w:ascii="Arial" w:hAnsi="Arial" w:cs="Arial"/>
          <w:sz w:val="28"/>
          <w:szCs w:val="28"/>
        </w:rPr>
        <w:t xml:space="preserve">, con domicilio en </w:t>
      </w:r>
      <w:r w:rsidR="00AC7976">
        <w:rPr>
          <w:rFonts w:ascii="Arial" w:hAnsi="Arial" w:cs="Arial"/>
          <w:sz w:val="28"/>
          <w:szCs w:val="28"/>
        </w:rPr>
        <w:t>***********</w:t>
      </w:r>
      <w:r w:rsidR="00A16ECC" w:rsidRPr="00C33E0B">
        <w:rPr>
          <w:rFonts w:ascii="Arial" w:hAnsi="Arial" w:cs="Arial"/>
          <w:sz w:val="28"/>
          <w:szCs w:val="28"/>
        </w:rPr>
        <w:t xml:space="preserve"> de esta ciudad con domicilio conocido; lo anterior, para poder ser acreedor al pago de cualquier prestación laboral e indemnización, ejercitar acciones o continuar juicios pendientes, derivado de la relación del servicio civil que existió entre la finada trabajadora y el INSTITUTO DE CREDITO EDUCATIVO DEL ESTADO DE SONORA.</w:t>
      </w:r>
    </w:p>
    <w:p w14:paraId="0BED5F90" w14:textId="75E52D8C" w:rsidR="00A16ECC" w:rsidRPr="00C33E0B" w:rsidRDefault="00A16ECC" w:rsidP="00A16ECC">
      <w:pPr>
        <w:spacing w:line="360" w:lineRule="auto"/>
        <w:jc w:val="both"/>
        <w:rPr>
          <w:rFonts w:ascii="Arial" w:hAnsi="Arial" w:cs="Arial"/>
          <w:sz w:val="28"/>
          <w:szCs w:val="28"/>
        </w:rPr>
      </w:pPr>
      <w:r w:rsidRPr="00C33E0B">
        <w:rPr>
          <w:rFonts w:ascii="Arial" w:hAnsi="Arial" w:cs="Arial"/>
          <w:sz w:val="28"/>
          <w:szCs w:val="28"/>
        </w:rPr>
        <w:t xml:space="preserve">B) El actor manifestó ser hijo de la finada </w:t>
      </w:r>
      <w:r w:rsidR="00AC7976">
        <w:rPr>
          <w:rFonts w:ascii="Arial" w:hAnsi="Arial" w:cs="Arial"/>
          <w:sz w:val="28"/>
          <w:szCs w:val="28"/>
        </w:rPr>
        <w:t>***********</w:t>
      </w:r>
      <w:r w:rsidRPr="00C33E0B">
        <w:rPr>
          <w:rFonts w:ascii="Arial" w:hAnsi="Arial" w:cs="Arial"/>
          <w:sz w:val="28"/>
          <w:szCs w:val="28"/>
        </w:rPr>
        <w:t xml:space="preserve">, de la que refiere haber laborado para el INSTITUTO DE CREDITO EDUCATIVO DEL ESTADO DE SONORA, por el periodo comprendido del </w:t>
      </w:r>
      <w:r w:rsidR="00470D14">
        <w:rPr>
          <w:rFonts w:ascii="Arial" w:hAnsi="Arial" w:cs="Arial"/>
          <w:sz w:val="28"/>
          <w:szCs w:val="28"/>
        </w:rPr>
        <w:t>***********</w:t>
      </w:r>
      <w:r w:rsidRPr="00C33E0B">
        <w:rPr>
          <w:rFonts w:ascii="Arial" w:hAnsi="Arial" w:cs="Arial"/>
          <w:sz w:val="28"/>
          <w:szCs w:val="28"/>
        </w:rPr>
        <w:t>.</w:t>
      </w:r>
    </w:p>
    <w:p w14:paraId="099D4537" w14:textId="77777777" w:rsidR="00A16ECC" w:rsidRPr="00C33E0B" w:rsidRDefault="00A16ECC" w:rsidP="00A16ECC">
      <w:pPr>
        <w:spacing w:line="360" w:lineRule="auto"/>
        <w:jc w:val="both"/>
        <w:rPr>
          <w:rFonts w:ascii="Arial" w:hAnsi="Arial" w:cs="Arial"/>
          <w:sz w:val="28"/>
          <w:szCs w:val="28"/>
        </w:rPr>
      </w:pPr>
    </w:p>
    <w:p w14:paraId="6C6F1AE4" w14:textId="47748B4D" w:rsidR="00A16ECC" w:rsidRPr="00C33E0B" w:rsidRDefault="00A16ECC" w:rsidP="00A16ECC">
      <w:pPr>
        <w:spacing w:line="360" w:lineRule="auto"/>
        <w:jc w:val="both"/>
        <w:rPr>
          <w:rFonts w:ascii="Arial" w:hAnsi="Arial" w:cs="Arial"/>
          <w:sz w:val="28"/>
          <w:szCs w:val="28"/>
        </w:rPr>
      </w:pPr>
      <w:r w:rsidRPr="00C33E0B">
        <w:rPr>
          <w:rFonts w:ascii="Arial" w:hAnsi="Arial" w:cs="Arial"/>
          <w:sz w:val="28"/>
          <w:szCs w:val="28"/>
        </w:rPr>
        <w:t>C) Informó que la C.</w:t>
      </w:r>
      <w:r w:rsidRPr="00C33E0B">
        <w:t xml:space="preserve"> </w:t>
      </w:r>
      <w:r w:rsidR="00AC7976">
        <w:rPr>
          <w:rFonts w:ascii="Arial" w:hAnsi="Arial" w:cs="Arial"/>
          <w:sz w:val="28"/>
          <w:szCs w:val="28"/>
        </w:rPr>
        <w:t>************</w:t>
      </w:r>
      <w:r w:rsidRPr="00C33E0B">
        <w:rPr>
          <w:rFonts w:ascii="Arial" w:hAnsi="Arial" w:cs="Arial"/>
          <w:sz w:val="28"/>
          <w:szCs w:val="28"/>
        </w:rPr>
        <w:t xml:space="preserve">, falleció el </w:t>
      </w:r>
      <w:r w:rsidR="0050744F" w:rsidRPr="00C33E0B">
        <w:rPr>
          <w:rFonts w:ascii="Arial" w:hAnsi="Arial" w:cs="Arial"/>
          <w:sz w:val="28"/>
          <w:szCs w:val="28"/>
        </w:rPr>
        <w:t>día</w:t>
      </w:r>
      <w:r w:rsidRPr="00C33E0B">
        <w:rPr>
          <w:rFonts w:ascii="Arial" w:hAnsi="Arial" w:cs="Arial"/>
          <w:sz w:val="28"/>
          <w:szCs w:val="28"/>
        </w:rPr>
        <w:t xml:space="preserve"> </w:t>
      </w:r>
      <w:r w:rsidR="00946C36">
        <w:rPr>
          <w:rFonts w:ascii="Arial" w:hAnsi="Arial" w:cs="Arial"/>
          <w:sz w:val="28"/>
          <w:szCs w:val="28"/>
        </w:rPr>
        <w:t>***********</w:t>
      </w:r>
      <w:r w:rsidRPr="00C33E0B">
        <w:rPr>
          <w:rFonts w:ascii="Arial" w:hAnsi="Arial" w:cs="Arial"/>
          <w:sz w:val="28"/>
          <w:szCs w:val="28"/>
        </w:rPr>
        <w:t xml:space="preserve">, por lo que el accionante se constituyó en las oficinas del ISSSTESON el día  veinte de septiembre del dos mil veintitrés, acudí a las oficinas del ISSSTESON para el pago de las diversas prestaciones a que tiene derecho debido a su fallecimiento; El día veintinueve de septiembre nos comunicaron del área del área del departamento de pensiones y jubilaciones del ISSSTESON, que en el fondo de aportaciones y pensiones se hace constar según cuenta </w:t>
      </w:r>
      <w:r w:rsidR="00470D14">
        <w:rPr>
          <w:rFonts w:ascii="Arial" w:hAnsi="Arial" w:cs="Arial"/>
          <w:sz w:val="28"/>
          <w:szCs w:val="28"/>
        </w:rPr>
        <w:t>********</w:t>
      </w:r>
      <w:r w:rsidRPr="00C33E0B">
        <w:rPr>
          <w:rFonts w:ascii="Arial" w:hAnsi="Arial" w:cs="Arial"/>
          <w:sz w:val="28"/>
          <w:szCs w:val="28"/>
        </w:rPr>
        <w:t xml:space="preserve"> del archivo general de dicho instituto, nuestra madre aporto en los siguientes periodos del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del </w:t>
      </w:r>
      <w:r w:rsidR="00912DE8">
        <w:rPr>
          <w:rFonts w:ascii="Arial" w:hAnsi="Arial" w:cs="Arial"/>
          <w:sz w:val="28"/>
          <w:szCs w:val="28"/>
        </w:rPr>
        <w:t>****</w:t>
      </w:r>
      <w:r w:rsidRPr="00C33E0B">
        <w:rPr>
          <w:rFonts w:ascii="Arial" w:hAnsi="Arial" w:cs="Arial"/>
          <w:sz w:val="28"/>
          <w:szCs w:val="28"/>
        </w:rPr>
        <w:t xml:space="preserve"> al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Así mismo se me comunicó que debía realizar el trámite de aviso de muerte para acreditar que soy el beneficiario.</w:t>
      </w:r>
    </w:p>
    <w:p w14:paraId="72C0625B" w14:textId="44501CB9" w:rsidR="00A16ECC" w:rsidRPr="00C33E0B" w:rsidRDefault="00A16ECC" w:rsidP="00A16ECC">
      <w:pPr>
        <w:spacing w:line="360" w:lineRule="auto"/>
        <w:jc w:val="both"/>
        <w:rPr>
          <w:rFonts w:ascii="Arial" w:hAnsi="Arial" w:cs="Arial"/>
          <w:sz w:val="28"/>
          <w:szCs w:val="28"/>
        </w:rPr>
      </w:pPr>
    </w:p>
    <w:p w14:paraId="598A33AB" w14:textId="67E897E4" w:rsidR="00A16ECC" w:rsidRPr="00C33E0B" w:rsidRDefault="0050744F" w:rsidP="00A16ECC">
      <w:pPr>
        <w:spacing w:line="360" w:lineRule="auto"/>
        <w:jc w:val="both"/>
        <w:rPr>
          <w:rFonts w:ascii="Arial" w:hAnsi="Arial" w:cs="Arial"/>
          <w:sz w:val="28"/>
          <w:szCs w:val="28"/>
        </w:rPr>
      </w:pPr>
      <w:r w:rsidRPr="00C33E0B">
        <w:rPr>
          <w:rFonts w:ascii="Arial" w:hAnsi="Arial" w:cs="Arial"/>
          <w:sz w:val="28"/>
          <w:szCs w:val="28"/>
        </w:rPr>
        <w:t>D</w:t>
      </w:r>
      <w:r w:rsidR="00A16ECC" w:rsidRPr="00C33E0B">
        <w:rPr>
          <w:rFonts w:ascii="Arial" w:hAnsi="Arial" w:cs="Arial"/>
          <w:sz w:val="28"/>
          <w:szCs w:val="28"/>
        </w:rPr>
        <w:t>) Por otro lado el promovente declara que es hijo único de la fallecida</w:t>
      </w:r>
      <w:r w:rsidR="00A16ECC" w:rsidRPr="00C33E0B">
        <w:t xml:space="preserve"> </w:t>
      </w:r>
      <w:r w:rsidR="00A16ECC" w:rsidRPr="00C33E0B">
        <w:rPr>
          <w:rFonts w:ascii="Arial" w:hAnsi="Arial" w:cs="Arial"/>
          <w:sz w:val="28"/>
          <w:szCs w:val="28"/>
        </w:rPr>
        <w:t xml:space="preserve">C. </w:t>
      </w:r>
      <w:r w:rsidR="00AC7976">
        <w:rPr>
          <w:rFonts w:ascii="Arial" w:hAnsi="Arial" w:cs="Arial"/>
          <w:sz w:val="28"/>
          <w:szCs w:val="28"/>
        </w:rPr>
        <w:t>************</w:t>
      </w:r>
      <w:r w:rsidR="00A16ECC" w:rsidRPr="00C33E0B">
        <w:rPr>
          <w:rFonts w:ascii="Arial" w:hAnsi="Arial" w:cs="Arial"/>
          <w:sz w:val="28"/>
          <w:szCs w:val="28"/>
        </w:rPr>
        <w:t xml:space="preserve"> y que su relación de parentesco la acredita con la exhibición de su acta de nacimiento</w:t>
      </w:r>
      <w:r w:rsidRPr="00C33E0B">
        <w:rPr>
          <w:rFonts w:ascii="Arial" w:hAnsi="Arial" w:cs="Arial"/>
          <w:sz w:val="28"/>
          <w:szCs w:val="28"/>
        </w:rPr>
        <w:t xml:space="preserve"> visibles a foja siete del sumario,</w:t>
      </w:r>
      <w:r w:rsidR="00A16ECC" w:rsidRPr="00C33E0B">
        <w:rPr>
          <w:rFonts w:ascii="Arial" w:hAnsi="Arial" w:cs="Arial"/>
          <w:sz w:val="28"/>
          <w:szCs w:val="28"/>
        </w:rPr>
        <w:t xml:space="preserve"> </w:t>
      </w:r>
      <w:r w:rsidRPr="00C33E0B">
        <w:rPr>
          <w:rFonts w:ascii="Arial" w:hAnsi="Arial" w:cs="Arial"/>
          <w:sz w:val="28"/>
          <w:szCs w:val="28"/>
        </w:rPr>
        <w:t xml:space="preserve">fecha de nacimiento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del </w:t>
      </w:r>
      <w:r w:rsidR="00946C36">
        <w:rPr>
          <w:rFonts w:ascii="Arial" w:hAnsi="Arial" w:cs="Arial"/>
          <w:sz w:val="28"/>
          <w:szCs w:val="28"/>
        </w:rPr>
        <w:t>***</w:t>
      </w:r>
      <w:r w:rsidRPr="00C33E0B">
        <w:rPr>
          <w:rFonts w:ascii="Arial" w:hAnsi="Arial" w:cs="Arial"/>
          <w:sz w:val="28"/>
          <w:szCs w:val="28"/>
        </w:rPr>
        <w:t xml:space="preserve"> mil </w:t>
      </w:r>
      <w:r w:rsidR="00912DE8">
        <w:rPr>
          <w:rFonts w:ascii="Arial" w:hAnsi="Arial" w:cs="Arial"/>
          <w:sz w:val="28"/>
          <w:szCs w:val="28"/>
        </w:rPr>
        <w:t>****</w:t>
      </w:r>
      <w:r w:rsidRPr="00C33E0B">
        <w:rPr>
          <w:rFonts w:ascii="Arial" w:hAnsi="Arial" w:cs="Arial"/>
          <w:sz w:val="28"/>
          <w:szCs w:val="28"/>
        </w:rPr>
        <w:t xml:space="preserve">, se hace saber a este H. Tribunal bajo protesta de decir verdad, la C. </w:t>
      </w:r>
      <w:r w:rsidR="00AC7976">
        <w:rPr>
          <w:rFonts w:ascii="Arial" w:hAnsi="Arial" w:cs="Arial"/>
          <w:sz w:val="28"/>
          <w:szCs w:val="28"/>
        </w:rPr>
        <w:t>************</w:t>
      </w:r>
      <w:r w:rsidRPr="00C33E0B">
        <w:rPr>
          <w:rFonts w:ascii="Arial" w:hAnsi="Arial" w:cs="Arial"/>
          <w:sz w:val="28"/>
          <w:szCs w:val="28"/>
        </w:rPr>
        <w:t xml:space="preserve"> al momento de su fallecimiento se encontraba soltera, y vivía con ella, por lo que dependía de ella, además  estudio, y mi madre se hacía cargo de todos mis gastos de manutención, recreación y de pago de escuela, actualmente me encuentro estudiando en la </w:t>
      </w:r>
      <w:r w:rsidR="00470D14">
        <w:rPr>
          <w:rFonts w:ascii="Arial" w:hAnsi="Arial" w:cs="Arial"/>
          <w:sz w:val="28"/>
          <w:szCs w:val="28"/>
        </w:rPr>
        <w:t>********</w:t>
      </w:r>
      <w:r w:rsidRPr="00C33E0B">
        <w:rPr>
          <w:rFonts w:ascii="Arial" w:hAnsi="Arial" w:cs="Arial"/>
          <w:sz w:val="28"/>
          <w:szCs w:val="28"/>
        </w:rPr>
        <w:t xml:space="preserve">, en la carrera de </w:t>
      </w:r>
      <w:r w:rsidR="00470D14">
        <w:rPr>
          <w:rFonts w:ascii="Arial" w:hAnsi="Arial" w:cs="Arial"/>
          <w:sz w:val="28"/>
          <w:szCs w:val="28"/>
        </w:rPr>
        <w:lastRenderedPageBreak/>
        <w:t>***********</w:t>
      </w:r>
      <w:r w:rsidRPr="00C33E0B">
        <w:rPr>
          <w:rFonts w:ascii="Arial" w:hAnsi="Arial" w:cs="Arial"/>
          <w:sz w:val="28"/>
          <w:szCs w:val="28"/>
        </w:rPr>
        <w:t xml:space="preserve">, para acreditar mi dicho exhibo mi credencial de la </w:t>
      </w:r>
      <w:r w:rsidR="00470D14">
        <w:rPr>
          <w:rFonts w:ascii="Arial" w:hAnsi="Arial" w:cs="Arial"/>
          <w:sz w:val="28"/>
          <w:szCs w:val="28"/>
        </w:rPr>
        <w:t>**********</w:t>
      </w:r>
      <w:r w:rsidRPr="00C33E0B">
        <w:rPr>
          <w:rFonts w:ascii="Arial" w:hAnsi="Arial" w:cs="Arial"/>
          <w:sz w:val="28"/>
          <w:szCs w:val="28"/>
        </w:rPr>
        <w:t>, inscrito en la carrera de Ingeniería Industrial visible a foja ocho del sumario</w:t>
      </w:r>
      <w:r w:rsidR="00A16ECC" w:rsidRPr="00C33E0B">
        <w:rPr>
          <w:rFonts w:ascii="Arial" w:hAnsi="Arial" w:cs="Arial"/>
          <w:sz w:val="28"/>
          <w:szCs w:val="28"/>
        </w:rPr>
        <w:t>.</w:t>
      </w:r>
    </w:p>
    <w:p w14:paraId="72A2BD29" w14:textId="452AE6EA" w:rsidR="00A16ECC" w:rsidRPr="00C33E0B" w:rsidRDefault="0050744F" w:rsidP="00A16ECC">
      <w:pPr>
        <w:spacing w:line="360" w:lineRule="auto"/>
        <w:jc w:val="both"/>
        <w:rPr>
          <w:rFonts w:ascii="Arial" w:hAnsi="Arial" w:cs="Arial"/>
          <w:sz w:val="28"/>
          <w:szCs w:val="28"/>
        </w:rPr>
      </w:pPr>
      <w:r w:rsidRPr="00C33E0B">
        <w:rPr>
          <w:rFonts w:ascii="Arial" w:hAnsi="Arial" w:cs="Arial"/>
          <w:sz w:val="28"/>
          <w:szCs w:val="28"/>
        </w:rPr>
        <w:t>E</w:t>
      </w:r>
      <w:r w:rsidR="00A16ECC" w:rsidRPr="00C33E0B">
        <w:rPr>
          <w:rFonts w:ascii="Arial" w:hAnsi="Arial" w:cs="Arial"/>
          <w:sz w:val="28"/>
          <w:szCs w:val="28"/>
        </w:rPr>
        <w:t>) En mérito de lo anterior, solicita que sea declarad</w:t>
      </w:r>
      <w:r w:rsidRPr="00C33E0B">
        <w:rPr>
          <w:rFonts w:ascii="Arial" w:hAnsi="Arial" w:cs="Arial"/>
          <w:sz w:val="28"/>
          <w:szCs w:val="28"/>
        </w:rPr>
        <w:t>o</w:t>
      </w:r>
      <w:r w:rsidR="00A16ECC" w:rsidRPr="00C33E0B">
        <w:rPr>
          <w:rFonts w:ascii="Arial" w:hAnsi="Arial" w:cs="Arial"/>
          <w:sz w:val="28"/>
          <w:szCs w:val="28"/>
        </w:rPr>
        <w:t xml:space="preserve"> como beneficiari</w:t>
      </w:r>
      <w:r w:rsidRPr="00C33E0B">
        <w:rPr>
          <w:rFonts w:ascii="Arial" w:hAnsi="Arial" w:cs="Arial"/>
          <w:sz w:val="28"/>
          <w:szCs w:val="28"/>
        </w:rPr>
        <w:t>o</w:t>
      </w:r>
      <w:r w:rsidR="00A16ECC" w:rsidRPr="00C33E0B">
        <w:rPr>
          <w:rFonts w:ascii="Arial" w:hAnsi="Arial" w:cs="Arial"/>
          <w:sz w:val="28"/>
          <w:szCs w:val="28"/>
        </w:rPr>
        <w:t xml:space="preserve"> de</w:t>
      </w:r>
      <w:r w:rsidR="00EF4402" w:rsidRPr="00C33E0B">
        <w:rPr>
          <w:rFonts w:ascii="Arial" w:hAnsi="Arial" w:cs="Arial"/>
          <w:sz w:val="28"/>
          <w:szCs w:val="28"/>
        </w:rPr>
        <w:t xml:space="preserve"> la</w:t>
      </w:r>
      <w:r w:rsidR="00A16ECC" w:rsidRPr="00C33E0B">
        <w:rPr>
          <w:rFonts w:ascii="Arial" w:hAnsi="Arial" w:cs="Arial"/>
          <w:sz w:val="28"/>
          <w:szCs w:val="28"/>
        </w:rPr>
        <w:t xml:space="preserve"> de cujus antes mencionad</w:t>
      </w:r>
      <w:r w:rsidR="00EF4402" w:rsidRPr="00C33E0B">
        <w:rPr>
          <w:rFonts w:ascii="Arial" w:hAnsi="Arial" w:cs="Arial"/>
          <w:sz w:val="28"/>
          <w:szCs w:val="28"/>
        </w:rPr>
        <w:t>a</w:t>
      </w:r>
      <w:r w:rsidR="00A16ECC" w:rsidRPr="00C33E0B">
        <w:rPr>
          <w:rFonts w:ascii="Arial" w:hAnsi="Arial" w:cs="Arial"/>
          <w:sz w:val="28"/>
          <w:szCs w:val="28"/>
        </w:rPr>
        <w:t>, por encontrarse en el supuesto previsto en el artículo 501 [fracción I] de la Ley Federal del Trabajo, al ostentarse como viuda del trabajador fallecido.</w:t>
      </w:r>
      <w:r w:rsidR="00C16616" w:rsidRPr="00C33E0B">
        <w:rPr>
          <w:rFonts w:ascii="Arial" w:hAnsi="Arial" w:cs="Arial"/>
          <w:sz w:val="28"/>
          <w:szCs w:val="28"/>
        </w:rPr>
        <w:t xml:space="preserve">                                 </w:t>
      </w:r>
    </w:p>
    <w:p w14:paraId="75C5C283" w14:textId="578624EF" w:rsidR="00EF4402" w:rsidRPr="00C33E0B" w:rsidRDefault="00EF4402" w:rsidP="00EF4402">
      <w:pPr>
        <w:spacing w:line="360" w:lineRule="auto"/>
        <w:jc w:val="both"/>
        <w:rPr>
          <w:rFonts w:ascii="Arial" w:hAnsi="Arial" w:cs="Arial"/>
          <w:sz w:val="28"/>
          <w:szCs w:val="28"/>
        </w:rPr>
      </w:pPr>
      <w:r w:rsidRPr="00C33E0B">
        <w:rPr>
          <w:rFonts w:ascii="Arial" w:hAnsi="Arial" w:cs="Arial"/>
          <w:sz w:val="28"/>
          <w:szCs w:val="28"/>
        </w:rPr>
        <w:t xml:space="preserve">2.- Consecuentemente, mediante auto de fecha tres de mayo del dos mil veinticuatro (ff. 11-13), se admitió la demanda a </w:t>
      </w:r>
      <w:r w:rsidR="00AC7976">
        <w:rPr>
          <w:rFonts w:ascii="Arial" w:hAnsi="Arial" w:cs="Arial"/>
          <w:b/>
          <w:bCs/>
          <w:sz w:val="28"/>
          <w:szCs w:val="28"/>
        </w:rPr>
        <w:t>************</w:t>
      </w:r>
      <w:r w:rsidRPr="00C33E0B">
        <w:rPr>
          <w:rFonts w:ascii="Arial" w:hAnsi="Arial" w:cs="Arial"/>
          <w:sz w:val="28"/>
          <w:szCs w:val="28"/>
        </w:rPr>
        <w:t xml:space="preserve">, para ser reconocido como beneficiario de la trabajadora fallecida </w:t>
      </w:r>
      <w:r w:rsidR="00AC7976">
        <w:rPr>
          <w:rFonts w:ascii="Arial" w:hAnsi="Arial" w:cs="Arial"/>
          <w:b/>
          <w:bCs/>
          <w:sz w:val="28"/>
          <w:szCs w:val="28"/>
        </w:rPr>
        <w:t>************</w:t>
      </w:r>
      <w:r w:rsidRPr="00C33E0B">
        <w:rPr>
          <w:rFonts w:ascii="Arial" w:hAnsi="Arial" w:cs="Arial"/>
          <w:sz w:val="28"/>
          <w:szCs w:val="28"/>
        </w:rPr>
        <w:t>, comisionándose para dichos efectos a la actuaria para que se constituyera en el domicilio que ocupa el</w:t>
      </w:r>
      <w:r w:rsidRPr="00C33E0B">
        <w:t xml:space="preserve"> </w:t>
      </w:r>
      <w:bookmarkStart w:id="1" w:name="_Hlk170294336"/>
      <w:r w:rsidRPr="00C33E0B">
        <w:rPr>
          <w:rFonts w:ascii="Arial" w:hAnsi="Arial" w:cs="Arial"/>
          <w:b/>
          <w:bCs/>
          <w:sz w:val="28"/>
          <w:szCs w:val="28"/>
        </w:rPr>
        <w:t>INSTITUTO DE CREDITO EDUCATIVO DEL ESTADO DE SONORA</w:t>
      </w:r>
      <w:bookmarkEnd w:id="1"/>
      <w:r w:rsidRPr="00C33E0B">
        <w:rPr>
          <w:rFonts w:ascii="Arial" w:hAnsi="Arial" w:cs="Arial"/>
          <w:b/>
          <w:bCs/>
          <w:sz w:val="28"/>
          <w:szCs w:val="28"/>
        </w:rPr>
        <w:t>,</w:t>
      </w:r>
      <w:r w:rsidRPr="00C33E0B">
        <w:rPr>
          <w:rFonts w:ascii="Arial" w:hAnsi="Arial" w:cs="Arial"/>
          <w:sz w:val="28"/>
          <w:szCs w:val="28"/>
        </w:rPr>
        <w:t xml:space="preserve"> y fijara en lugar visible el aviso de muerte, convocando a quienes tengan el carácter de beneficiarios de</w:t>
      </w:r>
      <w:r w:rsidRPr="00C33E0B">
        <w:t xml:space="preserve"> </w:t>
      </w:r>
      <w:r w:rsidR="00AC7976">
        <w:rPr>
          <w:rFonts w:ascii="Arial" w:hAnsi="Arial" w:cs="Arial"/>
          <w:b/>
          <w:bCs/>
          <w:sz w:val="28"/>
          <w:szCs w:val="28"/>
        </w:rPr>
        <w:t>************</w:t>
      </w:r>
      <w:r w:rsidRPr="00C33E0B">
        <w:rPr>
          <w:rFonts w:ascii="Arial" w:hAnsi="Arial" w:cs="Arial"/>
          <w:sz w:val="28"/>
          <w:szCs w:val="28"/>
        </w:rPr>
        <w:t xml:space="preserve"> para que comparecieran ante este Tribunal de Justicia Administrativa del Estado de Sonora.</w:t>
      </w:r>
    </w:p>
    <w:p w14:paraId="3EC40A2F" w14:textId="3565B797" w:rsidR="00EF4402" w:rsidRPr="00C33E0B" w:rsidRDefault="00EF4402" w:rsidP="00EF4402">
      <w:pPr>
        <w:spacing w:line="360" w:lineRule="auto"/>
        <w:jc w:val="both"/>
        <w:rPr>
          <w:rFonts w:ascii="Arial" w:hAnsi="Arial" w:cs="Arial"/>
          <w:b/>
          <w:bCs/>
          <w:sz w:val="28"/>
          <w:szCs w:val="28"/>
        </w:rPr>
      </w:pPr>
      <w:r w:rsidRPr="00C33E0B">
        <w:rPr>
          <w:rFonts w:ascii="Arial" w:hAnsi="Arial" w:cs="Arial"/>
          <w:sz w:val="28"/>
          <w:szCs w:val="28"/>
        </w:rPr>
        <w:t xml:space="preserve">3.- Posteriormente, el </w:t>
      </w:r>
      <w:r w:rsidR="00470D14">
        <w:rPr>
          <w:rFonts w:ascii="Arial" w:hAnsi="Arial" w:cs="Arial"/>
          <w:sz w:val="28"/>
          <w:szCs w:val="28"/>
        </w:rPr>
        <w:t>*******</w:t>
      </w:r>
      <w:r w:rsidRPr="00C33E0B">
        <w:rPr>
          <w:rFonts w:ascii="Arial" w:hAnsi="Arial" w:cs="Arial"/>
          <w:sz w:val="28"/>
          <w:szCs w:val="28"/>
        </w:rPr>
        <w:t xml:space="preserve"> de </w:t>
      </w:r>
      <w:r w:rsidR="00470D14">
        <w:rPr>
          <w:rFonts w:ascii="Arial" w:hAnsi="Arial" w:cs="Arial"/>
          <w:sz w:val="28"/>
          <w:szCs w:val="28"/>
        </w:rPr>
        <w:t>**********</w:t>
      </w:r>
      <w:r w:rsidRPr="00C33E0B">
        <w:rPr>
          <w:rFonts w:ascii="Arial" w:hAnsi="Arial" w:cs="Arial"/>
          <w:sz w:val="28"/>
          <w:szCs w:val="28"/>
        </w:rPr>
        <w:t xml:space="preserve"> (ff. 14-15), la actuaria adscrita a la quinta ponencia hizo constar que fijó aviso de muerte en la puerta principal del </w:t>
      </w:r>
      <w:r w:rsidRPr="00C33E0B">
        <w:rPr>
          <w:rFonts w:ascii="Arial" w:hAnsi="Arial" w:cs="Arial"/>
          <w:b/>
          <w:bCs/>
          <w:sz w:val="28"/>
          <w:szCs w:val="28"/>
        </w:rPr>
        <w:t xml:space="preserve">INSTITUTO DE CREDITO EDUCATIVO DEL ESTADO DE </w:t>
      </w:r>
      <w:r w:rsidR="00912D3B" w:rsidRPr="00C33E0B">
        <w:rPr>
          <w:rFonts w:ascii="Arial" w:hAnsi="Arial" w:cs="Arial"/>
          <w:b/>
          <w:bCs/>
          <w:sz w:val="28"/>
          <w:szCs w:val="28"/>
        </w:rPr>
        <w:t>SONORA</w:t>
      </w:r>
      <w:r w:rsidR="00912D3B" w:rsidRPr="00C33E0B">
        <w:rPr>
          <w:rFonts w:ascii="Arial" w:hAnsi="Arial" w:cs="Arial"/>
          <w:sz w:val="28"/>
          <w:szCs w:val="28"/>
        </w:rPr>
        <w:t>, con</w:t>
      </w:r>
      <w:r w:rsidRPr="00C33E0B">
        <w:rPr>
          <w:rFonts w:ascii="Arial" w:hAnsi="Arial" w:cs="Arial"/>
          <w:sz w:val="28"/>
          <w:szCs w:val="28"/>
        </w:rPr>
        <w:t xml:space="preserve"> el objeto de convocar a quienes tuvieran el carácter de beneficiarios de</w:t>
      </w:r>
      <w:r w:rsidRPr="00C33E0B">
        <w:t xml:space="preserve"> </w:t>
      </w:r>
      <w:r w:rsidR="00AC7976">
        <w:rPr>
          <w:rFonts w:ascii="Arial" w:hAnsi="Arial" w:cs="Arial"/>
          <w:b/>
          <w:bCs/>
          <w:sz w:val="28"/>
          <w:szCs w:val="28"/>
        </w:rPr>
        <w:t>************</w:t>
      </w:r>
      <w:r w:rsidR="00C33E0B" w:rsidRPr="00C33E0B">
        <w:rPr>
          <w:rFonts w:ascii="Arial" w:hAnsi="Arial" w:cs="Arial"/>
          <w:b/>
          <w:bCs/>
          <w:sz w:val="28"/>
          <w:szCs w:val="28"/>
        </w:rPr>
        <w:t>.</w:t>
      </w:r>
    </w:p>
    <w:p w14:paraId="01C78AD0" w14:textId="0C23DE09" w:rsidR="00EF4402" w:rsidRPr="00C33E0B" w:rsidRDefault="00EF4402" w:rsidP="00EF4402">
      <w:pPr>
        <w:spacing w:line="360" w:lineRule="auto"/>
        <w:jc w:val="both"/>
        <w:rPr>
          <w:rFonts w:ascii="Arial" w:hAnsi="Arial" w:cs="Arial"/>
          <w:sz w:val="28"/>
          <w:szCs w:val="28"/>
        </w:rPr>
      </w:pPr>
      <w:r w:rsidRPr="00C33E0B">
        <w:rPr>
          <w:rFonts w:ascii="Arial" w:hAnsi="Arial" w:cs="Arial"/>
          <w:sz w:val="28"/>
          <w:szCs w:val="28"/>
        </w:rPr>
        <w:t xml:space="preserve">4.-  Además, por medio de auto de fecha dieciocho de junio de dos mil veinticuatro [foja 19], se hizo constar que feneció el término concedido en autos para que, quienes tuvieran el carácter de beneficiarios de </w:t>
      </w:r>
      <w:r w:rsidR="00AC7976">
        <w:rPr>
          <w:rFonts w:ascii="Arial" w:hAnsi="Arial" w:cs="Arial"/>
          <w:b/>
          <w:bCs/>
          <w:sz w:val="28"/>
          <w:szCs w:val="28"/>
        </w:rPr>
        <w:t>************</w:t>
      </w:r>
      <w:r w:rsidRPr="00C33E0B">
        <w:rPr>
          <w:rFonts w:ascii="Arial" w:hAnsi="Arial" w:cs="Arial"/>
          <w:sz w:val="28"/>
          <w:szCs w:val="28"/>
        </w:rPr>
        <w:t xml:space="preserve">, comparecieran ante este Tribunal a ejercer sus derechos, toda vez que según se desprende de la publicaciones fijadas por el actuario, el </w:t>
      </w:r>
      <w:r w:rsidR="00470D14">
        <w:rPr>
          <w:rFonts w:ascii="Arial" w:hAnsi="Arial" w:cs="Arial"/>
          <w:sz w:val="28"/>
          <w:szCs w:val="28"/>
        </w:rPr>
        <w:t>************</w:t>
      </w:r>
      <w:r w:rsidRPr="00C33E0B">
        <w:rPr>
          <w:rFonts w:ascii="Arial" w:hAnsi="Arial" w:cs="Arial"/>
          <w:sz w:val="28"/>
          <w:szCs w:val="28"/>
        </w:rPr>
        <w:t xml:space="preserve">, en los lugares visibles del domicilio del </w:t>
      </w:r>
      <w:r w:rsidRPr="00C33E0B">
        <w:rPr>
          <w:rFonts w:ascii="Arial" w:hAnsi="Arial" w:cs="Arial"/>
          <w:b/>
          <w:bCs/>
          <w:sz w:val="28"/>
          <w:szCs w:val="28"/>
        </w:rPr>
        <w:t xml:space="preserve">INSTITUTO DE CREDITO EDUCATIVO DEL ESTADO DE SONORA, </w:t>
      </w:r>
      <w:r w:rsidRPr="00C33E0B">
        <w:rPr>
          <w:rFonts w:ascii="Arial" w:hAnsi="Arial" w:cs="Arial"/>
          <w:sz w:val="28"/>
          <w:szCs w:val="28"/>
        </w:rPr>
        <w:t xml:space="preserve">el plazo inició el trece de mayo de dos mil veinticuatro y feneció el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siguiente.</w:t>
      </w:r>
    </w:p>
    <w:p w14:paraId="280810B6" w14:textId="076983EC" w:rsidR="00A16ECC" w:rsidRPr="00C33E0B" w:rsidRDefault="00EF4402" w:rsidP="00EF4402">
      <w:pPr>
        <w:spacing w:line="360" w:lineRule="auto"/>
        <w:jc w:val="both"/>
        <w:rPr>
          <w:rFonts w:ascii="Arial" w:hAnsi="Arial" w:cs="Arial"/>
          <w:sz w:val="28"/>
          <w:szCs w:val="28"/>
        </w:rPr>
      </w:pPr>
      <w:r w:rsidRPr="00C33E0B">
        <w:rPr>
          <w:rFonts w:ascii="Arial" w:hAnsi="Arial" w:cs="Arial"/>
          <w:sz w:val="28"/>
          <w:szCs w:val="28"/>
        </w:rPr>
        <w:t xml:space="preserve">5.- Por </w:t>
      </w:r>
      <w:r w:rsidR="00C33E0B" w:rsidRPr="00C33E0B">
        <w:rPr>
          <w:rFonts w:ascii="Arial" w:hAnsi="Arial" w:cs="Arial"/>
          <w:sz w:val="28"/>
          <w:szCs w:val="28"/>
        </w:rPr>
        <w:t>último, mediante</w:t>
      </w:r>
      <w:r w:rsidRPr="00C33E0B">
        <w:rPr>
          <w:rFonts w:ascii="Arial" w:hAnsi="Arial" w:cs="Arial"/>
          <w:sz w:val="28"/>
          <w:szCs w:val="28"/>
        </w:rPr>
        <w:t xml:space="preserve"> auto de </w:t>
      </w:r>
      <w:r w:rsidR="00912D3B" w:rsidRPr="00C33E0B">
        <w:rPr>
          <w:rFonts w:ascii="Arial" w:hAnsi="Arial" w:cs="Arial"/>
          <w:sz w:val="28"/>
          <w:szCs w:val="28"/>
        </w:rPr>
        <w:t>dieciocho</w:t>
      </w:r>
      <w:r w:rsidRPr="00C33E0B">
        <w:rPr>
          <w:rFonts w:ascii="Arial" w:hAnsi="Arial" w:cs="Arial"/>
          <w:sz w:val="28"/>
          <w:szCs w:val="28"/>
        </w:rPr>
        <w:t xml:space="preserve"> de junio de dos mil veinticuatro [foja </w:t>
      </w:r>
      <w:r w:rsidR="00912D3B" w:rsidRPr="00C33E0B">
        <w:rPr>
          <w:rFonts w:ascii="Arial" w:hAnsi="Arial" w:cs="Arial"/>
          <w:sz w:val="28"/>
          <w:szCs w:val="28"/>
        </w:rPr>
        <w:t>19</w:t>
      </w:r>
      <w:r w:rsidRPr="00C33E0B">
        <w:rPr>
          <w:rFonts w:ascii="Arial" w:hAnsi="Arial" w:cs="Arial"/>
          <w:sz w:val="28"/>
          <w:szCs w:val="28"/>
        </w:rPr>
        <w:t>] quedó el asunto en estado de oír resolución definitiva, la que se dicta en los siguientes términos:</w:t>
      </w:r>
    </w:p>
    <w:p w14:paraId="2341044D" w14:textId="7B026516" w:rsidR="00912D3B" w:rsidRDefault="00912D3B" w:rsidP="00912D3B">
      <w:pPr>
        <w:spacing w:line="360" w:lineRule="auto"/>
        <w:jc w:val="both"/>
        <w:rPr>
          <w:rFonts w:ascii="Arial" w:hAnsi="Arial" w:cs="Arial"/>
          <w:b/>
          <w:bCs/>
          <w:sz w:val="28"/>
          <w:szCs w:val="28"/>
        </w:rPr>
      </w:pPr>
      <w:r w:rsidRPr="00C33E0B">
        <w:rPr>
          <w:rFonts w:ascii="Arial" w:hAnsi="Arial" w:cs="Arial"/>
          <w:sz w:val="28"/>
          <w:szCs w:val="28"/>
        </w:rPr>
        <w:lastRenderedPageBreak/>
        <w:t xml:space="preserve">                            </w:t>
      </w:r>
      <w:r w:rsidRPr="00A12981">
        <w:rPr>
          <w:rFonts w:ascii="Arial" w:hAnsi="Arial" w:cs="Arial"/>
          <w:b/>
          <w:bCs/>
          <w:sz w:val="28"/>
          <w:szCs w:val="28"/>
        </w:rPr>
        <w:t>C O N S I D E R A N D O</w:t>
      </w:r>
    </w:p>
    <w:p w14:paraId="25ECE66B" w14:textId="77777777" w:rsidR="00A12981" w:rsidRPr="00A12981" w:rsidRDefault="00A12981" w:rsidP="00912D3B">
      <w:pPr>
        <w:spacing w:line="360" w:lineRule="auto"/>
        <w:jc w:val="both"/>
        <w:rPr>
          <w:rFonts w:ascii="Arial" w:hAnsi="Arial" w:cs="Arial"/>
          <w:b/>
          <w:bCs/>
          <w:sz w:val="28"/>
          <w:szCs w:val="28"/>
        </w:rPr>
      </w:pPr>
    </w:p>
    <w:p w14:paraId="104ECC47" w14:textId="77777777" w:rsidR="00912D3B" w:rsidRPr="00C33E0B" w:rsidRDefault="00912D3B" w:rsidP="00912D3B">
      <w:pPr>
        <w:spacing w:line="360" w:lineRule="auto"/>
        <w:jc w:val="both"/>
        <w:rPr>
          <w:rFonts w:ascii="Arial" w:hAnsi="Arial" w:cs="Arial"/>
          <w:sz w:val="28"/>
          <w:szCs w:val="28"/>
        </w:rPr>
      </w:pPr>
      <w:r w:rsidRPr="00A12981">
        <w:rPr>
          <w:rFonts w:ascii="Arial" w:hAnsi="Arial" w:cs="Arial"/>
          <w:b/>
          <w:bCs/>
          <w:sz w:val="28"/>
          <w:szCs w:val="28"/>
        </w:rPr>
        <w:t>I.- COMPETENCIA</w:t>
      </w:r>
      <w:r w:rsidRPr="00C33E0B">
        <w:rPr>
          <w:rFonts w:ascii="Arial" w:hAnsi="Arial" w:cs="Arial"/>
          <w:sz w:val="28"/>
          <w:szCs w:val="28"/>
        </w:rPr>
        <w:t>: Este Tribunal de Justicia Administrativa del Estado de Sonora actuando en funciones de Tribunal de Conciliación y Arbitraje, es competente para conocer y resolver la presente controversia, con fundamento en el artículo 112 [fracción I] y el Artículo Sexto Transitorio de la Ley No. 40 del Servicio Civil para el Estado de Sonora; en los artículos 1, 2 y 13 [fracción IX] y el Artículo Sexto Transitorio de la Ley No. 185 de Justicia Administrativa para el Estado de Sonora.</w:t>
      </w:r>
    </w:p>
    <w:p w14:paraId="39FF6C27" w14:textId="78B25B4F" w:rsidR="00912D3B" w:rsidRPr="00C33E0B" w:rsidRDefault="00912D3B" w:rsidP="00912D3B">
      <w:pPr>
        <w:spacing w:line="360" w:lineRule="auto"/>
        <w:jc w:val="both"/>
        <w:rPr>
          <w:rFonts w:ascii="Arial" w:hAnsi="Arial" w:cs="Arial"/>
          <w:sz w:val="28"/>
          <w:szCs w:val="28"/>
        </w:rPr>
      </w:pPr>
      <w:r w:rsidRPr="00A12981">
        <w:rPr>
          <w:rFonts w:ascii="Arial" w:hAnsi="Arial" w:cs="Arial"/>
          <w:b/>
          <w:bCs/>
          <w:sz w:val="28"/>
          <w:szCs w:val="28"/>
        </w:rPr>
        <w:t>II.- PRETENSIONES</w:t>
      </w:r>
      <w:r w:rsidRPr="00C33E0B">
        <w:rPr>
          <w:rFonts w:ascii="Arial" w:hAnsi="Arial" w:cs="Arial"/>
          <w:sz w:val="28"/>
          <w:szCs w:val="28"/>
        </w:rPr>
        <w:t xml:space="preserve">: El actor del presente procedimiento, </w:t>
      </w:r>
      <w:r w:rsidR="00AC7976">
        <w:rPr>
          <w:rFonts w:ascii="Arial" w:hAnsi="Arial" w:cs="Arial"/>
          <w:b/>
          <w:bCs/>
          <w:sz w:val="28"/>
          <w:szCs w:val="28"/>
        </w:rPr>
        <w:t>************</w:t>
      </w:r>
      <w:r w:rsidRPr="00A12981">
        <w:rPr>
          <w:rFonts w:ascii="Arial" w:hAnsi="Arial" w:cs="Arial"/>
          <w:b/>
          <w:bCs/>
          <w:sz w:val="28"/>
          <w:szCs w:val="28"/>
        </w:rPr>
        <w:t>,</w:t>
      </w:r>
      <w:r w:rsidRPr="00C33E0B">
        <w:rPr>
          <w:rFonts w:ascii="Arial" w:hAnsi="Arial" w:cs="Arial"/>
          <w:sz w:val="28"/>
          <w:szCs w:val="28"/>
        </w:rPr>
        <w:t xml:space="preserve"> tiene como pretensión ser reconocido como beneficiario de la trabajadora fallecida </w:t>
      </w:r>
      <w:r w:rsidR="00AC7976">
        <w:rPr>
          <w:rFonts w:ascii="Arial" w:hAnsi="Arial" w:cs="Arial"/>
          <w:b/>
          <w:bCs/>
          <w:sz w:val="28"/>
          <w:szCs w:val="28"/>
        </w:rPr>
        <w:t>************</w:t>
      </w:r>
      <w:r w:rsidRPr="00A12981">
        <w:rPr>
          <w:rFonts w:ascii="Arial" w:hAnsi="Arial" w:cs="Arial"/>
          <w:b/>
          <w:bCs/>
          <w:sz w:val="28"/>
          <w:szCs w:val="28"/>
        </w:rPr>
        <w:t xml:space="preserve"> </w:t>
      </w:r>
      <w:r w:rsidRPr="00C33E0B">
        <w:rPr>
          <w:rFonts w:ascii="Arial" w:hAnsi="Arial" w:cs="Arial"/>
          <w:sz w:val="28"/>
          <w:szCs w:val="28"/>
        </w:rPr>
        <w:t>y que se le declare por parte este Tribunal como único beneficiario de los bienes del de cujus.</w:t>
      </w:r>
    </w:p>
    <w:p w14:paraId="16E4DC07" w14:textId="5938B38C" w:rsidR="00912D3B" w:rsidRPr="00C33E0B" w:rsidRDefault="00912D3B" w:rsidP="00912D3B">
      <w:pPr>
        <w:spacing w:line="360" w:lineRule="auto"/>
        <w:jc w:val="both"/>
        <w:rPr>
          <w:rFonts w:ascii="Arial" w:hAnsi="Arial" w:cs="Arial"/>
          <w:sz w:val="28"/>
          <w:szCs w:val="28"/>
        </w:rPr>
      </w:pPr>
      <w:r w:rsidRPr="00A12981">
        <w:rPr>
          <w:rFonts w:ascii="Arial" w:hAnsi="Arial" w:cs="Arial"/>
          <w:b/>
          <w:bCs/>
          <w:sz w:val="28"/>
          <w:szCs w:val="28"/>
        </w:rPr>
        <w:t>III.- ANÁLISIS:</w:t>
      </w:r>
      <w:r w:rsidRPr="00C33E0B">
        <w:rPr>
          <w:rFonts w:ascii="Arial" w:hAnsi="Arial" w:cs="Arial"/>
          <w:sz w:val="28"/>
          <w:szCs w:val="28"/>
        </w:rPr>
        <w:t xml:space="preserve"> En el caso, se tiene que </w:t>
      </w:r>
      <w:r w:rsidR="00AC7976">
        <w:rPr>
          <w:rFonts w:ascii="Arial" w:hAnsi="Arial" w:cs="Arial"/>
          <w:b/>
          <w:bCs/>
          <w:sz w:val="28"/>
          <w:szCs w:val="28"/>
        </w:rPr>
        <w:t>************</w:t>
      </w:r>
      <w:r w:rsidRPr="00C33E0B">
        <w:rPr>
          <w:rFonts w:ascii="Arial" w:hAnsi="Arial" w:cs="Arial"/>
          <w:sz w:val="28"/>
          <w:szCs w:val="28"/>
        </w:rPr>
        <w:t xml:space="preserve">, promovió el presente procedimiento de designación de beneficiarios, en su carácter de hijo de la extinta trabajadora </w:t>
      </w:r>
      <w:r w:rsidR="00AC7976">
        <w:rPr>
          <w:rFonts w:ascii="Arial" w:hAnsi="Arial" w:cs="Arial"/>
          <w:b/>
          <w:bCs/>
          <w:sz w:val="28"/>
          <w:szCs w:val="28"/>
        </w:rPr>
        <w:t>************</w:t>
      </w:r>
      <w:r w:rsidRPr="00C33E0B">
        <w:rPr>
          <w:rFonts w:ascii="Arial" w:hAnsi="Arial" w:cs="Arial"/>
          <w:sz w:val="28"/>
          <w:szCs w:val="28"/>
        </w:rPr>
        <w:t xml:space="preserve"> quien falleció a causa de </w:t>
      </w:r>
      <w:r w:rsidR="00470D14">
        <w:rPr>
          <w:rFonts w:ascii="Arial" w:hAnsi="Arial" w:cs="Arial"/>
          <w:sz w:val="28"/>
          <w:szCs w:val="28"/>
        </w:rPr>
        <w:t>**************</w:t>
      </w:r>
      <w:r w:rsidRPr="00C33E0B">
        <w:rPr>
          <w:rFonts w:ascii="Arial" w:hAnsi="Arial" w:cs="Arial"/>
          <w:sz w:val="28"/>
          <w:szCs w:val="28"/>
        </w:rPr>
        <w:t xml:space="preserve">, como se advierte del acta de defunción anexa al escrito inicial de demanda [foja 06]; por tal virtud se solicita se proceda conforme a derecho y sea declarada como beneficiario. </w:t>
      </w:r>
    </w:p>
    <w:p w14:paraId="64D9B36F" w14:textId="22315756"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Por tanto, el problema jurídico a resolver se centra en determinar si, como lo pretende el actor, debe ser declarado como único y legítimo beneficiario de las prestaciones de naturaleza laboral generadas por su madre </w:t>
      </w:r>
      <w:r w:rsidR="00AC7976">
        <w:rPr>
          <w:rFonts w:ascii="Arial" w:hAnsi="Arial" w:cs="Arial"/>
          <w:b/>
          <w:bCs/>
          <w:sz w:val="28"/>
          <w:szCs w:val="28"/>
        </w:rPr>
        <w:t>************</w:t>
      </w:r>
      <w:r w:rsidRPr="00C33E0B">
        <w:rPr>
          <w:rFonts w:ascii="Arial" w:hAnsi="Arial" w:cs="Arial"/>
          <w:sz w:val="28"/>
          <w:szCs w:val="28"/>
        </w:rPr>
        <w:t>.</w:t>
      </w:r>
    </w:p>
    <w:p w14:paraId="0EC5A0B0" w14:textId="77777777"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En ese sentido, del análisis y valoración de las pruebas ofrecidas por la accionante, se determina que la solicitud planteada es PROCEDENTE. </w:t>
      </w:r>
    </w:p>
    <w:p w14:paraId="4EB240FA" w14:textId="2DC1ED32"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Esto resulta así puesto que de los medios de probatorios presentados por el accionante se desprende que </w:t>
      </w:r>
      <w:r w:rsidR="00AC7976">
        <w:rPr>
          <w:rFonts w:ascii="Arial" w:hAnsi="Arial" w:cs="Arial"/>
          <w:b/>
          <w:bCs/>
          <w:sz w:val="28"/>
          <w:szCs w:val="28"/>
        </w:rPr>
        <w:t>************</w:t>
      </w:r>
      <w:r w:rsidRPr="00A12981">
        <w:rPr>
          <w:rFonts w:ascii="Arial" w:hAnsi="Arial" w:cs="Arial"/>
          <w:b/>
          <w:bCs/>
          <w:sz w:val="28"/>
          <w:szCs w:val="28"/>
        </w:rPr>
        <w:t xml:space="preserve"> </w:t>
      </w:r>
      <w:r w:rsidRPr="00C33E0B">
        <w:rPr>
          <w:rFonts w:ascii="Arial" w:hAnsi="Arial" w:cs="Arial"/>
          <w:sz w:val="28"/>
          <w:szCs w:val="28"/>
        </w:rPr>
        <w:t xml:space="preserve">falleció en Hermosillo, Sonora con fecha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como se acredita con la documental pública consistente en acta de defunción [foja 06] emitida por el Director de Archivo Estatal del Registro Civil del Estado de </w:t>
      </w:r>
      <w:r w:rsidRPr="00C33E0B">
        <w:rPr>
          <w:rFonts w:ascii="Arial" w:hAnsi="Arial" w:cs="Arial"/>
          <w:sz w:val="28"/>
          <w:szCs w:val="28"/>
        </w:rPr>
        <w:lastRenderedPageBreak/>
        <w:t xml:space="preserve">Sonora, registrado en la oficialía </w:t>
      </w:r>
      <w:r w:rsidR="00470D14">
        <w:rPr>
          <w:rFonts w:ascii="Arial" w:hAnsi="Arial" w:cs="Arial"/>
          <w:sz w:val="28"/>
          <w:szCs w:val="28"/>
        </w:rPr>
        <w:t>****</w:t>
      </w:r>
      <w:r w:rsidRPr="00C33E0B">
        <w:rPr>
          <w:rFonts w:ascii="Arial" w:hAnsi="Arial" w:cs="Arial"/>
          <w:sz w:val="28"/>
          <w:szCs w:val="28"/>
        </w:rPr>
        <w:t xml:space="preserve">, libro </w:t>
      </w:r>
      <w:r w:rsidR="00470D14">
        <w:rPr>
          <w:rFonts w:ascii="Arial" w:hAnsi="Arial" w:cs="Arial"/>
          <w:sz w:val="28"/>
          <w:szCs w:val="28"/>
        </w:rPr>
        <w:t>****</w:t>
      </w:r>
      <w:r w:rsidRPr="00C33E0B">
        <w:rPr>
          <w:rFonts w:ascii="Arial" w:hAnsi="Arial" w:cs="Arial"/>
          <w:sz w:val="28"/>
          <w:szCs w:val="28"/>
        </w:rPr>
        <w:t xml:space="preserve"> y acta </w:t>
      </w:r>
      <w:r w:rsidR="00470D14">
        <w:rPr>
          <w:rFonts w:ascii="Arial" w:hAnsi="Arial" w:cs="Arial"/>
          <w:sz w:val="28"/>
          <w:szCs w:val="28"/>
        </w:rPr>
        <w:t>*****</w:t>
      </w:r>
      <w:r w:rsidRPr="00C33E0B">
        <w:rPr>
          <w:rFonts w:ascii="Arial" w:hAnsi="Arial" w:cs="Arial"/>
          <w:sz w:val="28"/>
          <w:szCs w:val="28"/>
        </w:rPr>
        <w:t xml:space="preserve"> con fecha de registro del </w:t>
      </w:r>
      <w:r w:rsidR="00470D14">
        <w:rPr>
          <w:rFonts w:ascii="Arial" w:hAnsi="Arial" w:cs="Arial"/>
          <w:sz w:val="28"/>
          <w:szCs w:val="28"/>
        </w:rPr>
        <w:t>********</w:t>
      </w:r>
      <w:r w:rsidRPr="00C33E0B">
        <w:rPr>
          <w:rFonts w:ascii="Arial" w:hAnsi="Arial" w:cs="Arial"/>
          <w:sz w:val="28"/>
          <w:szCs w:val="28"/>
        </w:rPr>
        <w:t>.</w:t>
      </w:r>
    </w:p>
    <w:p w14:paraId="277383C6" w14:textId="03B555BC"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Por otra parte, dentro del caudal probatorio la promovente acreditó haber tenido un vínculo madre e hijo con la extinta trabajadora, exhibiendo para tal efecto acta de nacimiento [foja </w:t>
      </w:r>
      <w:r w:rsidR="00912DE8">
        <w:rPr>
          <w:rFonts w:ascii="Arial" w:hAnsi="Arial" w:cs="Arial"/>
          <w:sz w:val="28"/>
          <w:szCs w:val="28"/>
        </w:rPr>
        <w:t>**</w:t>
      </w:r>
      <w:r w:rsidRPr="00C33E0B">
        <w:rPr>
          <w:rFonts w:ascii="Arial" w:hAnsi="Arial" w:cs="Arial"/>
          <w:sz w:val="28"/>
          <w:szCs w:val="28"/>
        </w:rPr>
        <w:t xml:space="preserve">], la cual incluye los datos de los de la cujus </w:t>
      </w:r>
      <w:r w:rsidR="00AC7976">
        <w:rPr>
          <w:rFonts w:ascii="Arial" w:hAnsi="Arial" w:cs="Arial"/>
          <w:b/>
          <w:bCs/>
          <w:sz w:val="28"/>
          <w:szCs w:val="28"/>
        </w:rPr>
        <w:t>************</w:t>
      </w:r>
      <w:r w:rsidRPr="00C33E0B">
        <w:rPr>
          <w:rFonts w:ascii="Arial" w:hAnsi="Arial" w:cs="Arial"/>
          <w:sz w:val="28"/>
          <w:szCs w:val="28"/>
        </w:rPr>
        <w:t xml:space="preserve"> y del actor </w:t>
      </w:r>
      <w:r w:rsidR="00AC7976">
        <w:rPr>
          <w:rFonts w:ascii="Arial" w:hAnsi="Arial" w:cs="Arial"/>
          <w:b/>
          <w:bCs/>
          <w:sz w:val="28"/>
          <w:szCs w:val="28"/>
        </w:rPr>
        <w:t>************</w:t>
      </w:r>
      <w:r w:rsidRPr="00C33E0B">
        <w:rPr>
          <w:rFonts w:ascii="Arial" w:hAnsi="Arial" w:cs="Arial"/>
          <w:sz w:val="28"/>
          <w:szCs w:val="28"/>
        </w:rPr>
        <w:t xml:space="preserve"> , emitida dicha documental por el Director de Archivo Estatal del Registro Civil del Estado de Sonora, registrado en la oficialía </w:t>
      </w:r>
      <w:r w:rsidR="00470D14">
        <w:rPr>
          <w:rFonts w:ascii="Arial" w:hAnsi="Arial" w:cs="Arial"/>
          <w:sz w:val="28"/>
          <w:szCs w:val="28"/>
        </w:rPr>
        <w:t>****</w:t>
      </w:r>
      <w:r w:rsidRPr="00C33E0B">
        <w:rPr>
          <w:rFonts w:ascii="Arial" w:hAnsi="Arial" w:cs="Arial"/>
          <w:sz w:val="28"/>
          <w:szCs w:val="28"/>
        </w:rPr>
        <w:t xml:space="preserve">, libro </w:t>
      </w:r>
      <w:r w:rsidR="00470D14">
        <w:rPr>
          <w:rFonts w:ascii="Arial" w:hAnsi="Arial" w:cs="Arial"/>
          <w:sz w:val="28"/>
          <w:szCs w:val="28"/>
        </w:rPr>
        <w:t>***</w:t>
      </w:r>
      <w:r w:rsidRPr="00C33E0B">
        <w:rPr>
          <w:rFonts w:ascii="Arial" w:hAnsi="Arial" w:cs="Arial"/>
          <w:sz w:val="28"/>
          <w:szCs w:val="28"/>
        </w:rPr>
        <w:t xml:space="preserve">, acta </w:t>
      </w:r>
      <w:r w:rsidR="00470D14">
        <w:rPr>
          <w:rFonts w:ascii="Arial" w:hAnsi="Arial" w:cs="Arial"/>
          <w:sz w:val="28"/>
          <w:szCs w:val="28"/>
        </w:rPr>
        <w:t>*****</w:t>
      </w:r>
      <w:r w:rsidRPr="00C33E0B">
        <w:rPr>
          <w:rFonts w:ascii="Arial" w:hAnsi="Arial" w:cs="Arial"/>
          <w:sz w:val="28"/>
          <w:szCs w:val="28"/>
        </w:rPr>
        <w:t xml:space="preserve">, del municipio de </w:t>
      </w:r>
      <w:r w:rsidR="00912DE8">
        <w:rPr>
          <w:rFonts w:ascii="Arial" w:hAnsi="Arial" w:cs="Arial"/>
          <w:sz w:val="28"/>
          <w:szCs w:val="28"/>
        </w:rPr>
        <w:t>********</w:t>
      </w:r>
      <w:r w:rsidRPr="00C33E0B">
        <w:rPr>
          <w:rFonts w:ascii="Arial" w:hAnsi="Arial" w:cs="Arial"/>
          <w:sz w:val="28"/>
          <w:szCs w:val="28"/>
        </w:rPr>
        <w:t xml:space="preserve">, </w:t>
      </w:r>
      <w:r w:rsidR="00912DE8">
        <w:rPr>
          <w:rFonts w:ascii="Arial" w:hAnsi="Arial" w:cs="Arial"/>
          <w:sz w:val="28"/>
          <w:szCs w:val="28"/>
        </w:rPr>
        <w:t>********</w:t>
      </w:r>
      <w:r w:rsidRPr="00C33E0B">
        <w:rPr>
          <w:rFonts w:ascii="Arial" w:hAnsi="Arial" w:cs="Arial"/>
          <w:sz w:val="28"/>
          <w:szCs w:val="28"/>
        </w:rPr>
        <w:t xml:space="preserve"> y con fecha de nacimiento el </w:t>
      </w:r>
      <w:r w:rsidR="00912DE8">
        <w:rPr>
          <w:rFonts w:ascii="Arial" w:hAnsi="Arial" w:cs="Arial"/>
          <w:sz w:val="28"/>
          <w:szCs w:val="28"/>
        </w:rPr>
        <w:t>*******</w:t>
      </w:r>
      <w:r w:rsidRPr="00C33E0B">
        <w:rPr>
          <w:rFonts w:ascii="Arial" w:hAnsi="Arial" w:cs="Arial"/>
          <w:sz w:val="28"/>
          <w:szCs w:val="28"/>
        </w:rPr>
        <w:t xml:space="preserve"> de </w:t>
      </w:r>
      <w:r w:rsidR="00912DE8">
        <w:rPr>
          <w:rFonts w:ascii="Arial" w:hAnsi="Arial" w:cs="Arial"/>
          <w:sz w:val="28"/>
          <w:szCs w:val="28"/>
        </w:rPr>
        <w:t>*****</w:t>
      </w:r>
      <w:r w:rsidRPr="00C33E0B">
        <w:rPr>
          <w:rFonts w:ascii="Arial" w:hAnsi="Arial" w:cs="Arial"/>
          <w:sz w:val="28"/>
          <w:szCs w:val="28"/>
        </w:rPr>
        <w:t xml:space="preserve"> del </w:t>
      </w:r>
      <w:r w:rsidR="00912DE8">
        <w:rPr>
          <w:rFonts w:ascii="Arial" w:hAnsi="Arial" w:cs="Arial"/>
          <w:sz w:val="28"/>
          <w:szCs w:val="28"/>
        </w:rPr>
        <w:t>******</w:t>
      </w:r>
      <w:r w:rsidRPr="00C33E0B">
        <w:rPr>
          <w:rFonts w:ascii="Arial" w:hAnsi="Arial" w:cs="Arial"/>
          <w:sz w:val="28"/>
          <w:szCs w:val="28"/>
        </w:rPr>
        <w:t>, sin que se observen anotaciones marginales relevantes en dicha acta.</w:t>
      </w:r>
    </w:p>
    <w:p w14:paraId="54783406" w14:textId="553E6434"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Documentales a las cuales este Tribunal le otorga valor y alcance probatorio pleno con fundamento en los artículos 123 de la Ley del Servicio Civil, 783 y 803 de la Ley Federal del Trabajo, en aplicación supletoria a la Ley del Servicio Civil según el numeral 10 de ésta última. </w:t>
      </w:r>
    </w:p>
    <w:p w14:paraId="2270B435" w14:textId="23D28019"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Por otra parte, el día </w:t>
      </w:r>
      <w:r w:rsidR="00C33E0B" w:rsidRPr="00C33E0B">
        <w:rPr>
          <w:rFonts w:ascii="Arial" w:hAnsi="Arial" w:cs="Arial"/>
          <w:sz w:val="28"/>
          <w:szCs w:val="28"/>
        </w:rPr>
        <w:t xml:space="preserve">trece de mayo </w:t>
      </w:r>
      <w:r w:rsidRPr="00C33E0B">
        <w:rPr>
          <w:rFonts w:ascii="Arial" w:hAnsi="Arial" w:cs="Arial"/>
          <w:sz w:val="28"/>
          <w:szCs w:val="28"/>
        </w:rPr>
        <w:t>de dos mil veinticuatro, el actuario de este Tribunal levantó constancias de que se fijó el aviso de muerte en</w:t>
      </w:r>
      <w:r w:rsidR="00C33E0B" w:rsidRPr="00C33E0B">
        <w:t xml:space="preserve"> </w:t>
      </w:r>
      <w:r w:rsidR="00912DE8">
        <w:rPr>
          <w:rFonts w:ascii="Arial" w:hAnsi="Arial" w:cs="Arial"/>
          <w:sz w:val="28"/>
          <w:szCs w:val="28"/>
        </w:rPr>
        <w:t>*****</w:t>
      </w:r>
      <w:r w:rsidR="00C33E0B" w:rsidRPr="00C33E0B">
        <w:rPr>
          <w:rFonts w:ascii="Arial" w:hAnsi="Arial" w:cs="Arial"/>
          <w:sz w:val="28"/>
          <w:szCs w:val="28"/>
        </w:rPr>
        <w:t xml:space="preserve"> DE </w:t>
      </w:r>
      <w:r w:rsidR="00912DE8">
        <w:rPr>
          <w:rFonts w:ascii="Arial" w:hAnsi="Arial" w:cs="Arial"/>
          <w:sz w:val="28"/>
          <w:szCs w:val="28"/>
        </w:rPr>
        <w:t>********</w:t>
      </w:r>
      <w:r w:rsidR="00C33E0B" w:rsidRPr="00C33E0B">
        <w:rPr>
          <w:rFonts w:ascii="Arial" w:hAnsi="Arial" w:cs="Arial"/>
          <w:sz w:val="28"/>
          <w:szCs w:val="28"/>
        </w:rPr>
        <w:t xml:space="preserve"> </w:t>
      </w:r>
      <w:r w:rsidR="00912DE8">
        <w:rPr>
          <w:rFonts w:ascii="Arial" w:hAnsi="Arial" w:cs="Arial"/>
          <w:sz w:val="28"/>
          <w:szCs w:val="28"/>
        </w:rPr>
        <w:t>*******</w:t>
      </w:r>
      <w:r w:rsidR="00C33E0B" w:rsidRPr="00C33E0B">
        <w:rPr>
          <w:rFonts w:ascii="Arial" w:hAnsi="Arial" w:cs="Arial"/>
          <w:sz w:val="28"/>
          <w:szCs w:val="28"/>
        </w:rPr>
        <w:t xml:space="preserve"> DEL ESTADO DE SONORA</w:t>
      </w:r>
      <w:r w:rsidRPr="00C33E0B">
        <w:rPr>
          <w:rFonts w:ascii="Arial" w:hAnsi="Arial" w:cs="Arial"/>
          <w:sz w:val="28"/>
          <w:szCs w:val="28"/>
        </w:rPr>
        <w:t xml:space="preserve"> [ff. </w:t>
      </w:r>
      <w:r w:rsidR="00C33E0B" w:rsidRPr="00C33E0B">
        <w:rPr>
          <w:rFonts w:ascii="Arial" w:hAnsi="Arial" w:cs="Arial"/>
          <w:sz w:val="28"/>
          <w:szCs w:val="28"/>
        </w:rPr>
        <w:t>14-15</w:t>
      </w:r>
      <w:r w:rsidRPr="00C33E0B">
        <w:rPr>
          <w:rFonts w:ascii="Arial" w:hAnsi="Arial" w:cs="Arial"/>
          <w:sz w:val="28"/>
          <w:szCs w:val="28"/>
        </w:rPr>
        <w:t>], con los cuales se acreditó el cumplimiento de la fijación del referido aviso, a fin de que se practicara la investigación establecida en el artículo 503 de la referida Ley Federal. Avisos mediante los cuales se convocó a los beneficiarios del extinto trabajador</w:t>
      </w:r>
      <w:r w:rsidR="00C33E0B" w:rsidRPr="00C33E0B">
        <w:rPr>
          <w:rFonts w:ascii="Arial" w:hAnsi="Arial" w:cs="Arial"/>
          <w:sz w:val="28"/>
          <w:szCs w:val="28"/>
        </w:rPr>
        <w:t xml:space="preserve">a </w:t>
      </w:r>
      <w:r w:rsidR="00AC7976">
        <w:rPr>
          <w:rFonts w:ascii="Arial" w:hAnsi="Arial" w:cs="Arial"/>
          <w:sz w:val="28"/>
          <w:szCs w:val="28"/>
        </w:rPr>
        <w:t>************</w:t>
      </w:r>
      <w:r w:rsidRPr="00C33E0B">
        <w:rPr>
          <w:rFonts w:ascii="Arial" w:hAnsi="Arial" w:cs="Arial"/>
          <w:sz w:val="28"/>
          <w:szCs w:val="28"/>
        </w:rPr>
        <w:t xml:space="preserve">, para que comparecieran a ejercitar sus derechos ante este Tribunal dentro de los treinta días hábiles siguientes, sin que a la fecha en que se declaró el estado para oír resolución, el </w:t>
      </w:r>
      <w:r w:rsidR="00C33E0B" w:rsidRPr="00C33E0B">
        <w:rPr>
          <w:rFonts w:ascii="Arial" w:hAnsi="Arial" w:cs="Arial"/>
          <w:sz w:val="28"/>
          <w:szCs w:val="28"/>
        </w:rPr>
        <w:t>diecisiete</w:t>
      </w:r>
      <w:r w:rsidRPr="00C33E0B">
        <w:rPr>
          <w:rFonts w:ascii="Arial" w:hAnsi="Arial" w:cs="Arial"/>
          <w:sz w:val="28"/>
          <w:szCs w:val="28"/>
        </w:rPr>
        <w:t xml:space="preserve"> de junio del año en curso, haya comparecido persona alguna diversa a la actora para hacer valer sus derechos como posible beneficiario del de cujus.</w:t>
      </w:r>
    </w:p>
    <w:p w14:paraId="58BE098D" w14:textId="121F264F"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Por tal motivo, con base en las pruebas aportadas por la promovente, este Tribunal estima son suficientes para acreditar a </w:t>
      </w:r>
      <w:r w:rsidR="00C33E0B" w:rsidRPr="00C33E0B">
        <w:rPr>
          <w:rFonts w:ascii="Arial" w:hAnsi="Arial" w:cs="Arial"/>
          <w:sz w:val="28"/>
          <w:szCs w:val="28"/>
        </w:rPr>
        <w:t>el</w:t>
      </w:r>
      <w:r w:rsidRPr="00C33E0B">
        <w:rPr>
          <w:rFonts w:ascii="Arial" w:hAnsi="Arial" w:cs="Arial"/>
          <w:sz w:val="28"/>
          <w:szCs w:val="28"/>
        </w:rPr>
        <w:t xml:space="preserve"> actor como beneficiari</w:t>
      </w:r>
      <w:r w:rsidR="00C33E0B" w:rsidRPr="00C33E0B">
        <w:rPr>
          <w:rFonts w:ascii="Arial" w:hAnsi="Arial" w:cs="Arial"/>
          <w:sz w:val="28"/>
          <w:szCs w:val="28"/>
        </w:rPr>
        <w:t>o</w:t>
      </w:r>
      <w:r w:rsidRPr="00C33E0B">
        <w:rPr>
          <w:rFonts w:ascii="Arial" w:hAnsi="Arial" w:cs="Arial"/>
          <w:sz w:val="28"/>
          <w:szCs w:val="28"/>
        </w:rPr>
        <w:t xml:space="preserve"> de</w:t>
      </w:r>
      <w:r w:rsidR="00C33E0B" w:rsidRPr="00C33E0B">
        <w:rPr>
          <w:rFonts w:ascii="Arial" w:hAnsi="Arial" w:cs="Arial"/>
          <w:sz w:val="28"/>
          <w:szCs w:val="28"/>
        </w:rPr>
        <w:t xml:space="preserve"> la</w:t>
      </w:r>
      <w:r w:rsidRPr="00C33E0B">
        <w:rPr>
          <w:rFonts w:ascii="Arial" w:hAnsi="Arial" w:cs="Arial"/>
          <w:sz w:val="28"/>
          <w:szCs w:val="28"/>
        </w:rPr>
        <w:t xml:space="preserve"> extint</w:t>
      </w:r>
      <w:r w:rsidR="00C33E0B" w:rsidRPr="00C33E0B">
        <w:rPr>
          <w:rFonts w:ascii="Arial" w:hAnsi="Arial" w:cs="Arial"/>
          <w:sz w:val="28"/>
          <w:szCs w:val="28"/>
        </w:rPr>
        <w:t>a</w:t>
      </w:r>
      <w:r w:rsidRPr="00C33E0B">
        <w:rPr>
          <w:rFonts w:ascii="Arial" w:hAnsi="Arial" w:cs="Arial"/>
          <w:sz w:val="28"/>
          <w:szCs w:val="28"/>
        </w:rPr>
        <w:t xml:space="preserve"> trabajador</w:t>
      </w:r>
      <w:r w:rsidR="00C33E0B" w:rsidRPr="00C33E0B">
        <w:rPr>
          <w:rFonts w:ascii="Arial" w:hAnsi="Arial" w:cs="Arial"/>
          <w:sz w:val="28"/>
          <w:szCs w:val="28"/>
        </w:rPr>
        <w:t>a</w:t>
      </w:r>
      <w:r w:rsidRPr="00C33E0B">
        <w:rPr>
          <w:rFonts w:ascii="Arial" w:hAnsi="Arial" w:cs="Arial"/>
          <w:sz w:val="28"/>
          <w:szCs w:val="28"/>
        </w:rPr>
        <w:t xml:space="preserve"> </w:t>
      </w:r>
      <w:r w:rsidR="00AC7976">
        <w:rPr>
          <w:rFonts w:ascii="Arial" w:hAnsi="Arial" w:cs="Arial"/>
          <w:b/>
          <w:bCs/>
          <w:sz w:val="28"/>
          <w:szCs w:val="28"/>
        </w:rPr>
        <w:t>************</w:t>
      </w:r>
      <w:r w:rsidR="00C33E0B" w:rsidRPr="00A12981">
        <w:rPr>
          <w:rFonts w:ascii="Arial" w:hAnsi="Arial" w:cs="Arial"/>
          <w:b/>
          <w:bCs/>
          <w:sz w:val="28"/>
          <w:szCs w:val="28"/>
        </w:rPr>
        <w:t xml:space="preserve"> </w:t>
      </w:r>
      <w:r w:rsidRPr="00C33E0B">
        <w:rPr>
          <w:rFonts w:ascii="Arial" w:hAnsi="Arial" w:cs="Arial"/>
          <w:sz w:val="28"/>
          <w:szCs w:val="28"/>
        </w:rPr>
        <w:t>y por tales motivos, se procede declarar como beneficiari</w:t>
      </w:r>
      <w:r w:rsidR="00C33E0B" w:rsidRPr="00C33E0B">
        <w:rPr>
          <w:rFonts w:ascii="Arial" w:hAnsi="Arial" w:cs="Arial"/>
          <w:sz w:val="28"/>
          <w:szCs w:val="28"/>
        </w:rPr>
        <w:t>o</w:t>
      </w:r>
      <w:r w:rsidRPr="00C33E0B">
        <w:rPr>
          <w:rFonts w:ascii="Arial" w:hAnsi="Arial" w:cs="Arial"/>
          <w:sz w:val="28"/>
          <w:szCs w:val="28"/>
        </w:rPr>
        <w:t xml:space="preserve"> </w:t>
      </w:r>
      <w:r w:rsidR="00C33E0B" w:rsidRPr="00C33E0B">
        <w:rPr>
          <w:rFonts w:ascii="Arial" w:hAnsi="Arial" w:cs="Arial"/>
          <w:sz w:val="28"/>
          <w:szCs w:val="28"/>
        </w:rPr>
        <w:t xml:space="preserve">a </w:t>
      </w:r>
      <w:r w:rsidR="00AC7976">
        <w:rPr>
          <w:rFonts w:ascii="Arial" w:hAnsi="Arial" w:cs="Arial"/>
          <w:b/>
          <w:bCs/>
          <w:sz w:val="28"/>
          <w:szCs w:val="28"/>
        </w:rPr>
        <w:t>************</w:t>
      </w:r>
      <w:r w:rsidRPr="00C33E0B">
        <w:rPr>
          <w:rFonts w:ascii="Arial" w:hAnsi="Arial" w:cs="Arial"/>
          <w:sz w:val="28"/>
          <w:szCs w:val="28"/>
        </w:rPr>
        <w:t xml:space="preserve">, para recibir con tal carácter las prestaciones e indemnizaciones que hayan quedado </w:t>
      </w:r>
      <w:r w:rsidRPr="00C33E0B">
        <w:rPr>
          <w:rFonts w:ascii="Arial" w:hAnsi="Arial" w:cs="Arial"/>
          <w:sz w:val="28"/>
          <w:szCs w:val="28"/>
        </w:rPr>
        <w:lastRenderedPageBreak/>
        <w:t>pendientes de cubrirse al de cujus, y para ejercitar las acciones correspondientes para ese efecto.</w:t>
      </w:r>
    </w:p>
    <w:p w14:paraId="0D815E30" w14:textId="77777777"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Lo anterior atendiendo al criterio establecido en la fracción I del artículo 501 de la Ley Federal del Trabajo de aplicación supletoria a la Ley del Servicio Civil en la cual se establece que la viuda o el viudo, los hijos menores de dieciocho años y los mayores de esta edad, si tienen una incapacidad de cincuenta por ciento o más, </w:t>
      </w:r>
      <w:r w:rsidRPr="00A12981">
        <w:rPr>
          <w:rFonts w:ascii="Arial" w:hAnsi="Arial" w:cs="Arial"/>
          <w:b/>
          <w:bCs/>
          <w:sz w:val="28"/>
          <w:szCs w:val="28"/>
        </w:rPr>
        <w:t>así como los hijos de hasta veinticinco años que se encuentran estudiando en algún plantel del sistema educativo nacional; en ningún caso se efectuará la investigación de dependencia económica, dado que el reclamante tiene la señalada presunción a su favor, siendo suficiente el caudal probatorio ofrecido por la promovente para otorgar su reconocimiento como beneficiaria de los derechos laborales y de seguridad social generados por el extinto trabajado</w:t>
      </w:r>
      <w:r w:rsidRPr="00C33E0B">
        <w:rPr>
          <w:rFonts w:ascii="Arial" w:hAnsi="Arial" w:cs="Arial"/>
          <w:sz w:val="28"/>
          <w:szCs w:val="28"/>
        </w:rPr>
        <w:t>r a que tenga derecho y que le correspondan a la parte actora del presente juicio, siempre y cuando se cumplan con los requisitos establecidos en la propia ley.</w:t>
      </w:r>
    </w:p>
    <w:p w14:paraId="231DF17C" w14:textId="77777777"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En el entendido de que, el presente procedimiento de  designación de beneficiarios, tiene como finalidad permitir el acceder a las prerrogativas laborales y de seguridad social contemplados en la Ley del Servicio Civil, así como las prestaciones extralegales acordados entre el patrón y sus trabajadores, quedando excluidos aquellos que deban ser cubiertos por otras instituciones como resultado de acuerdos civiles o mercantiles, entre otras, que hayan celebrado los trabajadores a través de la patronal; asimismo, se excluyen aquellas prestaciones sujetas a regulaciones especiales para la determinación de beneficiarios.          </w:t>
      </w:r>
    </w:p>
    <w:p w14:paraId="4EC5ED6D" w14:textId="4B733F91"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 xml:space="preserve">Por consiguiente, y conforme a lo anteriormente expuesto, </w:t>
      </w:r>
      <w:r w:rsidR="00C33E0B" w:rsidRPr="00C33E0B">
        <w:rPr>
          <w:rFonts w:ascii="Arial" w:hAnsi="Arial" w:cs="Arial"/>
          <w:sz w:val="28"/>
          <w:szCs w:val="28"/>
        </w:rPr>
        <w:t>el</w:t>
      </w:r>
      <w:r w:rsidRPr="00C33E0B">
        <w:rPr>
          <w:rFonts w:ascii="Arial" w:hAnsi="Arial" w:cs="Arial"/>
          <w:sz w:val="28"/>
          <w:szCs w:val="28"/>
        </w:rPr>
        <w:t xml:space="preserve"> </w:t>
      </w:r>
      <w:r w:rsidR="00AC7976">
        <w:rPr>
          <w:rFonts w:ascii="Arial" w:hAnsi="Arial" w:cs="Arial"/>
          <w:sz w:val="28"/>
          <w:szCs w:val="28"/>
        </w:rPr>
        <w:t>promoven</w:t>
      </w:r>
      <w:r w:rsidR="00AC7976" w:rsidRPr="00C33E0B">
        <w:rPr>
          <w:rFonts w:ascii="Arial" w:hAnsi="Arial" w:cs="Arial"/>
          <w:sz w:val="28"/>
          <w:szCs w:val="28"/>
        </w:rPr>
        <w:t>te</w:t>
      </w:r>
      <w:r w:rsidR="00C33E0B" w:rsidRPr="00C33E0B">
        <w:rPr>
          <w:rFonts w:ascii="Arial" w:hAnsi="Arial" w:cs="Arial"/>
          <w:sz w:val="28"/>
          <w:szCs w:val="28"/>
        </w:rPr>
        <w:t xml:space="preserve"> </w:t>
      </w:r>
      <w:r w:rsidR="00AC7976">
        <w:rPr>
          <w:rFonts w:ascii="Arial" w:hAnsi="Arial" w:cs="Arial"/>
          <w:b/>
          <w:bCs/>
          <w:sz w:val="28"/>
          <w:szCs w:val="28"/>
        </w:rPr>
        <w:t>************</w:t>
      </w:r>
      <w:r w:rsidRPr="00C33E0B">
        <w:rPr>
          <w:rFonts w:ascii="Arial" w:hAnsi="Arial" w:cs="Arial"/>
          <w:sz w:val="28"/>
          <w:szCs w:val="28"/>
        </w:rPr>
        <w:t>, estará legitimad</w:t>
      </w:r>
      <w:r w:rsidR="00C33E0B" w:rsidRPr="00C33E0B">
        <w:rPr>
          <w:rFonts w:ascii="Arial" w:hAnsi="Arial" w:cs="Arial"/>
          <w:sz w:val="28"/>
          <w:szCs w:val="28"/>
        </w:rPr>
        <w:t>o</w:t>
      </w:r>
      <w:r w:rsidRPr="00C33E0B">
        <w:rPr>
          <w:rFonts w:ascii="Arial" w:hAnsi="Arial" w:cs="Arial"/>
          <w:sz w:val="28"/>
          <w:szCs w:val="28"/>
        </w:rPr>
        <w:t xml:space="preserve"> para iniciar las acciones que considere pertinentes para obtener el pago de las prestaciones e indemnizaciones derivadas de la relación laboral burocrática que hayan quedado pendientes tras el fallecimiento del trabajador; además, podrá ejercer las acciones legales o continuar los juicios tendientes a ese fin, sin necesidad de juicio sucesorio, así como hacer valer las prerrogativas </w:t>
      </w:r>
      <w:r w:rsidRPr="00C33E0B">
        <w:rPr>
          <w:rFonts w:ascii="Arial" w:hAnsi="Arial" w:cs="Arial"/>
          <w:sz w:val="28"/>
          <w:szCs w:val="28"/>
        </w:rPr>
        <w:lastRenderedPageBreak/>
        <w:t>contempladas en el artículo 142 de la Ley burocrática en misma aplicación supletoria.</w:t>
      </w:r>
    </w:p>
    <w:p w14:paraId="1A323E19" w14:textId="77777777" w:rsidR="00912D3B" w:rsidRPr="00C33E0B" w:rsidRDefault="00912D3B" w:rsidP="00912D3B">
      <w:pPr>
        <w:spacing w:line="360" w:lineRule="auto"/>
        <w:jc w:val="both"/>
        <w:rPr>
          <w:rFonts w:ascii="Arial" w:hAnsi="Arial" w:cs="Arial"/>
          <w:sz w:val="28"/>
          <w:szCs w:val="28"/>
        </w:rPr>
      </w:pPr>
      <w:r w:rsidRPr="00C33E0B">
        <w:rPr>
          <w:rFonts w:ascii="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14851436" w14:textId="77777777" w:rsidR="00912D3B" w:rsidRPr="00C33E0B" w:rsidRDefault="00912D3B" w:rsidP="00912D3B">
      <w:pPr>
        <w:spacing w:line="360" w:lineRule="auto"/>
        <w:jc w:val="both"/>
        <w:rPr>
          <w:rFonts w:ascii="Arial" w:hAnsi="Arial" w:cs="Arial"/>
          <w:sz w:val="28"/>
          <w:szCs w:val="28"/>
        </w:rPr>
      </w:pPr>
    </w:p>
    <w:p w14:paraId="506507E6" w14:textId="4DCCA2B8" w:rsidR="00912D3B" w:rsidRPr="00C33E0B" w:rsidRDefault="00C33E0B" w:rsidP="00912D3B">
      <w:pPr>
        <w:spacing w:line="360" w:lineRule="auto"/>
        <w:jc w:val="both"/>
        <w:rPr>
          <w:rFonts w:ascii="Arial" w:hAnsi="Arial" w:cs="Arial"/>
          <w:b/>
          <w:bCs/>
          <w:sz w:val="28"/>
          <w:szCs w:val="28"/>
        </w:rPr>
      </w:pPr>
      <w:r w:rsidRPr="00C33E0B">
        <w:rPr>
          <w:rFonts w:ascii="Arial" w:hAnsi="Arial" w:cs="Arial"/>
          <w:sz w:val="28"/>
          <w:szCs w:val="28"/>
        </w:rPr>
        <w:t xml:space="preserve">                                 </w:t>
      </w:r>
      <w:r w:rsidR="00912D3B" w:rsidRPr="00C33E0B">
        <w:rPr>
          <w:rFonts w:ascii="Arial" w:hAnsi="Arial" w:cs="Arial"/>
          <w:b/>
          <w:bCs/>
          <w:sz w:val="28"/>
          <w:szCs w:val="28"/>
        </w:rPr>
        <w:t>R E S O L U T I V O S</w:t>
      </w:r>
    </w:p>
    <w:p w14:paraId="4EECE9CE" w14:textId="77777777" w:rsidR="00912D3B" w:rsidRPr="00C33E0B" w:rsidRDefault="00912D3B" w:rsidP="00912D3B">
      <w:pPr>
        <w:spacing w:line="360" w:lineRule="auto"/>
        <w:jc w:val="both"/>
        <w:rPr>
          <w:rFonts w:ascii="Arial" w:hAnsi="Arial" w:cs="Arial"/>
          <w:sz w:val="28"/>
          <w:szCs w:val="28"/>
        </w:rPr>
      </w:pPr>
      <w:r w:rsidRPr="00C33E0B">
        <w:rPr>
          <w:rFonts w:ascii="Arial" w:hAnsi="Arial" w:cs="Arial"/>
          <w:b/>
          <w:bCs/>
          <w:sz w:val="28"/>
          <w:szCs w:val="28"/>
        </w:rPr>
        <w:t>PRIMERO:</w:t>
      </w:r>
      <w:r w:rsidRPr="00C33E0B">
        <w:rPr>
          <w:rFonts w:ascii="Arial" w:hAnsi="Arial" w:cs="Arial"/>
          <w:sz w:val="28"/>
          <w:szCs w:val="28"/>
        </w:rPr>
        <w:t xml:space="preserve"> Este Tribunal es COMPETENTE para conocer y decidir sobre los juicios del Servicio Civil, en funciones de Tribunal de Conciliación y Arbitraje, siendo la vía elegida por la parte actora para su trámite, la correcta y procedente, según se sostuvo en el Considerando I de la presente resolución.</w:t>
      </w:r>
    </w:p>
    <w:p w14:paraId="71D26936" w14:textId="2B7B0255" w:rsidR="00912D3B" w:rsidRPr="00C33E0B" w:rsidRDefault="00912D3B" w:rsidP="00912D3B">
      <w:pPr>
        <w:spacing w:line="360" w:lineRule="auto"/>
        <w:jc w:val="both"/>
        <w:rPr>
          <w:rFonts w:ascii="Arial" w:hAnsi="Arial" w:cs="Arial"/>
          <w:sz w:val="28"/>
          <w:szCs w:val="28"/>
        </w:rPr>
      </w:pPr>
      <w:r w:rsidRPr="00C33E0B">
        <w:rPr>
          <w:rFonts w:ascii="Arial" w:hAnsi="Arial" w:cs="Arial"/>
          <w:b/>
          <w:bCs/>
          <w:sz w:val="28"/>
          <w:szCs w:val="28"/>
        </w:rPr>
        <w:t>SEGUNDO:</w:t>
      </w:r>
      <w:r w:rsidRPr="00C33E0B">
        <w:rPr>
          <w:rFonts w:ascii="Arial" w:hAnsi="Arial" w:cs="Arial"/>
          <w:sz w:val="28"/>
          <w:szCs w:val="28"/>
        </w:rPr>
        <w:t xml:space="preserve"> Ha procedido la solicitud hecha por </w:t>
      </w:r>
      <w:r w:rsidR="00AC7976">
        <w:rPr>
          <w:rFonts w:ascii="Arial" w:hAnsi="Arial" w:cs="Arial"/>
          <w:b/>
          <w:bCs/>
          <w:sz w:val="28"/>
          <w:szCs w:val="28"/>
        </w:rPr>
        <w:t>************</w:t>
      </w:r>
      <w:r w:rsidR="00C33E0B" w:rsidRPr="00A12981">
        <w:rPr>
          <w:rFonts w:ascii="Arial" w:hAnsi="Arial" w:cs="Arial"/>
          <w:b/>
          <w:bCs/>
          <w:sz w:val="28"/>
          <w:szCs w:val="28"/>
        </w:rPr>
        <w:t xml:space="preserve"> </w:t>
      </w:r>
      <w:r w:rsidRPr="00C33E0B">
        <w:rPr>
          <w:rFonts w:ascii="Arial" w:hAnsi="Arial" w:cs="Arial"/>
          <w:sz w:val="28"/>
          <w:szCs w:val="28"/>
        </w:rPr>
        <w:t>como beneficiari</w:t>
      </w:r>
      <w:r w:rsidR="00C33E0B" w:rsidRPr="00C33E0B">
        <w:rPr>
          <w:rFonts w:ascii="Arial" w:hAnsi="Arial" w:cs="Arial"/>
          <w:sz w:val="28"/>
          <w:szCs w:val="28"/>
        </w:rPr>
        <w:t>o</w:t>
      </w:r>
      <w:r w:rsidRPr="00C33E0B">
        <w:rPr>
          <w:rFonts w:ascii="Arial" w:hAnsi="Arial" w:cs="Arial"/>
          <w:sz w:val="28"/>
          <w:szCs w:val="28"/>
        </w:rPr>
        <w:t xml:space="preserve"> de</w:t>
      </w:r>
      <w:r w:rsidR="00C33E0B" w:rsidRPr="00C33E0B">
        <w:rPr>
          <w:rFonts w:ascii="Arial" w:hAnsi="Arial" w:cs="Arial"/>
          <w:sz w:val="28"/>
          <w:szCs w:val="28"/>
        </w:rPr>
        <w:t xml:space="preserve"> la</w:t>
      </w:r>
      <w:r w:rsidRPr="00C33E0B">
        <w:rPr>
          <w:rFonts w:ascii="Arial" w:hAnsi="Arial" w:cs="Arial"/>
          <w:sz w:val="28"/>
          <w:szCs w:val="28"/>
        </w:rPr>
        <w:t xml:space="preserve"> extint</w:t>
      </w:r>
      <w:r w:rsidR="00C33E0B" w:rsidRPr="00C33E0B">
        <w:rPr>
          <w:rFonts w:ascii="Arial" w:hAnsi="Arial" w:cs="Arial"/>
          <w:sz w:val="28"/>
          <w:szCs w:val="28"/>
        </w:rPr>
        <w:t>a</w:t>
      </w:r>
      <w:r w:rsidRPr="00C33E0B">
        <w:rPr>
          <w:rFonts w:ascii="Arial" w:hAnsi="Arial" w:cs="Arial"/>
          <w:sz w:val="28"/>
          <w:szCs w:val="28"/>
        </w:rPr>
        <w:t xml:space="preserve"> trabajador</w:t>
      </w:r>
      <w:r w:rsidR="00C33E0B" w:rsidRPr="00C33E0B">
        <w:rPr>
          <w:rFonts w:ascii="Arial" w:hAnsi="Arial" w:cs="Arial"/>
          <w:sz w:val="28"/>
          <w:szCs w:val="28"/>
        </w:rPr>
        <w:t>a</w:t>
      </w:r>
      <w:r w:rsidRPr="00C33E0B">
        <w:rPr>
          <w:rFonts w:ascii="Arial" w:hAnsi="Arial" w:cs="Arial"/>
          <w:sz w:val="28"/>
          <w:szCs w:val="28"/>
        </w:rPr>
        <w:t xml:space="preserve"> </w:t>
      </w:r>
      <w:r w:rsidR="00AC7976">
        <w:rPr>
          <w:rFonts w:ascii="Arial" w:hAnsi="Arial" w:cs="Arial"/>
          <w:b/>
          <w:bCs/>
          <w:sz w:val="28"/>
          <w:szCs w:val="28"/>
        </w:rPr>
        <w:t>************</w:t>
      </w:r>
      <w:r w:rsidR="00C33E0B" w:rsidRPr="00C33E0B">
        <w:rPr>
          <w:rFonts w:ascii="Arial" w:hAnsi="Arial" w:cs="Arial"/>
          <w:sz w:val="28"/>
          <w:szCs w:val="28"/>
        </w:rPr>
        <w:t xml:space="preserve"> </w:t>
      </w:r>
      <w:r w:rsidRPr="00C33E0B">
        <w:rPr>
          <w:rFonts w:ascii="Arial" w:hAnsi="Arial" w:cs="Arial"/>
          <w:sz w:val="28"/>
          <w:szCs w:val="28"/>
        </w:rPr>
        <w:t>y, en consecuencia:</w:t>
      </w:r>
    </w:p>
    <w:p w14:paraId="301B339B" w14:textId="2D87E567" w:rsidR="00912D3B" w:rsidRPr="00C33E0B" w:rsidRDefault="00912D3B" w:rsidP="00912D3B">
      <w:pPr>
        <w:spacing w:line="360" w:lineRule="auto"/>
        <w:jc w:val="both"/>
        <w:rPr>
          <w:rFonts w:ascii="Arial" w:hAnsi="Arial" w:cs="Arial"/>
          <w:sz w:val="28"/>
          <w:szCs w:val="28"/>
        </w:rPr>
      </w:pPr>
      <w:r w:rsidRPr="00C33E0B">
        <w:rPr>
          <w:rFonts w:ascii="Arial" w:hAnsi="Arial" w:cs="Arial"/>
          <w:b/>
          <w:bCs/>
          <w:sz w:val="28"/>
          <w:szCs w:val="28"/>
        </w:rPr>
        <w:t>TERCERO:</w:t>
      </w:r>
      <w:r w:rsidRPr="00C33E0B">
        <w:rPr>
          <w:rFonts w:ascii="Arial" w:hAnsi="Arial" w:cs="Arial"/>
          <w:sz w:val="28"/>
          <w:szCs w:val="28"/>
        </w:rPr>
        <w:t xml:space="preserve"> Se declara como beneficiari</w:t>
      </w:r>
      <w:r w:rsidR="00C33E0B" w:rsidRPr="00C33E0B">
        <w:rPr>
          <w:rFonts w:ascii="Arial" w:hAnsi="Arial" w:cs="Arial"/>
          <w:sz w:val="28"/>
          <w:szCs w:val="28"/>
        </w:rPr>
        <w:t>o</w:t>
      </w:r>
      <w:r w:rsidRPr="00C33E0B">
        <w:rPr>
          <w:rFonts w:ascii="Arial" w:hAnsi="Arial" w:cs="Arial"/>
          <w:sz w:val="28"/>
          <w:szCs w:val="28"/>
        </w:rPr>
        <w:t xml:space="preserve"> a </w:t>
      </w:r>
      <w:r w:rsidR="00AC7976">
        <w:rPr>
          <w:rFonts w:ascii="Arial" w:hAnsi="Arial" w:cs="Arial"/>
          <w:b/>
          <w:bCs/>
          <w:sz w:val="28"/>
          <w:szCs w:val="28"/>
        </w:rPr>
        <w:t>************</w:t>
      </w:r>
      <w:r w:rsidR="00C33E0B" w:rsidRPr="00A12981">
        <w:rPr>
          <w:rFonts w:ascii="Arial" w:hAnsi="Arial" w:cs="Arial"/>
          <w:b/>
          <w:bCs/>
          <w:sz w:val="28"/>
          <w:szCs w:val="28"/>
        </w:rPr>
        <w:t xml:space="preserve"> </w:t>
      </w:r>
      <w:r w:rsidRPr="00C33E0B">
        <w:rPr>
          <w:rFonts w:ascii="Arial" w:hAnsi="Arial" w:cs="Arial"/>
          <w:sz w:val="28"/>
          <w:szCs w:val="28"/>
        </w:rPr>
        <w:t>de</w:t>
      </w:r>
      <w:r w:rsidR="00C33E0B" w:rsidRPr="00C33E0B">
        <w:rPr>
          <w:rFonts w:ascii="Arial" w:hAnsi="Arial" w:cs="Arial"/>
          <w:sz w:val="28"/>
          <w:szCs w:val="28"/>
        </w:rPr>
        <w:t xml:space="preserve"> la</w:t>
      </w:r>
      <w:r w:rsidRPr="00C33E0B">
        <w:rPr>
          <w:rFonts w:ascii="Arial" w:hAnsi="Arial" w:cs="Arial"/>
          <w:sz w:val="28"/>
          <w:szCs w:val="28"/>
        </w:rPr>
        <w:t xml:space="preserve"> extint</w:t>
      </w:r>
      <w:r w:rsidR="00C33E0B" w:rsidRPr="00C33E0B">
        <w:rPr>
          <w:rFonts w:ascii="Arial" w:hAnsi="Arial" w:cs="Arial"/>
          <w:sz w:val="28"/>
          <w:szCs w:val="28"/>
        </w:rPr>
        <w:t>a</w:t>
      </w:r>
      <w:r w:rsidRPr="00C33E0B">
        <w:rPr>
          <w:rFonts w:ascii="Arial" w:hAnsi="Arial" w:cs="Arial"/>
          <w:sz w:val="28"/>
          <w:szCs w:val="28"/>
        </w:rPr>
        <w:t xml:space="preserve"> trabajador</w:t>
      </w:r>
      <w:r w:rsidR="00C33E0B" w:rsidRPr="00C33E0B">
        <w:rPr>
          <w:rFonts w:ascii="Arial" w:hAnsi="Arial" w:cs="Arial"/>
          <w:sz w:val="28"/>
          <w:szCs w:val="28"/>
        </w:rPr>
        <w:t>a</w:t>
      </w:r>
      <w:r w:rsidRPr="00C33E0B">
        <w:rPr>
          <w:rFonts w:ascii="Arial" w:hAnsi="Arial" w:cs="Arial"/>
          <w:sz w:val="28"/>
          <w:szCs w:val="28"/>
        </w:rPr>
        <w:t xml:space="preserve"> </w:t>
      </w:r>
      <w:r w:rsidR="00AC7976">
        <w:rPr>
          <w:rFonts w:ascii="Arial" w:hAnsi="Arial" w:cs="Arial"/>
          <w:b/>
          <w:bCs/>
          <w:sz w:val="28"/>
          <w:szCs w:val="28"/>
        </w:rPr>
        <w:t>************</w:t>
      </w:r>
      <w:r w:rsidR="00C33E0B" w:rsidRPr="00A12981">
        <w:rPr>
          <w:rFonts w:ascii="Arial" w:hAnsi="Arial" w:cs="Arial"/>
          <w:b/>
          <w:bCs/>
          <w:sz w:val="28"/>
          <w:szCs w:val="28"/>
        </w:rPr>
        <w:t xml:space="preserve"> </w:t>
      </w:r>
      <w:r w:rsidRPr="00C33E0B">
        <w:rPr>
          <w:rFonts w:ascii="Arial" w:hAnsi="Arial" w:cs="Arial"/>
          <w:sz w:val="28"/>
          <w:szCs w:val="28"/>
        </w:rPr>
        <w:t>en relación a las prerrogativas que conforme a derecho tenga la parte actora en el presente juicio, en los términos establecidos en último Considerando (III) de la presente resolución.</w:t>
      </w:r>
    </w:p>
    <w:p w14:paraId="447A0488" w14:textId="1E9785DF" w:rsidR="00912D3B" w:rsidRPr="00C33E0B" w:rsidRDefault="00912D3B" w:rsidP="00912D3B">
      <w:pPr>
        <w:spacing w:line="360" w:lineRule="auto"/>
        <w:jc w:val="both"/>
        <w:rPr>
          <w:rFonts w:ascii="Arial" w:hAnsi="Arial" w:cs="Arial"/>
          <w:sz w:val="28"/>
          <w:szCs w:val="28"/>
        </w:rPr>
      </w:pPr>
      <w:r w:rsidRPr="00C33E0B">
        <w:rPr>
          <w:rFonts w:ascii="Arial" w:hAnsi="Arial" w:cs="Arial"/>
          <w:b/>
          <w:bCs/>
          <w:sz w:val="28"/>
          <w:szCs w:val="28"/>
        </w:rPr>
        <w:t>CUARTO: NOTIFÍQUESE PERSONALMENTE</w:t>
      </w:r>
      <w:r w:rsidRPr="00C33E0B">
        <w:rPr>
          <w:rFonts w:ascii="Arial" w:hAnsi="Arial" w:cs="Arial"/>
          <w:sz w:val="28"/>
          <w:szCs w:val="28"/>
        </w:rPr>
        <w:t xml:space="preserve"> la presente para todos los efectos legales, de conformidad con el artículo 125 de la Ley del Servicio Civil para el Estado de Sonora y en su oportunidad, archívese este asunto como total y definitivamente concluido.</w:t>
      </w:r>
    </w:p>
    <w:p w14:paraId="44FA7BB3" w14:textId="18944B01" w:rsidR="002725ED" w:rsidRPr="00C16616" w:rsidRDefault="002725ED" w:rsidP="00C16616">
      <w:pPr>
        <w:spacing w:line="360" w:lineRule="auto"/>
        <w:jc w:val="both"/>
        <w:rPr>
          <w:rFonts w:ascii="Arial" w:hAnsi="Arial" w:cs="Arial"/>
          <w:sz w:val="28"/>
          <w:szCs w:val="28"/>
        </w:rPr>
      </w:pPr>
      <w:r w:rsidRPr="00C16616">
        <w:rPr>
          <w:rFonts w:ascii="Arial" w:hAnsi="Arial" w:cs="Arial"/>
          <w:sz w:val="28"/>
          <w:szCs w:val="28"/>
        </w:rPr>
        <w:t xml:space="preserve">A S Í lo resolvió el Tribunal de Justicia Administrativa en funciones de Tribunal de Conciliación y Arbitraje por unanimidad de votos de los Magistrados José Santiago Encinas Velarde, Renato Alberto Girón Loya, Daniel Rodarte Ramírez, Blanca Sobeida Viera Barajas y Guadalupe María Mendívil Corral, siendo ponente el </w:t>
      </w:r>
      <w:r w:rsidR="001E5A1C">
        <w:rPr>
          <w:rFonts w:ascii="Arial" w:hAnsi="Arial" w:cs="Arial"/>
          <w:sz w:val="28"/>
          <w:szCs w:val="28"/>
        </w:rPr>
        <w:t xml:space="preserve">quinto </w:t>
      </w:r>
      <w:r w:rsidRPr="00C16616">
        <w:rPr>
          <w:rFonts w:ascii="Arial" w:hAnsi="Arial" w:cs="Arial"/>
          <w:sz w:val="28"/>
          <w:szCs w:val="28"/>
        </w:rPr>
        <w:t xml:space="preserve">en orden de los nombrados, quienes firman con el Secretario General, Licenciado Luis Arsenio Duarte Salido que autoriza y da fe.- DOY FE.- </w:t>
      </w:r>
    </w:p>
    <w:p w14:paraId="58686575" w14:textId="0C50603B" w:rsidR="002725ED" w:rsidRDefault="002725ED" w:rsidP="00C16616">
      <w:pPr>
        <w:spacing w:line="360" w:lineRule="auto"/>
        <w:jc w:val="both"/>
        <w:rPr>
          <w:rFonts w:ascii="Arial" w:hAnsi="Arial" w:cs="Arial"/>
          <w:sz w:val="28"/>
          <w:szCs w:val="28"/>
        </w:rPr>
      </w:pPr>
    </w:p>
    <w:p w14:paraId="0288643F" w14:textId="716DA066" w:rsidR="00A12981" w:rsidRDefault="00A12981" w:rsidP="00C16616">
      <w:pPr>
        <w:spacing w:line="360" w:lineRule="auto"/>
        <w:jc w:val="both"/>
        <w:rPr>
          <w:rFonts w:ascii="Arial" w:hAnsi="Arial" w:cs="Arial"/>
          <w:sz w:val="28"/>
          <w:szCs w:val="28"/>
        </w:rPr>
      </w:pPr>
    </w:p>
    <w:p w14:paraId="15AF6331" w14:textId="77777777" w:rsidR="00197FAD" w:rsidRDefault="00197FAD" w:rsidP="00C16616">
      <w:pPr>
        <w:spacing w:line="360" w:lineRule="auto"/>
        <w:jc w:val="both"/>
        <w:rPr>
          <w:rFonts w:ascii="Arial" w:hAnsi="Arial" w:cs="Arial"/>
          <w:sz w:val="28"/>
          <w:szCs w:val="28"/>
        </w:rPr>
      </w:pPr>
    </w:p>
    <w:p w14:paraId="4F6E862F" w14:textId="0F4FAB06"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Mtro. José Santiago Encinas Velarde</w:t>
      </w:r>
    </w:p>
    <w:p w14:paraId="5E1E90E3" w14:textId="478CB06F"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Magistrado Presidente</w:t>
      </w:r>
    </w:p>
    <w:p w14:paraId="55A9502C" w14:textId="77777777" w:rsidR="002725ED" w:rsidRPr="00C16616" w:rsidRDefault="002725ED" w:rsidP="00C16616">
      <w:pPr>
        <w:spacing w:line="360" w:lineRule="auto"/>
        <w:jc w:val="both"/>
        <w:rPr>
          <w:rFonts w:ascii="Arial" w:hAnsi="Arial" w:cs="Arial"/>
          <w:sz w:val="28"/>
          <w:szCs w:val="28"/>
        </w:rPr>
      </w:pPr>
    </w:p>
    <w:p w14:paraId="11BC752B" w14:textId="05E7B10A" w:rsidR="001E5A1C" w:rsidRDefault="001E5A1C" w:rsidP="00C16616">
      <w:pPr>
        <w:spacing w:line="360" w:lineRule="auto"/>
        <w:jc w:val="both"/>
        <w:rPr>
          <w:rFonts w:ascii="Arial" w:hAnsi="Arial" w:cs="Arial"/>
          <w:sz w:val="28"/>
          <w:szCs w:val="28"/>
        </w:rPr>
      </w:pPr>
    </w:p>
    <w:p w14:paraId="247F8BE0" w14:textId="77777777" w:rsidR="001E5A1C" w:rsidRPr="00C16616" w:rsidRDefault="001E5A1C" w:rsidP="00C16616">
      <w:pPr>
        <w:spacing w:line="360" w:lineRule="auto"/>
        <w:jc w:val="both"/>
        <w:rPr>
          <w:rFonts w:ascii="Arial" w:hAnsi="Arial" w:cs="Arial"/>
          <w:sz w:val="28"/>
          <w:szCs w:val="28"/>
        </w:rPr>
      </w:pPr>
    </w:p>
    <w:p w14:paraId="15D0C12B" w14:textId="6F2EDA4B"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Mtro. Renato Alberto Girón Loya</w:t>
      </w:r>
    </w:p>
    <w:p w14:paraId="048F3CEE" w14:textId="47FE07D9"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Magistrado Segundo Instructor</w:t>
      </w:r>
    </w:p>
    <w:p w14:paraId="062133AE" w14:textId="77777777" w:rsidR="002725ED" w:rsidRPr="00C16616" w:rsidRDefault="002725ED" w:rsidP="00C16616">
      <w:pPr>
        <w:spacing w:line="360" w:lineRule="auto"/>
        <w:jc w:val="both"/>
        <w:rPr>
          <w:rFonts w:ascii="Arial" w:hAnsi="Arial" w:cs="Arial"/>
          <w:sz w:val="28"/>
          <w:szCs w:val="28"/>
        </w:rPr>
      </w:pPr>
    </w:p>
    <w:p w14:paraId="1BA6701A" w14:textId="77777777" w:rsidR="002725ED" w:rsidRPr="00C16616" w:rsidRDefault="002725ED" w:rsidP="00C16616">
      <w:pPr>
        <w:spacing w:line="360" w:lineRule="auto"/>
        <w:jc w:val="both"/>
        <w:rPr>
          <w:rFonts w:ascii="Arial" w:hAnsi="Arial" w:cs="Arial"/>
          <w:sz w:val="28"/>
          <w:szCs w:val="28"/>
        </w:rPr>
      </w:pPr>
    </w:p>
    <w:p w14:paraId="4B402A4B" w14:textId="77777777" w:rsidR="00197FAD"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p>
    <w:p w14:paraId="4ED74719" w14:textId="77777777" w:rsidR="00197FAD" w:rsidRDefault="00197FAD" w:rsidP="001E5A1C">
      <w:pPr>
        <w:spacing w:after="0" w:line="240" w:lineRule="auto"/>
        <w:jc w:val="both"/>
        <w:rPr>
          <w:rFonts w:ascii="Arial" w:hAnsi="Arial" w:cs="Arial"/>
          <w:sz w:val="28"/>
          <w:szCs w:val="28"/>
        </w:rPr>
      </w:pPr>
    </w:p>
    <w:p w14:paraId="35FFA8FE" w14:textId="77777777" w:rsidR="00197FAD" w:rsidRDefault="00197FAD" w:rsidP="001E5A1C">
      <w:pPr>
        <w:spacing w:after="0" w:line="240" w:lineRule="auto"/>
        <w:jc w:val="both"/>
        <w:rPr>
          <w:rFonts w:ascii="Arial" w:hAnsi="Arial" w:cs="Arial"/>
          <w:sz w:val="28"/>
          <w:szCs w:val="28"/>
        </w:rPr>
      </w:pPr>
    </w:p>
    <w:p w14:paraId="08D84B28" w14:textId="7D4D407A" w:rsidR="00197FAD" w:rsidRDefault="00197FAD" w:rsidP="001E5A1C">
      <w:pPr>
        <w:spacing w:after="0" w:line="240" w:lineRule="auto"/>
        <w:jc w:val="both"/>
        <w:rPr>
          <w:rFonts w:ascii="Arial" w:hAnsi="Arial" w:cs="Arial"/>
          <w:sz w:val="28"/>
          <w:szCs w:val="28"/>
        </w:rPr>
      </w:pPr>
    </w:p>
    <w:p w14:paraId="17AF7BCA" w14:textId="77777777" w:rsidR="00197FAD" w:rsidRDefault="00197FAD" w:rsidP="001E5A1C">
      <w:pPr>
        <w:spacing w:after="0" w:line="240" w:lineRule="auto"/>
        <w:jc w:val="both"/>
        <w:rPr>
          <w:rFonts w:ascii="Arial" w:hAnsi="Arial" w:cs="Arial"/>
          <w:sz w:val="28"/>
          <w:szCs w:val="28"/>
        </w:rPr>
      </w:pPr>
    </w:p>
    <w:p w14:paraId="19EA0208" w14:textId="21636603" w:rsidR="002725ED" w:rsidRPr="00C16616" w:rsidRDefault="00197FAD"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Dr. Daniel Rodarte Ramírez</w:t>
      </w:r>
    </w:p>
    <w:p w14:paraId="415CB4C3" w14:textId="6C5EBF79"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Magistrado Tercero Instructor</w:t>
      </w:r>
    </w:p>
    <w:p w14:paraId="1C8F7E19" w14:textId="77777777" w:rsidR="002725ED" w:rsidRPr="00C16616" w:rsidRDefault="002725ED" w:rsidP="00C16616">
      <w:pPr>
        <w:spacing w:line="360" w:lineRule="auto"/>
        <w:jc w:val="both"/>
        <w:rPr>
          <w:rFonts w:ascii="Arial" w:hAnsi="Arial" w:cs="Arial"/>
          <w:sz w:val="28"/>
          <w:szCs w:val="28"/>
        </w:rPr>
      </w:pPr>
    </w:p>
    <w:p w14:paraId="47E55614" w14:textId="422CA469" w:rsidR="002725ED" w:rsidRDefault="002725ED" w:rsidP="00C16616">
      <w:pPr>
        <w:spacing w:line="360" w:lineRule="auto"/>
        <w:jc w:val="both"/>
        <w:rPr>
          <w:rFonts w:ascii="Arial" w:hAnsi="Arial" w:cs="Arial"/>
          <w:sz w:val="28"/>
          <w:szCs w:val="28"/>
        </w:rPr>
      </w:pPr>
    </w:p>
    <w:p w14:paraId="45AC3A8B" w14:textId="7B4EBDA2" w:rsidR="00197FAD" w:rsidRDefault="00197FAD" w:rsidP="00C16616">
      <w:pPr>
        <w:spacing w:line="360" w:lineRule="auto"/>
        <w:jc w:val="both"/>
        <w:rPr>
          <w:rFonts w:ascii="Arial" w:hAnsi="Arial" w:cs="Arial"/>
          <w:sz w:val="28"/>
          <w:szCs w:val="28"/>
        </w:rPr>
      </w:pPr>
    </w:p>
    <w:p w14:paraId="16CDF993" w14:textId="77777777" w:rsidR="00197FAD" w:rsidRPr="00C16616" w:rsidRDefault="00197FAD" w:rsidP="00C16616">
      <w:pPr>
        <w:spacing w:line="360" w:lineRule="auto"/>
        <w:jc w:val="both"/>
        <w:rPr>
          <w:rFonts w:ascii="Arial" w:hAnsi="Arial" w:cs="Arial"/>
          <w:sz w:val="28"/>
          <w:szCs w:val="28"/>
        </w:rPr>
      </w:pPr>
    </w:p>
    <w:p w14:paraId="37277E49" w14:textId="55F4625E"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 xml:space="preserve">Mtra.  Blanca Sobeida Viera Barajas </w:t>
      </w:r>
    </w:p>
    <w:p w14:paraId="01247BD5" w14:textId="0BD18BD7"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Magistrada Cuarta Instructora</w:t>
      </w:r>
    </w:p>
    <w:p w14:paraId="6FAF4E87" w14:textId="77777777" w:rsidR="002725ED" w:rsidRPr="00C16616" w:rsidRDefault="002725ED" w:rsidP="00C16616">
      <w:pPr>
        <w:spacing w:line="360" w:lineRule="auto"/>
        <w:jc w:val="both"/>
        <w:rPr>
          <w:rFonts w:ascii="Arial" w:hAnsi="Arial" w:cs="Arial"/>
          <w:sz w:val="28"/>
          <w:szCs w:val="28"/>
        </w:rPr>
      </w:pPr>
    </w:p>
    <w:p w14:paraId="33647B12" w14:textId="76EC2A7B" w:rsidR="002725ED" w:rsidRDefault="002725ED" w:rsidP="00C16616">
      <w:pPr>
        <w:spacing w:line="360" w:lineRule="auto"/>
        <w:jc w:val="both"/>
        <w:rPr>
          <w:rFonts w:ascii="Arial" w:hAnsi="Arial" w:cs="Arial"/>
          <w:sz w:val="28"/>
          <w:szCs w:val="28"/>
        </w:rPr>
      </w:pPr>
    </w:p>
    <w:p w14:paraId="43342423" w14:textId="77777777" w:rsidR="00197FAD" w:rsidRDefault="00197FAD" w:rsidP="00C16616">
      <w:pPr>
        <w:spacing w:line="360" w:lineRule="auto"/>
        <w:jc w:val="both"/>
        <w:rPr>
          <w:rFonts w:ascii="Arial" w:hAnsi="Arial" w:cs="Arial"/>
          <w:sz w:val="28"/>
          <w:szCs w:val="28"/>
        </w:rPr>
      </w:pPr>
    </w:p>
    <w:p w14:paraId="085A36A9" w14:textId="2D80AFCC"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Mtra. Guadalupe María Mendívil Corral</w:t>
      </w:r>
    </w:p>
    <w:p w14:paraId="07EFAADE" w14:textId="7126950A"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Magistrada Quinta Instructora</w:t>
      </w:r>
    </w:p>
    <w:p w14:paraId="107AC657" w14:textId="77777777" w:rsidR="002725ED" w:rsidRPr="00C16616" w:rsidRDefault="002725ED" w:rsidP="00C16616">
      <w:pPr>
        <w:spacing w:line="360" w:lineRule="auto"/>
        <w:jc w:val="both"/>
        <w:rPr>
          <w:rFonts w:ascii="Arial" w:hAnsi="Arial" w:cs="Arial"/>
          <w:sz w:val="28"/>
          <w:szCs w:val="28"/>
        </w:rPr>
      </w:pPr>
    </w:p>
    <w:p w14:paraId="5117BA37" w14:textId="425B2D9A" w:rsidR="002725ED" w:rsidRDefault="002725ED" w:rsidP="00C16616">
      <w:pPr>
        <w:spacing w:line="360" w:lineRule="auto"/>
        <w:jc w:val="both"/>
        <w:rPr>
          <w:rFonts w:ascii="Arial" w:hAnsi="Arial" w:cs="Arial"/>
          <w:sz w:val="28"/>
          <w:szCs w:val="28"/>
        </w:rPr>
      </w:pPr>
    </w:p>
    <w:p w14:paraId="3EF15373" w14:textId="77777777" w:rsidR="00197FAD" w:rsidRPr="00C16616" w:rsidRDefault="00197FAD" w:rsidP="00C16616">
      <w:pPr>
        <w:spacing w:line="360" w:lineRule="auto"/>
        <w:jc w:val="both"/>
        <w:rPr>
          <w:rFonts w:ascii="Arial" w:hAnsi="Arial" w:cs="Arial"/>
          <w:sz w:val="28"/>
          <w:szCs w:val="28"/>
        </w:rPr>
      </w:pPr>
    </w:p>
    <w:p w14:paraId="01D243F9" w14:textId="4B65F39B"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lastRenderedPageBreak/>
        <w:t xml:space="preserve">                   </w:t>
      </w:r>
      <w:r w:rsidR="002725ED" w:rsidRPr="00C16616">
        <w:rPr>
          <w:rFonts w:ascii="Arial" w:hAnsi="Arial" w:cs="Arial"/>
          <w:sz w:val="28"/>
          <w:szCs w:val="28"/>
        </w:rPr>
        <w:t>Mtro. Luis Arsenio Duarte Salido</w:t>
      </w:r>
    </w:p>
    <w:p w14:paraId="7A865E60" w14:textId="223AF8C2" w:rsidR="002725ED" w:rsidRPr="00C16616" w:rsidRDefault="001E5A1C" w:rsidP="001E5A1C">
      <w:pPr>
        <w:spacing w:after="0" w:line="240" w:lineRule="auto"/>
        <w:jc w:val="both"/>
        <w:rPr>
          <w:rFonts w:ascii="Arial" w:hAnsi="Arial" w:cs="Arial"/>
          <w:sz w:val="28"/>
          <w:szCs w:val="28"/>
        </w:rPr>
      </w:pPr>
      <w:r>
        <w:rPr>
          <w:rFonts w:ascii="Arial" w:hAnsi="Arial" w:cs="Arial"/>
          <w:sz w:val="28"/>
          <w:szCs w:val="28"/>
        </w:rPr>
        <w:t xml:space="preserve">                  </w:t>
      </w:r>
      <w:r w:rsidR="002725ED" w:rsidRPr="00C16616">
        <w:rPr>
          <w:rFonts w:ascii="Arial" w:hAnsi="Arial" w:cs="Arial"/>
          <w:sz w:val="28"/>
          <w:szCs w:val="28"/>
        </w:rPr>
        <w:t>Secretario General De Acuerdos</w:t>
      </w:r>
    </w:p>
    <w:p w14:paraId="0FDF8E8D" w14:textId="77777777" w:rsidR="002725ED" w:rsidRPr="00C16616" w:rsidRDefault="002725ED" w:rsidP="00C16616">
      <w:pPr>
        <w:spacing w:line="360" w:lineRule="auto"/>
        <w:jc w:val="both"/>
        <w:rPr>
          <w:rFonts w:ascii="Arial" w:hAnsi="Arial" w:cs="Arial"/>
          <w:sz w:val="28"/>
          <w:szCs w:val="28"/>
        </w:rPr>
      </w:pPr>
    </w:p>
    <w:p w14:paraId="0E6C8394" w14:textId="77777777" w:rsidR="002725ED" w:rsidRPr="00C16616" w:rsidRDefault="002725ED" w:rsidP="00C16616">
      <w:pPr>
        <w:spacing w:line="360" w:lineRule="auto"/>
        <w:jc w:val="both"/>
        <w:rPr>
          <w:rFonts w:ascii="Arial" w:hAnsi="Arial" w:cs="Arial"/>
          <w:sz w:val="28"/>
          <w:szCs w:val="28"/>
        </w:rPr>
      </w:pPr>
    </w:p>
    <w:p w14:paraId="74007BC3" w14:textId="6DEEDD53" w:rsidR="002725ED" w:rsidRPr="00C16616" w:rsidRDefault="002725ED" w:rsidP="00C16616">
      <w:pPr>
        <w:spacing w:line="360" w:lineRule="auto"/>
        <w:jc w:val="both"/>
        <w:rPr>
          <w:rFonts w:ascii="Arial" w:hAnsi="Arial" w:cs="Arial"/>
          <w:sz w:val="28"/>
          <w:szCs w:val="28"/>
        </w:rPr>
      </w:pPr>
      <w:r w:rsidRPr="00C16616">
        <w:rPr>
          <w:rFonts w:ascii="Arial" w:hAnsi="Arial" w:cs="Arial"/>
          <w:sz w:val="28"/>
          <w:szCs w:val="28"/>
        </w:rPr>
        <w:t xml:space="preserve">LISTA.- El </w:t>
      </w:r>
      <w:r w:rsidR="00197FAD">
        <w:rPr>
          <w:rFonts w:ascii="Arial" w:hAnsi="Arial" w:cs="Arial"/>
          <w:sz w:val="28"/>
          <w:szCs w:val="28"/>
        </w:rPr>
        <w:t>veintiocho</w:t>
      </w:r>
      <w:r w:rsidRPr="00C16616">
        <w:rPr>
          <w:rFonts w:ascii="Arial" w:hAnsi="Arial" w:cs="Arial"/>
          <w:sz w:val="28"/>
          <w:szCs w:val="28"/>
        </w:rPr>
        <w:t xml:space="preserve"> de junio de dos mil veinticuatro se publicó en lista de acuerdos la resolución que antecede.- CONSTE.-</w:t>
      </w:r>
    </w:p>
    <w:p w14:paraId="6E282C7D" w14:textId="77777777" w:rsidR="002725ED" w:rsidRPr="00C16616" w:rsidRDefault="002725ED" w:rsidP="00C16616">
      <w:pPr>
        <w:spacing w:line="360" w:lineRule="auto"/>
        <w:jc w:val="both"/>
        <w:rPr>
          <w:rFonts w:ascii="Arial" w:hAnsi="Arial" w:cs="Arial"/>
          <w:sz w:val="28"/>
          <w:szCs w:val="28"/>
        </w:rPr>
      </w:pPr>
    </w:p>
    <w:p w14:paraId="163F9E37" w14:textId="514C2662" w:rsidR="002725ED" w:rsidRPr="00973FF4" w:rsidRDefault="002725ED" w:rsidP="00C16616">
      <w:pPr>
        <w:spacing w:line="360" w:lineRule="auto"/>
        <w:jc w:val="both"/>
        <w:rPr>
          <w:rFonts w:ascii="Arial" w:hAnsi="Arial" w:cs="Arial"/>
          <w:sz w:val="16"/>
          <w:szCs w:val="16"/>
        </w:rPr>
      </w:pPr>
      <w:r w:rsidRPr="00973FF4">
        <w:rPr>
          <w:rFonts w:ascii="Arial" w:hAnsi="Arial" w:cs="Arial"/>
          <w:sz w:val="16"/>
          <w:szCs w:val="16"/>
        </w:rPr>
        <w:t xml:space="preserve">NOTA: Esta foja corresponde a la última parte de resolución emitida con respecto del Juicio del Servicio Civil planteado en el expediente </w:t>
      </w:r>
      <w:r w:rsidR="001E5A1C" w:rsidRPr="00973FF4">
        <w:rPr>
          <w:rFonts w:ascii="Arial" w:hAnsi="Arial" w:cs="Arial"/>
          <w:sz w:val="16"/>
          <w:szCs w:val="16"/>
        </w:rPr>
        <w:t>440/2024</w:t>
      </w:r>
      <w:r w:rsidRPr="00973FF4">
        <w:rPr>
          <w:rFonts w:ascii="Arial" w:hAnsi="Arial" w:cs="Arial"/>
          <w:sz w:val="16"/>
          <w:szCs w:val="16"/>
        </w:rPr>
        <w:t xml:space="preserve">, el </w:t>
      </w:r>
      <w:r w:rsidR="00973FF4" w:rsidRPr="00973FF4">
        <w:rPr>
          <w:rFonts w:ascii="Arial" w:hAnsi="Arial" w:cs="Arial"/>
          <w:sz w:val="16"/>
          <w:szCs w:val="16"/>
        </w:rPr>
        <w:t xml:space="preserve">veintiséis de </w:t>
      </w:r>
      <w:r w:rsidR="00622A77" w:rsidRPr="00973FF4">
        <w:rPr>
          <w:rFonts w:ascii="Arial" w:hAnsi="Arial" w:cs="Arial"/>
          <w:sz w:val="16"/>
          <w:szCs w:val="16"/>
        </w:rPr>
        <w:t>junio</w:t>
      </w:r>
      <w:r w:rsidRPr="00973FF4">
        <w:rPr>
          <w:rFonts w:ascii="Arial" w:hAnsi="Arial" w:cs="Arial"/>
          <w:sz w:val="16"/>
          <w:szCs w:val="16"/>
        </w:rPr>
        <w:t xml:space="preserve"> 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DOY FE. -</w:t>
      </w:r>
    </w:p>
    <w:p w14:paraId="412CCB28" w14:textId="77777777" w:rsidR="0033567F" w:rsidRDefault="0033567F"/>
    <w:sectPr w:rsidR="0033567F" w:rsidSect="002725ED">
      <w:headerReference w:type="even" r:id="rId7"/>
      <w:headerReference w:type="default" r:id="rId8"/>
      <w:footerReference w:type="even" r:id="rId9"/>
      <w:footerReference w:type="default" r:id="rId10"/>
      <w:headerReference w:type="first" r:id="rId11"/>
      <w:footerReference w:type="first" r:id="rId12"/>
      <w:pgSz w:w="12240" w:h="19440" w:code="14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C113" w14:textId="77777777" w:rsidR="00AC347A" w:rsidRDefault="00AC347A" w:rsidP="00FB5288">
      <w:pPr>
        <w:spacing w:after="0" w:line="240" w:lineRule="auto"/>
      </w:pPr>
      <w:r>
        <w:separator/>
      </w:r>
    </w:p>
  </w:endnote>
  <w:endnote w:type="continuationSeparator" w:id="0">
    <w:p w14:paraId="31BE3835" w14:textId="77777777" w:rsidR="00AC347A" w:rsidRDefault="00AC347A" w:rsidP="00FB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1498" w14:textId="77777777" w:rsidR="009D0E8C" w:rsidRDefault="009D0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936582"/>
      <w:docPartObj>
        <w:docPartGallery w:val="Page Numbers (Bottom of Page)"/>
        <w:docPartUnique/>
      </w:docPartObj>
    </w:sdtPr>
    <w:sdtContent>
      <w:p w14:paraId="2757D238" w14:textId="7E9BE029" w:rsidR="00FB5288" w:rsidRDefault="00FB5288">
        <w:pPr>
          <w:pStyle w:val="Footer"/>
          <w:jc w:val="right"/>
        </w:pPr>
        <w:r>
          <w:fldChar w:fldCharType="begin"/>
        </w:r>
        <w:r>
          <w:instrText>PAGE   \* MERGEFORMAT</w:instrText>
        </w:r>
        <w:r>
          <w:fldChar w:fldCharType="separate"/>
        </w:r>
        <w:r w:rsidR="00912DE8" w:rsidRPr="00912DE8">
          <w:rPr>
            <w:noProof/>
            <w:lang w:val="es-ES"/>
          </w:rPr>
          <w:t>8</w:t>
        </w:r>
        <w:r>
          <w:fldChar w:fldCharType="end"/>
        </w:r>
      </w:p>
    </w:sdtContent>
  </w:sdt>
  <w:p w14:paraId="186914AB" w14:textId="77777777" w:rsidR="00FB5288" w:rsidRDefault="00FB5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7810" w14:textId="77777777" w:rsidR="009D0E8C" w:rsidRDefault="009D0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2333" w14:textId="77777777" w:rsidR="00AC347A" w:rsidRDefault="00AC347A" w:rsidP="00FB5288">
      <w:pPr>
        <w:spacing w:after="0" w:line="240" w:lineRule="auto"/>
      </w:pPr>
      <w:r>
        <w:separator/>
      </w:r>
    </w:p>
  </w:footnote>
  <w:footnote w:type="continuationSeparator" w:id="0">
    <w:p w14:paraId="1E0E0F04" w14:textId="77777777" w:rsidR="00AC347A" w:rsidRDefault="00AC347A" w:rsidP="00FB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4746" w14:textId="77777777" w:rsidR="009D0E8C" w:rsidRDefault="009D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902942"/>
      <w:docPartObj>
        <w:docPartGallery w:val="Watermarks"/>
        <w:docPartUnique/>
      </w:docPartObj>
    </w:sdtPr>
    <w:sdtContent>
      <w:p w14:paraId="054FD38E" w14:textId="1EE2CB15" w:rsidR="009D0E8C" w:rsidRDefault="009D0E8C">
        <w:pPr>
          <w:pStyle w:val="Header"/>
        </w:pPr>
        <w:r>
          <w:rPr>
            <w:noProof/>
          </w:rPr>
          <w:pict w14:anchorId="2528D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610C" w14:textId="77777777" w:rsidR="009D0E8C" w:rsidRDefault="009D0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ED"/>
    <w:rsid w:val="000257D9"/>
    <w:rsid w:val="00044F40"/>
    <w:rsid w:val="000D03F8"/>
    <w:rsid w:val="00197FAD"/>
    <w:rsid w:val="001E5A1C"/>
    <w:rsid w:val="002725ED"/>
    <w:rsid w:val="002C124E"/>
    <w:rsid w:val="002F2FC7"/>
    <w:rsid w:val="0033567F"/>
    <w:rsid w:val="00347BC1"/>
    <w:rsid w:val="00350591"/>
    <w:rsid w:val="00470D14"/>
    <w:rsid w:val="0050744F"/>
    <w:rsid w:val="00622A77"/>
    <w:rsid w:val="006A1A49"/>
    <w:rsid w:val="006A5EEB"/>
    <w:rsid w:val="006B235C"/>
    <w:rsid w:val="007074E4"/>
    <w:rsid w:val="008179EE"/>
    <w:rsid w:val="008C4E79"/>
    <w:rsid w:val="00912D3B"/>
    <w:rsid w:val="00912DE8"/>
    <w:rsid w:val="00913AE2"/>
    <w:rsid w:val="00914400"/>
    <w:rsid w:val="00917B7A"/>
    <w:rsid w:val="00923138"/>
    <w:rsid w:val="009231CF"/>
    <w:rsid w:val="00946C36"/>
    <w:rsid w:val="00973FF4"/>
    <w:rsid w:val="009D0E8C"/>
    <w:rsid w:val="00A12981"/>
    <w:rsid w:val="00A16ECC"/>
    <w:rsid w:val="00A3233C"/>
    <w:rsid w:val="00A33479"/>
    <w:rsid w:val="00A87076"/>
    <w:rsid w:val="00AC347A"/>
    <w:rsid w:val="00AC7976"/>
    <w:rsid w:val="00B16E8F"/>
    <w:rsid w:val="00C16616"/>
    <w:rsid w:val="00C33E0B"/>
    <w:rsid w:val="00C41F0F"/>
    <w:rsid w:val="00D301CE"/>
    <w:rsid w:val="00DD5525"/>
    <w:rsid w:val="00E31DC3"/>
    <w:rsid w:val="00E95C2E"/>
    <w:rsid w:val="00EE1D4E"/>
    <w:rsid w:val="00EF4402"/>
    <w:rsid w:val="00FB5288"/>
    <w:rsid w:val="00FF4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9967"/>
  <w15:chartTrackingRefBased/>
  <w15:docId w15:val="{4065B963-643D-41C0-BD0C-141D759C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2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FB5288"/>
  </w:style>
  <w:style w:type="paragraph" w:styleId="Footer">
    <w:name w:val="footer"/>
    <w:basedOn w:val="Normal"/>
    <w:link w:val="FooterChar"/>
    <w:uiPriority w:val="99"/>
    <w:unhideWhenUsed/>
    <w:rsid w:val="00FB52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FB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2308</Words>
  <Characters>12698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leyva</dc:creator>
  <cp:keywords/>
  <dc:description/>
  <cp:lastModifiedBy>Alejandro Arellano Arvizu</cp:lastModifiedBy>
  <cp:revision>24</cp:revision>
  <cp:lastPrinted>2024-06-26T21:29:00Z</cp:lastPrinted>
  <dcterms:created xsi:type="dcterms:W3CDTF">2024-06-18T15:34:00Z</dcterms:created>
  <dcterms:modified xsi:type="dcterms:W3CDTF">2024-07-09T17:32:00Z</dcterms:modified>
</cp:coreProperties>
</file>