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F2D3" w14:textId="091E987D" w:rsidR="00E62012" w:rsidRPr="00537B22" w:rsidRDefault="00024B49" w:rsidP="00754B30">
      <w:pPr>
        <w:pStyle w:val="NormalWeb"/>
        <w:ind w:left="3828"/>
        <w:rPr>
          <w:rFonts w:ascii="Arial" w:eastAsia="Calibri" w:hAnsi="Arial" w:cs="Arial"/>
          <w:b/>
        </w:rPr>
      </w:pPr>
      <w:bookmarkStart w:id="0" w:name="_Hlk155967266"/>
      <w:r w:rsidRPr="009C0D91">
        <w:rPr>
          <w:rFonts w:ascii="Arial" w:hAnsi="Arial" w:cs="Arial"/>
          <w:b/>
          <w:bCs/>
          <w:noProof/>
        </w:rPr>
        <w:drawing>
          <wp:anchor distT="0" distB="0" distL="114300" distR="114300" simplePos="0" relativeHeight="251662336" behindDoc="0" locked="0" layoutInCell="1" hidden="0" allowOverlap="1" wp14:anchorId="6B807EFE" wp14:editId="4F4E5854">
            <wp:simplePos x="0" y="0"/>
            <wp:positionH relativeFrom="margin">
              <wp:align>left</wp:align>
            </wp:positionH>
            <wp:positionV relativeFrom="paragraph">
              <wp:posOffset>7620</wp:posOffset>
            </wp:positionV>
            <wp:extent cx="2057400" cy="795655"/>
            <wp:effectExtent l="0" t="0" r="0" b="4445"/>
            <wp:wrapNone/>
            <wp:docPr id="2"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8"/>
                    <a:srcRect b="9951"/>
                    <a:stretch>
                      <a:fillRect/>
                    </a:stretch>
                  </pic:blipFill>
                  <pic:spPr>
                    <a:xfrm>
                      <a:off x="0" y="0"/>
                      <a:ext cx="2057400" cy="795655"/>
                    </a:xfrm>
                    <a:prstGeom prst="rect">
                      <a:avLst/>
                    </a:prstGeom>
                    <a:ln/>
                  </pic:spPr>
                </pic:pic>
              </a:graphicData>
            </a:graphic>
          </wp:anchor>
        </w:drawing>
      </w:r>
      <w:r w:rsidR="00537B22">
        <w:rPr>
          <w:rFonts w:ascii="Arial" w:eastAsia="Calibri" w:hAnsi="Arial" w:cs="Arial"/>
          <w:b/>
        </w:rPr>
        <w:t>TRIBUNAL DE JUSTICIA A</w:t>
      </w:r>
      <w:r w:rsidR="00E62012" w:rsidRPr="00537B22">
        <w:rPr>
          <w:rFonts w:ascii="Arial" w:eastAsia="Calibri" w:hAnsi="Arial" w:cs="Arial"/>
          <w:b/>
        </w:rPr>
        <w:t>DMINISTRATIVA DEL ESTADO DE SONORA</w:t>
      </w:r>
    </w:p>
    <w:p w14:paraId="28135D96" w14:textId="0291BBA1" w:rsidR="00767B63" w:rsidRPr="00537B22" w:rsidRDefault="00E62012" w:rsidP="00E62012">
      <w:pPr>
        <w:tabs>
          <w:tab w:val="left" w:pos="5490"/>
        </w:tabs>
        <w:spacing w:after="200" w:line="276" w:lineRule="auto"/>
        <w:ind w:left="3828" w:right="21"/>
        <w:jc w:val="both"/>
        <w:rPr>
          <w:rFonts w:ascii="Arial" w:eastAsia="Calibri" w:hAnsi="Arial" w:cs="Arial"/>
          <w:b/>
          <w:sz w:val="24"/>
          <w:szCs w:val="24"/>
        </w:rPr>
      </w:pPr>
      <w:r w:rsidRPr="00537B22">
        <w:rPr>
          <w:rFonts w:ascii="Arial" w:eastAsia="Calibri" w:hAnsi="Arial" w:cs="Arial"/>
          <w:b/>
          <w:sz w:val="24"/>
          <w:szCs w:val="24"/>
        </w:rPr>
        <w:t>PLENO JURISDICCIONAL</w:t>
      </w:r>
    </w:p>
    <w:p w14:paraId="05734618" w14:textId="05084978" w:rsidR="00E62012" w:rsidRPr="00537B22" w:rsidRDefault="00E62012" w:rsidP="00E62012">
      <w:pPr>
        <w:tabs>
          <w:tab w:val="left" w:pos="5490"/>
        </w:tabs>
        <w:spacing w:after="200" w:line="276" w:lineRule="auto"/>
        <w:ind w:left="3828" w:right="21"/>
        <w:jc w:val="both"/>
        <w:rPr>
          <w:rFonts w:ascii="Arial" w:eastAsia="Calibri" w:hAnsi="Arial" w:cs="Arial"/>
          <w:b/>
          <w:sz w:val="24"/>
          <w:szCs w:val="24"/>
        </w:rPr>
      </w:pPr>
      <w:r w:rsidRPr="00537B22">
        <w:rPr>
          <w:rFonts w:ascii="Arial" w:eastAsia="Calibri" w:hAnsi="Arial" w:cs="Arial"/>
          <w:b/>
          <w:sz w:val="24"/>
          <w:szCs w:val="24"/>
        </w:rPr>
        <w:t>JUICIO ADMINISTRATIVO</w:t>
      </w:r>
    </w:p>
    <w:p w14:paraId="3254BBB2" w14:textId="06CBB6D1" w:rsidR="00E62012" w:rsidRPr="00537B22" w:rsidRDefault="00E62012" w:rsidP="00E62012">
      <w:pPr>
        <w:tabs>
          <w:tab w:val="left" w:pos="5490"/>
        </w:tabs>
        <w:spacing w:after="200" w:line="276" w:lineRule="auto"/>
        <w:ind w:left="3828" w:right="21"/>
        <w:jc w:val="both"/>
        <w:rPr>
          <w:rFonts w:ascii="Arial" w:eastAsia="Calibri" w:hAnsi="Arial" w:cs="Arial"/>
          <w:b/>
          <w:sz w:val="24"/>
          <w:szCs w:val="24"/>
        </w:rPr>
      </w:pPr>
      <w:r w:rsidRPr="00537B22">
        <w:rPr>
          <w:rFonts w:ascii="Arial" w:eastAsia="Calibri" w:hAnsi="Arial" w:cs="Arial"/>
          <w:b/>
          <w:sz w:val="24"/>
          <w:szCs w:val="24"/>
        </w:rPr>
        <w:t xml:space="preserve">EXP.  </w:t>
      </w:r>
      <w:r w:rsidR="00751DD2" w:rsidRPr="00537B22">
        <w:rPr>
          <w:rFonts w:ascii="Arial" w:eastAsia="Calibri" w:hAnsi="Arial" w:cs="Arial"/>
          <w:b/>
          <w:sz w:val="24"/>
          <w:szCs w:val="24"/>
        </w:rPr>
        <w:t>273</w:t>
      </w:r>
      <w:r w:rsidRPr="00537B22">
        <w:rPr>
          <w:rFonts w:ascii="Arial" w:eastAsia="Calibri" w:hAnsi="Arial" w:cs="Arial"/>
          <w:b/>
          <w:sz w:val="24"/>
          <w:szCs w:val="24"/>
        </w:rPr>
        <w:t>/202</w:t>
      </w:r>
      <w:r w:rsidR="00751DD2" w:rsidRPr="00537B22">
        <w:rPr>
          <w:rFonts w:ascii="Arial" w:eastAsia="Calibri" w:hAnsi="Arial" w:cs="Arial"/>
          <w:b/>
          <w:sz w:val="24"/>
          <w:szCs w:val="24"/>
        </w:rPr>
        <w:t>2</w:t>
      </w:r>
      <w:r w:rsidRPr="00537B22">
        <w:rPr>
          <w:rFonts w:ascii="Arial" w:eastAsia="Calibri" w:hAnsi="Arial" w:cs="Arial"/>
          <w:b/>
          <w:sz w:val="24"/>
          <w:szCs w:val="24"/>
        </w:rPr>
        <w:t xml:space="preserve">  </w:t>
      </w:r>
    </w:p>
    <w:p w14:paraId="77B15F3F" w14:textId="2BD7B82D" w:rsidR="00E62012" w:rsidRPr="00537B22" w:rsidRDefault="00E62012" w:rsidP="00E62012">
      <w:pPr>
        <w:tabs>
          <w:tab w:val="left" w:pos="5490"/>
        </w:tabs>
        <w:spacing w:after="200" w:line="276" w:lineRule="auto"/>
        <w:ind w:left="3828" w:right="21"/>
        <w:jc w:val="both"/>
        <w:rPr>
          <w:rFonts w:ascii="Arial" w:eastAsia="Calibri" w:hAnsi="Arial" w:cs="Arial"/>
          <w:b/>
          <w:sz w:val="24"/>
          <w:szCs w:val="24"/>
        </w:rPr>
      </w:pPr>
      <w:r w:rsidRPr="00537B22">
        <w:rPr>
          <w:rFonts w:ascii="Arial" w:eastAsia="Calibri" w:hAnsi="Arial" w:cs="Arial"/>
          <w:b/>
          <w:sz w:val="24"/>
          <w:szCs w:val="24"/>
        </w:rPr>
        <w:t>ACTOR:</w:t>
      </w:r>
      <w:r w:rsidR="00751DD2" w:rsidRPr="00537B22">
        <w:rPr>
          <w:rFonts w:ascii="Arial" w:eastAsia="Calibri" w:hAnsi="Arial" w:cs="Arial"/>
          <w:b/>
          <w:sz w:val="24"/>
          <w:szCs w:val="24"/>
        </w:rPr>
        <w:t xml:space="preserve"> MED EVOLUTION</w:t>
      </w:r>
      <w:r w:rsidR="007C74BB" w:rsidRPr="00537B22">
        <w:rPr>
          <w:rFonts w:ascii="Arial" w:eastAsia="Calibri" w:hAnsi="Arial" w:cs="Arial"/>
          <w:b/>
          <w:sz w:val="24"/>
          <w:szCs w:val="24"/>
        </w:rPr>
        <w:t xml:space="preserve">, </w:t>
      </w:r>
      <w:r w:rsidR="005F3C2D">
        <w:rPr>
          <w:rFonts w:ascii="Arial" w:eastAsia="Calibri" w:hAnsi="Arial" w:cs="Arial"/>
          <w:b/>
          <w:sz w:val="24"/>
          <w:szCs w:val="24"/>
        </w:rPr>
        <w:t>SOCIEDAD ANÓNIMA PROMOTORA DE INVERSIÓN DE CAPITAL VARIABLE</w:t>
      </w:r>
    </w:p>
    <w:p w14:paraId="6A9FEDF1" w14:textId="2DA97243" w:rsidR="00E62012" w:rsidRPr="00537B22" w:rsidRDefault="00E62012" w:rsidP="00E62012">
      <w:pPr>
        <w:tabs>
          <w:tab w:val="left" w:pos="5490"/>
        </w:tabs>
        <w:spacing w:after="200" w:line="276" w:lineRule="auto"/>
        <w:ind w:left="3828" w:right="21"/>
        <w:jc w:val="both"/>
        <w:rPr>
          <w:rFonts w:ascii="Arial" w:eastAsia="Calibri" w:hAnsi="Arial" w:cs="Arial"/>
          <w:b/>
          <w:bCs/>
          <w:sz w:val="24"/>
          <w:szCs w:val="24"/>
        </w:rPr>
      </w:pPr>
      <w:r w:rsidRPr="00537B22">
        <w:rPr>
          <w:rFonts w:ascii="Arial" w:eastAsia="Calibri" w:hAnsi="Arial" w:cs="Arial"/>
          <w:b/>
          <w:sz w:val="24"/>
          <w:szCs w:val="24"/>
        </w:rPr>
        <w:t xml:space="preserve">AUTORIDAD DEMANDADA: </w:t>
      </w:r>
      <w:bookmarkStart w:id="1" w:name="_Hlk156375249"/>
      <w:r w:rsidRPr="00537B22">
        <w:rPr>
          <w:rFonts w:ascii="Arial" w:eastAsia="Calibri" w:hAnsi="Arial" w:cs="Arial"/>
          <w:b/>
          <w:sz w:val="24"/>
          <w:szCs w:val="24"/>
        </w:rPr>
        <w:t>INSTITUTO DE SEGURIDAD Y SERVICIOS SOCIALES DE LOS TRABAJADORES DEL ESTADO DE SONORA</w:t>
      </w:r>
    </w:p>
    <w:bookmarkEnd w:id="1"/>
    <w:p w14:paraId="147832B6" w14:textId="11C21AF5" w:rsidR="00E62012" w:rsidRDefault="00E62012" w:rsidP="00E62012">
      <w:pPr>
        <w:tabs>
          <w:tab w:val="left" w:pos="5490"/>
        </w:tabs>
        <w:spacing w:after="200" w:line="276" w:lineRule="auto"/>
        <w:ind w:left="3828" w:right="21"/>
        <w:jc w:val="both"/>
        <w:rPr>
          <w:rFonts w:ascii="Arial" w:eastAsia="Calibri" w:hAnsi="Arial" w:cs="Arial"/>
          <w:b/>
          <w:sz w:val="24"/>
          <w:szCs w:val="24"/>
        </w:rPr>
      </w:pPr>
      <w:r w:rsidRPr="00537B22">
        <w:rPr>
          <w:rFonts w:ascii="Arial" w:eastAsia="Calibri" w:hAnsi="Arial" w:cs="Arial"/>
          <w:b/>
          <w:sz w:val="24"/>
          <w:szCs w:val="24"/>
        </w:rPr>
        <w:t>MAGISTRAD</w:t>
      </w:r>
      <w:r w:rsidR="007C74BB" w:rsidRPr="00537B22">
        <w:rPr>
          <w:rFonts w:ascii="Arial" w:eastAsia="Calibri" w:hAnsi="Arial" w:cs="Arial"/>
          <w:b/>
          <w:sz w:val="24"/>
          <w:szCs w:val="24"/>
        </w:rPr>
        <w:t>O</w:t>
      </w:r>
      <w:r w:rsidRPr="00537B22">
        <w:rPr>
          <w:rFonts w:ascii="Arial" w:eastAsia="Calibri" w:hAnsi="Arial" w:cs="Arial"/>
          <w:b/>
          <w:sz w:val="24"/>
          <w:szCs w:val="24"/>
        </w:rPr>
        <w:t xml:space="preserve"> PONENTE: </w:t>
      </w:r>
      <w:r w:rsidR="007C74BB" w:rsidRPr="00537B22">
        <w:rPr>
          <w:rFonts w:ascii="Arial" w:eastAsia="Calibri" w:hAnsi="Arial" w:cs="Arial"/>
          <w:b/>
          <w:sz w:val="24"/>
          <w:szCs w:val="24"/>
        </w:rPr>
        <w:t>MTRO</w:t>
      </w:r>
      <w:r w:rsidRPr="00537B22">
        <w:rPr>
          <w:rFonts w:ascii="Arial" w:eastAsia="Calibri" w:hAnsi="Arial" w:cs="Arial"/>
          <w:b/>
          <w:sz w:val="24"/>
          <w:szCs w:val="24"/>
        </w:rPr>
        <w:t xml:space="preserve">. </w:t>
      </w:r>
      <w:r w:rsidR="007C74BB" w:rsidRPr="00537B22">
        <w:rPr>
          <w:rFonts w:ascii="Arial" w:eastAsia="Calibri" w:hAnsi="Arial" w:cs="Arial"/>
          <w:b/>
          <w:sz w:val="24"/>
          <w:szCs w:val="24"/>
        </w:rPr>
        <w:t>RENATO ALBERTO GIRÓN LOYA</w:t>
      </w:r>
    </w:p>
    <w:p w14:paraId="448E2BB1" w14:textId="40529686" w:rsidR="005D7A1E" w:rsidRPr="00537B22" w:rsidRDefault="005D7A1E" w:rsidP="00E62012">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SECRETARIO PROYECTISTA: LIC. BLANCA YOLANDA TORRES MONTES</w:t>
      </w:r>
    </w:p>
    <w:bookmarkEnd w:id="0"/>
    <w:p w14:paraId="623E22C4" w14:textId="77777777" w:rsidR="00E62012" w:rsidRPr="00FE6CA9" w:rsidRDefault="00E62012" w:rsidP="00E62012">
      <w:pPr>
        <w:spacing w:line="360" w:lineRule="auto"/>
        <w:ind w:firstLine="851"/>
        <w:jc w:val="both"/>
        <w:rPr>
          <w:rFonts w:ascii="Arial" w:hAnsi="Arial" w:cs="Arial"/>
          <w:sz w:val="28"/>
          <w:szCs w:val="28"/>
        </w:rPr>
      </w:pPr>
    </w:p>
    <w:p w14:paraId="3B76F191" w14:textId="3F199AA1" w:rsidR="007C74BB" w:rsidRPr="007C74BB" w:rsidRDefault="007C74BB" w:rsidP="007C74BB">
      <w:pPr>
        <w:spacing w:line="360" w:lineRule="auto"/>
        <w:ind w:firstLine="708"/>
        <w:jc w:val="both"/>
        <w:rPr>
          <w:rFonts w:ascii="Arial" w:hAnsi="Arial" w:cs="Arial"/>
          <w:color w:val="000000" w:themeColor="text1"/>
          <w:sz w:val="26"/>
          <w:szCs w:val="26"/>
        </w:rPr>
      </w:pPr>
      <w:r w:rsidRPr="007C74BB">
        <w:rPr>
          <w:rFonts w:ascii="Arial" w:hAnsi="Arial" w:cs="Arial"/>
          <w:b/>
          <w:sz w:val="26"/>
          <w:szCs w:val="26"/>
        </w:rPr>
        <w:t xml:space="preserve">RESOLUCION DEFINITIVA.- HERMOSILLO, SONORA, </w:t>
      </w:r>
      <w:r w:rsidRPr="007C74BB">
        <w:rPr>
          <w:rFonts w:ascii="Arial" w:hAnsi="Arial" w:cs="Arial"/>
          <w:b/>
          <w:color w:val="000000" w:themeColor="text1"/>
          <w:sz w:val="26"/>
          <w:szCs w:val="26"/>
        </w:rPr>
        <w:t xml:space="preserve">A </w:t>
      </w:r>
      <w:r w:rsidR="00F1064C">
        <w:rPr>
          <w:rFonts w:ascii="Arial" w:hAnsi="Arial" w:cs="Arial"/>
          <w:b/>
          <w:color w:val="000000" w:themeColor="text1"/>
          <w:sz w:val="26"/>
          <w:szCs w:val="26"/>
        </w:rPr>
        <w:t xml:space="preserve">TREINTA Y UNO </w:t>
      </w:r>
      <w:r w:rsidRPr="007C74BB">
        <w:rPr>
          <w:rFonts w:ascii="Arial" w:hAnsi="Arial" w:cs="Arial"/>
          <w:b/>
          <w:color w:val="000000" w:themeColor="text1"/>
          <w:sz w:val="26"/>
          <w:szCs w:val="26"/>
        </w:rPr>
        <w:t>DE MAYO DE DOS MIL VEINTICUATRO.</w:t>
      </w:r>
    </w:p>
    <w:p w14:paraId="22472A6C" w14:textId="5A5753FA" w:rsidR="00E62012" w:rsidRDefault="00E62012" w:rsidP="00751055">
      <w:pPr>
        <w:pStyle w:val="NormalWeb"/>
        <w:spacing w:line="360" w:lineRule="auto"/>
        <w:ind w:firstLine="708"/>
        <w:jc w:val="both"/>
        <w:rPr>
          <w:rFonts w:ascii="Arial" w:hAnsi="Arial" w:cs="Arial"/>
          <w:color w:val="000000"/>
          <w:sz w:val="28"/>
          <w:szCs w:val="28"/>
        </w:rPr>
      </w:pPr>
      <w:r w:rsidRPr="00925580">
        <w:rPr>
          <w:rFonts w:ascii="Arial" w:hAnsi="Arial" w:cs="Arial"/>
          <w:b/>
          <w:bCs/>
          <w:sz w:val="28"/>
          <w:szCs w:val="28"/>
          <w:lang w:val="es-ES_tradnl"/>
        </w:rPr>
        <w:t>V I S T O S</w:t>
      </w:r>
      <w:r w:rsidRPr="00FE6CA9">
        <w:rPr>
          <w:rFonts w:ascii="Arial" w:hAnsi="Arial" w:cs="Arial"/>
          <w:sz w:val="28"/>
          <w:szCs w:val="28"/>
          <w:lang w:val="es-ES_tradnl"/>
        </w:rPr>
        <w:t xml:space="preserve">  para resolver en definitiva los autos </w:t>
      </w:r>
      <w:r w:rsidR="007C74BB">
        <w:rPr>
          <w:rFonts w:ascii="Arial" w:hAnsi="Arial" w:cs="Arial"/>
          <w:sz w:val="28"/>
          <w:szCs w:val="28"/>
          <w:lang w:val="es-ES_tradnl"/>
        </w:rPr>
        <w:t xml:space="preserve">originales </w:t>
      </w:r>
      <w:r w:rsidRPr="00FE6CA9">
        <w:rPr>
          <w:rFonts w:ascii="Arial" w:hAnsi="Arial" w:cs="Arial"/>
          <w:sz w:val="28"/>
          <w:szCs w:val="28"/>
          <w:lang w:val="es-ES_tradnl"/>
        </w:rPr>
        <w:t xml:space="preserve">del </w:t>
      </w:r>
      <w:bookmarkStart w:id="2" w:name="_Hlk159927747"/>
      <w:r w:rsidRPr="007C74BB">
        <w:rPr>
          <w:rFonts w:ascii="Arial" w:hAnsi="Arial" w:cs="Arial"/>
          <w:b/>
          <w:sz w:val="28"/>
          <w:szCs w:val="28"/>
          <w:lang w:val="es-ES_tradnl"/>
        </w:rPr>
        <w:t>expediente número</w:t>
      </w:r>
      <w:r w:rsidRPr="00FE6CA9">
        <w:rPr>
          <w:rFonts w:ascii="Arial" w:hAnsi="Arial" w:cs="Arial"/>
          <w:sz w:val="28"/>
          <w:szCs w:val="28"/>
          <w:lang w:val="es-ES_tradnl"/>
        </w:rPr>
        <w:t xml:space="preserve"> </w:t>
      </w:r>
      <w:r w:rsidR="007C74BB" w:rsidRPr="007C74BB">
        <w:rPr>
          <w:rFonts w:ascii="Arial" w:hAnsi="Arial" w:cs="Arial"/>
          <w:b/>
          <w:sz w:val="28"/>
          <w:szCs w:val="28"/>
          <w:lang w:val="es-ES_tradnl"/>
        </w:rPr>
        <w:t>273/2022</w:t>
      </w:r>
      <w:r w:rsidRPr="00E62012">
        <w:rPr>
          <w:rFonts w:ascii="Arial" w:hAnsi="Arial" w:cs="Arial"/>
          <w:sz w:val="28"/>
          <w:szCs w:val="28"/>
          <w:lang w:val="es-ES_tradnl"/>
        </w:rPr>
        <w:t xml:space="preserve">, relativo al </w:t>
      </w:r>
      <w:r w:rsidRPr="00030F18">
        <w:rPr>
          <w:rFonts w:ascii="Arial" w:hAnsi="Arial" w:cs="Arial"/>
          <w:b/>
          <w:sz w:val="28"/>
          <w:szCs w:val="28"/>
          <w:lang w:val="es-ES_tradnl"/>
        </w:rPr>
        <w:t xml:space="preserve">Juicio </w:t>
      </w:r>
      <w:r w:rsidR="00030F18">
        <w:rPr>
          <w:rFonts w:ascii="Arial" w:hAnsi="Arial" w:cs="Arial"/>
          <w:b/>
          <w:sz w:val="28"/>
          <w:szCs w:val="28"/>
          <w:lang w:val="es-ES_tradnl"/>
        </w:rPr>
        <w:t xml:space="preserve">Contencioso </w:t>
      </w:r>
      <w:r w:rsidRPr="00030F18">
        <w:rPr>
          <w:rFonts w:ascii="Arial" w:hAnsi="Arial" w:cs="Arial"/>
          <w:b/>
          <w:sz w:val="28"/>
          <w:szCs w:val="28"/>
          <w:lang w:val="es-ES_tradnl"/>
        </w:rPr>
        <w:t>Administrativo</w:t>
      </w:r>
      <w:r>
        <w:rPr>
          <w:rFonts w:ascii="Arial" w:hAnsi="Arial" w:cs="Arial"/>
          <w:sz w:val="28"/>
          <w:szCs w:val="28"/>
          <w:lang w:val="es-ES_tradnl"/>
        </w:rPr>
        <w:t xml:space="preserve"> </w:t>
      </w:r>
      <w:r w:rsidR="007C74BB" w:rsidRPr="00030F18">
        <w:rPr>
          <w:rFonts w:ascii="Arial" w:hAnsi="Arial" w:cs="Arial"/>
          <w:b/>
          <w:sz w:val="28"/>
          <w:szCs w:val="28"/>
          <w:lang w:val="es-ES_tradnl"/>
        </w:rPr>
        <w:t>(Negativa Ficta)</w:t>
      </w:r>
      <w:r w:rsidR="007C74BB">
        <w:rPr>
          <w:rFonts w:ascii="Arial" w:hAnsi="Arial" w:cs="Arial"/>
          <w:sz w:val="28"/>
          <w:szCs w:val="28"/>
          <w:lang w:val="es-ES_tradnl"/>
        </w:rPr>
        <w:t xml:space="preserve"> </w:t>
      </w:r>
      <w:r w:rsidRPr="00E62012">
        <w:rPr>
          <w:rFonts w:ascii="Arial" w:hAnsi="Arial" w:cs="Arial"/>
          <w:sz w:val="28"/>
          <w:szCs w:val="28"/>
          <w:lang w:val="es-ES_tradnl"/>
        </w:rPr>
        <w:t xml:space="preserve">promovido por  </w:t>
      </w:r>
      <w:r w:rsidR="007C74BB">
        <w:rPr>
          <w:rFonts w:ascii="Arial" w:hAnsi="Arial" w:cs="Arial"/>
          <w:b/>
          <w:sz w:val="28"/>
          <w:szCs w:val="28"/>
          <w:lang w:val="es-ES_tradnl"/>
        </w:rPr>
        <w:t xml:space="preserve">MED EVOLUTION, </w:t>
      </w:r>
      <w:r w:rsidR="005F3C2D" w:rsidRPr="00A31688">
        <w:rPr>
          <w:rFonts w:ascii="Arial" w:hAnsi="Arial" w:cs="Arial"/>
          <w:b/>
          <w:sz w:val="28"/>
          <w:szCs w:val="28"/>
          <w:lang w:val="es-ES_tradnl"/>
        </w:rPr>
        <w:t>SOCIEDAD ANÓNIMA PROMOTORA DE INVERSIÓN DE CAPITAL VARIABLE</w:t>
      </w:r>
      <w:r w:rsidR="005F3C2D">
        <w:rPr>
          <w:rFonts w:ascii="Arial" w:hAnsi="Arial" w:cs="Arial"/>
          <w:b/>
          <w:sz w:val="28"/>
          <w:szCs w:val="28"/>
          <w:lang w:val="es-ES_tradnl"/>
        </w:rPr>
        <w:t xml:space="preserve">, </w:t>
      </w:r>
      <w:r w:rsidR="007C74BB">
        <w:rPr>
          <w:rFonts w:ascii="Arial" w:hAnsi="Arial" w:cs="Arial"/>
          <w:b/>
          <w:sz w:val="28"/>
          <w:szCs w:val="28"/>
          <w:lang w:val="es-ES_tradnl"/>
        </w:rPr>
        <w:t xml:space="preserve">por conducto de su representante legal </w:t>
      </w:r>
      <w:r w:rsidR="00C302FC">
        <w:rPr>
          <w:rFonts w:ascii="Arial" w:hAnsi="Arial" w:cs="Arial"/>
          <w:b/>
          <w:sz w:val="28"/>
          <w:szCs w:val="28"/>
          <w:lang w:val="es-ES_tradnl"/>
        </w:rPr>
        <w:t xml:space="preserve">**** **** **** **** </w:t>
      </w:r>
      <w:r w:rsidR="007C74BB" w:rsidRPr="00AE49C4">
        <w:rPr>
          <w:rFonts w:ascii="Arial" w:hAnsi="Arial" w:cs="Arial"/>
          <w:b/>
          <w:sz w:val="28"/>
          <w:szCs w:val="28"/>
          <w:lang w:val="es-ES_tradnl"/>
        </w:rPr>
        <w:t xml:space="preserve"> </w:t>
      </w:r>
      <w:r w:rsidRPr="00AE49C4">
        <w:rPr>
          <w:rFonts w:ascii="Arial" w:hAnsi="Arial" w:cs="Arial"/>
          <w:sz w:val="28"/>
          <w:szCs w:val="28"/>
          <w:lang w:val="es-ES_tradnl"/>
        </w:rPr>
        <w:t xml:space="preserve">en contra del  </w:t>
      </w:r>
      <w:r w:rsidRPr="00AE49C4">
        <w:rPr>
          <w:rFonts w:ascii="Arial" w:hAnsi="Arial" w:cs="Arial"/>
          <w:b/>
          <w:sz w:val="28"/>
          <w:szCs w:val="28"/>
          <w:lang w:val="es-ES_tradnl"/>
        </w:rPr>
        <w:t>INSTITUTO DE SEGURIDAD Y SERVICIOS SOCIALES DE LOS TRABAJADORES DEL ESTADO DE SONORA</w:t>
      </w:r>
      <w:r w:rsidRPr="00AE49C4">
        <w:rPr>
          <w:rFonts w:ascii="Arial" w:hAnsi="Arial" w:cs="Arial"/>
          <w:sz w:val="28"/>
          <w:szCs w:val="28"/>
          <w:lang w:val="es-ES_tradnl"/>
        </w:rPr>
        <w:t>, en el cual reclama del demandado</w:t>
      </w:r>
      <w:r w:rsidR="00751055">
        <w:rPr>
          <w:rFonts w:ascii="Arial" w:hAnsi="Arial" w:cs="Arial"/>
          <w:sz w:val="28"/>
          <w:szCs w:val="28"/>
          <w:lang w:val="es-ES_tradnl"/>
        </w:rPr>
        <w:t xml:space="preserve"> la omisión de efectuar</w:t>
      </w:r>
      <w:r w:rsidRPr="00AE49C4">
        <w:rPr>
          <w:rFonts w:ascii="Arial" w:hAnsi="Arial" w:cs="Arial"/>
          <w:sz w:val="28"/>
          <w:szCs w:val="28"/>
          <w:lang w:val="es-ES_tradnl"/>
        </w:rPr>
        <w:t xml:space="preserve"> </w:t>
      </w:r>
      <w:r w:rsidR="005D7A1E" w:rsidRPr="00AE49C4">
        <w:rPr>
          <w:rFonts w:ascii="Arial" w:hAnsi="Arial" w:cs="Arial"/>
          <w:sz w:val="28"/>
          <w:szCs w:val="28"/>
        </w:rPr>
        <w:t xml:space="preserve">el </w:t>
      </w:r>
      <w:r w:rsidR="00BA0100" w:rsidRPr="00AE49C4">
        <w:rPr>
          <w:rFonts w:ascii="Arial" w:hAnsi="Arial" w:cs="Arial"/>
          <w:sz w:val="28"/>
          <w:szCs w:val="28"/>
        </w:rPr>
        <w:t>pago de</w:t>
      </w:r>
      <w:r w:rsidRPr="00AE49C4">
        <w:rPr>
          <w:rFonts w:ascii="Arial" w:hAnsi="Arial" w:cs="Arial"/>
          <w:sz w:val="28"/>
          <w:szCs w:val="28"/>
        </w:rPr>
        <w:t xml:space="preserve"> facturas y </w:t>
      </w:r>
      <w:r w:rsidR="002A485F">
        <w:rPr>
          <w:rFonts w:ascii="Arial" w:hAnsi="Arial" w:cs="Arial"/>
          <w:sz w:val="28"/>
          <w:szCs w:val="28"/>
        </w:rPr>
        <w:t xml:space="preserve">de </w:t>
      </w:r>
      <w:r w:rsidRPr="00AE49C4">
        <w:rPr>
          <w:rFonts w:ascii="Arial" w:hAnsi="Arial" w:cs="Arial"/>
          <w:sz w:val="28"/>
          <w:szCs w:val="28"/>
        </w:rPr>
        <w:t>gastos financieros</w:t>
      </w:r>
      <w:r w:rsidRPr="00AE49C4">
        <w:rPr>
          <w:rFonts w:ascii="Arial" w:hAnsi="Arial" w:cs="Arial"/>
          <w:sz w:val="28"/>
          <w:szCs w:val="28"/>
          <w:lang w:val="es-ES_tradnl"/>
        </w:rPr>
        <w:t xml:space="preserve"> generados por el incumplimiento</w:t>
      </w:r>
      <w:r w:rsidRPr="00B41701">
        <w:rPr>
          <w:rFonts w:ascii="Arial" w:hAnsi="Arial" w:cs="Arial"/>
          <w:sz w:val="28"/>
          <w:szCs w:val="28"/>
          <w:lang w:val="es-ES_tradnl"/>
        </w:rPr>
        <w:t xml:space="preserve"> de pago</w:t>
      </w:r>
      <w:r w:rsidR="00751055">
        <w:rPr>
          <w:rFonts w:ascii="Arial" w:hAnsi="Arial" w:cs="Arial"/>
          <w:sz w:val="28"/>
          <w:szCs w:val="28"/>
          <w:lang w:val="es-ES_tradnl"/>
        </w:rPr>
        <w:t>; lo que considera resulta procedente por</w:t>
      </w:r>
      <w:r w:rsidR="00751055" w:rsidRPr="00AE49C4">
        <w:rPr>
          <w:rFonts w:ascii="Arial" w:hAnsi="Arial" w:cs="Arial"/>
          <w:sz w:val="28"/>
          <w:szCs w:val="28"/>
          <w:lang w:val="es-ES_tradnl"/>
        </w:rPr>
        <w:t xml:space="preserve"> </w:t>
      </w:r>
      <w:r w:rsidR="00751055" w:rsidRPr="00AE49C4">
        <w:rPr>
          <w:rFonts w:ascii="Arial" w:hAnsi="Arial" w:cs="Arial"/>
          <w:b/>
          <w:sz w:val="28"/>
          <w:szCs w:val="28"/>
          <w:u w:val="single"/>
          <w:lang w:val="es-ES_tradnl"/>
        </w:rPr>
        <w:t>configura</w:t>
      </w:r>
      <w:r w:rsidR="00751055">
        <w:rPr>
          <w:rFonts w:ascii="Arial" w:hAnsi="Arial" w:cs="Arial"/>
          <w:b/>
          <w:sz w:val="28"/>
          <w:szCs w:val="28"/>
          <w:u w:val="single"/>
          <w:lang w:val="es-ES_tradnl"/>
        </w:rPr>
        <w:t xml:space="preserve">rse </w:t>
      </w:r>
      <w:r w:rsidR="00751055" w:rsidRPr="00AE49C4">
        <w:rPr>
          <w:rFonts w:ascii="Arial" w:hAnsi="Arial" w:cs="Arial"/>
          <w:b/>
          <w:sz w:val="28"/>
          <w:szCs w:val="28"/>
          <w:u w:val="single"/>
          <w:lang w:val="es-ES_tradnl"/>
        </w:rPr>
        <w:t xml:space="preserve">la </w:t>
      </w:r>
      <w:r w:rsidR="00751055" w:rsidRPr="00AE49C4">
        <w:rPr>
          <w:rFonts w:ascii="Arial" w:hAnsi="Arial" w:cs="Arial"/>
          <w:b/>
          <w:sz w:val="28"/>
          <w:szCs w:val="28"/>
          <w:u w:val="single"/>
        </w:rPr>
        <w:t>negativa ficta</w:t>
      </w:r>
      <w:r w:rsidRPr="000C7A08">
        <w:rPr>
          <w:rFonts w:ascii="Arial" w:hAnsi="Arial" w:cs="Arial"/>
          <w:color w:val="000000"/>
          <w:sz w:val="28"/>
          <w:szCs w:val="28"/>
        </w:rPr>
        <w:t>; las constancias que integran el expediente en que se actúa, todo lo que fue necesario ver</w:t>
      </w:r>
      <w:bookmarkEnd w:id="2"/>
      <w:r w:rsidRPr="000C7A08">
        <w:rPr>
          <w:rFonts w:ascii="Arial" w:hAnsi="Arial" w:cs="Arial"/>
          <w:color w:val="000000"/>
          <w:sz w:val="28"/>
          <w:szCs w:val="28"/>
        </w:rPr>
        <w:t>,</w:t>
      </w:r>
      <w:r>
        <w:rPr>
          <w:color w:val="000000"/>
          <w:sz w:val="27"/>
          <w:szCs w:val="27"/>
        </w:rPr>
        <w:t xml:space="preserve"> </w:t>
      </w:r>
      <w:r w:rsidRPr="0088097E">
        <w:rPr>
          <w:rFonts w:ascii="Arial" w:hAnsi="Arial" w:cs="Arial"/>
          <w:color w:val="000000"/>
          <w:sz w:val="28"/>
          <w:szCs w:val="28"/>
        </w:rPr>
        <w:t>y:</w:t>
      </w:r>
    </w:p>
    <w:p w14:paraId="1F333B57" w14:textId="5395A12C" w:rsidR="00E62012" w:rsidRPr="007C74BB" w:rsidRDefault="00E62012" w:rsidP="00E62012">
      <w:pPr>
        <w:pStyle w:val="NormalWeb"/>
        <w:spacing w:after="240" w:afterAutospacing="0" w:line="480" w:lineRule="auto"/>
        <w:jc w:val="center"/>
        <w:rPr>
          <w:rFonts w:ascii="Arial" w:hAnsi="Arial" w:cs="Arial"/>
          <w:b/>
          <w:sz w:val="28"/>
          <w:szCs w:val="28"/>
          <w:lang w:val="es-ES_tradnl"/>
        </w:rPr>
      </w:pPr>
      <w:r w:rsidRPr="007C74BB">
        <w:rPr>
          <w:rFonts w:ascii="Arial" w:hAnsi="Arial" w:cs="Arial"/>
          <w:b/>
          <w:sz w:val="28"/>
          <w:szCs w:val="28"/>
          <w:lang w:val="es-ES_tradnl"/>
        </w:rPr>
        <w:t>R E S U L T A N D</w:t>
      </w:r>
      <w:r w:rsidR="00754B30">
        <w:rPr>
          <w:rFonts w:ascii="Arial" w:hAnsi="Arial" w:cs="Arial"/>
          <w:b/>
          <w:sz w:val="28"/>
          <w:szCs w:val="28"/>
          <w:lang w:val="es-ES_tradnl"/>
        </w:rPr>
        <w:t xml:space="preserve"> </w:t>
      </w:r>
      <w:r w:rsidRPr="007C74BB">
        <w:rPr>
          <w:rFonts w:ascii="Arial" w:hAnsi="Arial" w:cs="Arial"/>
          <w:b/>
          <w:sz w:val="28"/>
          <w:szCs w:val="28"/>
          <w:lang w:val="es-ES_tradnl"/>
        </w:rPr>
        <w:t>O</w:t>
      </w:r>
    </w:p>
    <w:p w14:paraId="00DF0E5E" w14:textId="784018FF" w:rsidR="0002613F" w:rsidRPr="0002613F" w:rsidRDefault="0010660A" w:rsidP="0010660A">
      <w:pPr>
        <w:pStyle w:val="NormalWeb"/>
        <w:spacing w:after="240" w:afterAutospacing="0" w:line="360" w:lineRule="auto"/>
        <w:ind w:firstLine="708"/>
        <w:jc w:val="both"/>
        <w:rPr>
          <w:rFonts w:ascii="Arial" w:hAnsi="Arial" w:cs="Arial"/>
          <w:sz w:val="28"/>
          <w:szCs w:val="28"/>
        </w:rPr>
      </w:pPr>
      <w:r w:rsidRPr="0002613F">
        <w:rPr>
          <w:rFonts w:ascii="Arial" w:eastAsia="Calibri" w:hAnsi="Arial" w:cs="Arial"/>
          <w:b/>
          <w:sz w:val="28"/>
          <w:szCs w:val="28"/>
        </w:rPr>
        <w:t>1.-</w:t>
      </w:r>
      <w:r w:rsidRPr="0002613F">
        <w:rPr>
          <w:rFonts w:ascii="Arial" w:eastAsia="Calibri" w:hAnsi="Arial" w:cs="Arial"/>
          <w:sz w:val="28"/>
          <w:szCs w:val="28"/>
        </w:rPr>
        <w:t xml:space="preserve"> </w:t>
      </w:r>
      <w:r w:rsidR="007C74BB" w:rsidRPr="0002613F">
        <w:rPr>
          <w:rFonts w:ascii="Arial" w:eastAsia="Calibri" w:hAnsi="Arial" w:cs="Arial"/>
          <w:sz w:val="28"/>
          <w:szCs w:val="28"/>
        </w:rPr>
        <w:t xml:space="preserve">El </w:t>
      </w:r>
      <w:r w:rsidR="00030F18" w:rsidRPr="0002613F">
        <w:rPr>
          <w:rFonts w:ascii="Arial" w:hAnsi="Arial" w:cs="Arial"/>
          <w:sz w:val="28"/>
          <w:szCs w:val="28"/>
        </w:rPr>
        <w:t xml:space="preserve">dieciocho de marzo de dos mil </w:t>
      </w:r>
      <w:r w:rsidRPr="0002613F">
        <w:rPr>
          <w:rFonts w:ascii="Arial" w:hAnsi="Arial" w:cs="Arial"/>
          <w:sz w:val="28"/>
          <w:szCs w:val="28"/>
        </w:rPr>
        <w:t>veint</w:t>
      </w:r>
      <w:r w:rsidR="00030F18" w:rsidRPr="0002613F">
        <w:rPr>
          <w:rFonts w:ascii="Arial" w:hAnsi="Arial" w:cs="Arial"/>
          <w:sz w:val="28"/>
          <w:szCs w:val="28"/>
        </w:rPr>
        <w:t>idós</w:t>
      </w:r>
      <w:r w:rsidRPr="0002613F">
        <w:rPr>
          <w:rFonts w:ascii="Arial" w:hAnsi="Arial" w:cs="Arial"/>
          <w:sz w:val="28"/>
          <w:szCs w:val="28"/>
        </w:rPr>
        <w:t xml:space="preserve">, </w:t>
      </w:r>
      <w:r w:rsidR="00C302FC">
        <w:rPr>
          <w:rFonts w:ascii="Arial" w:hAnsi="Arial" w:cs="Arial"/>
          <w:b/>
          <w:sz w:val="28"/>
          <w:szCs w:val="28"/>
          <w:lang w:val="es-ES_tradnl"/>
        </w:rPr>
        <w:t xml:space="preserve">**** **** **** **** </w:t>
      </w:r>
      <w:r w:rsidRPr="0002613F">
        <w:rPr>
          <w:rFonts w:ascii="Arial" w:hAnsi="Arial" w:cs="Arial"/>
          <w:b/>
          <w:sz w:val="28"/>
          <w:szCs w:val="28"/>
        </w:rPr>
        <w:t xml:space="preserve">, representante legal de </w:t>
      </w:r>
      <w:r w:rsidR="00030F18" w:rsidRPr="0002613F">
        <w:rPr>
          <w:rFonts w:ascii="Arial" w:hAnsi="Arial" w:cs="Arial"/>
          <w:b/>
          <w:sz w:val="28"/>
          <w:szCs w:val="28"/>
        </w:rPr>
        <w:t xml:space="preserve">la moral </w:t>
      </w:r>
      <w:r w:rsidR="00030F18" w:rsidRPr="0002613F">
        <w:rPr>
          <w:rFonts w:ascii="Arial" w:hAnsi="Arial" w:cs="Arial"/>
          <w:b/>
          <w:sz w:val="28"/>
          <w:szCs w:val="28"/>
          <w:lang w:val="es-ES_tradnl"/>
        </w:rPr>
        <w:t xml:space="preserve">MED EVOLUTION, </w:t>
      </w:r>
      <w:r w:rsidR="005F3C2D">
        <w:rPr>
          <w:rFonts w:ascii="Arial" w:hAnsi="Arial" w:cs="Arial"/>
          <w:b/>
          <w:sz w:val="28"/>
          <w:szCs w:val="28"/>
          <w:lang w:val="es-ES_tradnl"/>
        </w:rPr>
        <w:t xml:space="preserve">SOCIEDAD </w:t>
      </w:r>
      <w:r w:rsidR="005F3C2D">
        <w:rPr>
          <w:rFonts w:ascii="Arial" w:hAnsi="Arial" w:cs="Arial"/>
          <w:b/>
          <w:sz w:val="28"/>
          <w:szCs w:val="28"/>
          <w:lang w:val="es-ES_tradnl"/>
        </w:rPr>
        <w:lastRenderedPageBreak/>
        <w:t>ANÓNIMA PROMOTORA DE INVERSIÓN DE CAPITAL VARIABLE,</w:t>
      </w:r>
      <w:r w:rsidR="00030F18" w:rsidRPr="0002613F">
        <w:rPr>
          <w:rFonts w:ascii="Arial" w:hAnsi="Arial" w:cs="Arial"/>
          <w:b/>
          <w:sz w:val="28"/>
          <w:szCs w:val="28"/>
          <w:lang w:val="es-ES_tradnl"/>
        </w:rPr>
        <w:t xml:space="preserve"> </w:t>
      </w:r>
      <w:r w:rsidRPr="0002613F">
        <w:rPr>
          <w:rFonts w:ascii="Arial" w:hAnsi="Arial" w:cs="Arial"/>
          <w:sz w:val="28"/>
          <w:szCs w:val="28"/>
        </w:rPr>
        <w:t>demand</w:t>
      </w:r>
      <w:r w:rsidR="0002613F">
        <w:rPr>
          <w:rFonts w:ascii="Arial" w:hAnsi="Arial" w:cs="Arial"/>
          <w:sz w:val="28"/>
          <w:szCs w:val="28"/>
        </w:rPr>
        <w:t>ó</w:t>
      </w:r>
      <w:r w:rsidRPr="0002613F">
        <w:rPr>
          <w:rFonts w:ascii="Arial" w:hAnsi="Arial" w:cs="Arial"/>
          <w:sz w:val="28"/>
          <w:szCs w:val="28"/>
        </w:rPr>
        <w:t xml:space="preserve"> del</w:t>
      </w:r>
      <w:r w:rsidRPr="0002613F">
        <w:rPr>
          <w:rFonts w:ascii="Arial" w:hAnsi="Arial" w:cs="Arial"/>
          <w:b/>
          <w:sz w:val="28"/>
          <w:szCs w:val="28"/>
        </w:rPr>
        <w:t xml:space="preserve"> </w:t>
      </w:r>
      <w:r w:rsidR="005D7A1E" w:rsidRPr="0002613F">
        <w:rPr>
          <w:rFonts w:ascii="Arial" w:hAnsi="Arial" w:cs="Arial"/>
          <w:b/>
          <w:sz w:val="28"/>
          <w:szCs w:val="28"/>
        </w:rPr>
        <w:t>INSTITUTO DE SEGURIDAD Y SERVICIOS SOCIALES DE LOS TRABAJADORES DEL ESTADO DE SONORA</w:t>
      </w:r>
      <w:r w:rsidR="005D7A1E">
        <w:rPr>
          <w:rFonts w:ascii="Arial" w:hAnsi="Arial" w:cs="Arial"/>
          <w:b/>
          <w:sz w:val="28"/>
          <w:szCs w:val="28"/>
        </w:rPr>
        <w:t xml:space="preserve"> (en adelante </w:t>
      </w:r>
      <w:proofErr w:type="spellStart"/>
      <w:r w:rsidR="005D7A1E">
        <w:rPr>
          <w:rFonts w:ascii="Arial" w:hAnsi="Arial" w:cs="Arial"/>
          <w:b/>
          <w:sz w:val="28"/>
          <w:szCs w:val="28"/>
        </w:rPr>
        <w:t>ISSSTESON</w:t>
      </w:r>
      <w:proofErr w:type="spellEnd"/>
      <w:r w:rsidR="005D7A1E">
        <w:rPr>
          <w:rFonts w:ascii="Arial" w:hAnsi="Arial" w:cs="Arial"/>
          <w:b/>
          <w:sz w:val="28"/>
          <w:szCs w:val="28"/>
        </w:rPr>
        <w:t>)</w:t>
      </w:r>
      <w:r w:rsidRPr="0002613F">
        <w:rPr>
          <w:rFonts w:ascii="Arial" w:hAnsi="Arial" w:cs="Arial"/>
          <w:sz w:val="28"/>
          <w:szCs w:val="28"/>
        </w:rPr>
        <w:t>,</w:t>
      </w:r>
      <w:r w:rsidR="0002613F">
        <w:rPr>
          <w:rFonts w:ascii="Arial" w:hAnsi="Arial" w:cs="Arial"/>
          <w:sz w:val="28"/>
          <w:szCs w:val="28"/>
        </w:rPr>
        <w:t xml:space="preserve"> (</w:t>
      </w:r>
      <w:proofErr w:type="spellStart"/>
      <w:r w:rsidR="0002613F">
        <w:rPr>
          <w:rFonts w:ascii="Arial" w:hAnsi="Arial" w:cs="Arial"/>
          <w:sz w:val="28"/>
          <w:szCs w:val="28"/>
        </w:rPr>
        <w:t>ff</w:t>
      </w:r>
      <w:proofErr w:type="spellEnd"/>
      <w:r w:rsidR="0002613F">
        <w:rPr>
          <w:rFonts w:ascii="Arial" w:hAnsi="Arial" w:cs="Arial"/>
          <w:sz w:val="28"/>
          <w:szCs w:val="28"/>
        </w:rPr>
        <w:t>. 1-230, tomo I)</w:t>
      </w:r>
      <w:r w:rsidRPr="0002613F">
        <w:rPr>
          <w:rFonts w:ascii="Arial" w:hAnsi="Arial" w:cs="Arial"/>
          <w:sz w:val="28"/>
          <w:szCs w:val="28"/>
        </w:rPr>
        <w:t xml:space="preserve"> </w:t>
      </w:r>
      <w:r w:rsidR="0002613F">
        <w:rPr>
          <w:rFonts w:ascii="Arial" w:hAnsi="Arial" w:cs="Arial"/>
          <w:sz w:val="28"/>
          <w:szCs w:val="28"/>
        </w:rPr>
        <w:t xml:space="preserve">la configuración </w:t>
      </w:r>
      <w:r w:rsidR="00126DDC">
        <w:rPr>
          <w:rFonts w:ascii="Arial" w:hAnsi="Arial" w:cs="Arial"/>
          <w:sz w:val="28"/>
          <w:szCs w:val="28"/>
        </w:rPr>
        <w:t xml:space="preserve">de </w:t>
      </w:r>
      <w:r w:rsidR="0002613F">
        <w:rPr>
          <w:rFonts w:ascii="Arial" w:hAnsi="Arial" w:cs="Arial"/>
          <w:sz w:val="28"/>
          <w:szCs w:val="28"/>
        </w:rPr>
        <w:t xml:space="preserve">negativa ficta </w:t>
      </w:r>
      <w:r w:rsidR="002A485F">
        <w:rPr>
          <w:rFonts w:ascii="Arial" w:hAnsi="Arial" w:cs="Arial"/>
          <w:sz w:val="28"/>
          <w:szCs w:val="28"/>
        </w:rPr>
        <w:t>para con ello lograr su pretensión, traducida en la obtención del</w:t>
      </w:r>
      <w:r w:rsidR="0002613F" w:rsidRPr="0010660A">
        <w:rPr>
          <w:rFonts w:ascii="Arial" w:hAnsi="Arial" w:cs="Arial"/>
          <w:sz w:val="28"/>
          <w:szCs w:val="28"/>
        </w:rPr>
        <w:t xml:space="preserve"> pago </w:t>
      </w:r>
      <w:r w:rsidR="0002613F">
        <w:rPr>
          <w:rFonts w:ascii="Arial" w:hAnsi="Arial" w:cs="Arial"/>
          <w:sz w:val="28"/>
          <w:szCs w:val="28"/>
        </w:rPr>
        <w:t>de adeudos por facturas relacionados con los contratos pactados</w:t>
      </w:r>
      <w:r w:rsidR="0002613F" w:rsidRPr="0010660A">
        <w:rPr>
          <w:rFonts w:ascii="Arial" w:hAnsi="Arial" w:cs="Arial"/>
          <w:sz w:val="28"/>
          <w:szCs w:val="28"/>
        </w:rPr>
        <w:t xml:space="preserve">, y el pago de </w:t>
      </w:r>
      <w:r w:rsidR="0002613F">
        <w:rPr>
          <w:rFonts w:ascii="Arial" w:hAnsi="Arial" w:cs="Arial"/>
          <w:sz w:val="28"/>
          <w:szCs w:val="28"/>
        </w:rPr>
        <w:t>g</w:t>
      </w:r>
      <w:r w:rsidR="0002613F" w:rsidRPr="0010660A">
        <w:rPr>
          <w:rFonts w:ascii="Arial" w:hAnsi="Arial" w:cs="Arial"/>
          <w:sz w:val="28"/>
          <w:szCs w:val="28"/>
        </w:rPr>
        <w:t xml:space="preserve">astos </w:t>
      </w:r>
      <w:r w:rsidR="0002613F">
        <w:rPr>
          <w:rFonts w:ascii="Arial" w:hAnsi="Arial" w:cs="Arial"/>
          <w:sz w:val="28"/>
          <w:szCs w:val="28"/>
        </w:rPr>
        <w:t>f</w:t>
      </w:r>
      <w:r w:rsidR="0002613F" w:rsidRPr="0010660A">
        <w:rPr>
          <w:rFonts w:ascii="Arial" w:hAnsi="Arial" w:cs="Arial"/>
          <w:sz w:val="28"/>
          <w:szCs w:val="28"/>
        </w:rPr>
        <w:t>inancieros</w:t>
      </w:r>
      <w:r w:rsidR="0002613F">
        <w:rPr>
          <w:rFonts w:ascii="Arial" w:hAnsi="Arial" w:cs="Arial"/>
          <w:sz w:val="28"/>
          <w:szCs w:val="28"/>
        </w:rPr>
        <w:t xml:space="preserve">, </w:t>
      </w:r>
      <w:r w:rsidR="002A485F">
        <w:rPr>
          <w:rFonts w:ascii="Arial" w:hAnsi="Arial" w:cs="Arial"/>
          <w:sz w:val="28"/>
          <w:szCs w:val="28"/>
        </w:rPr>
        <w:t>haciendo valer para tal efecto</w:t>
      </w:r>
      <w:r w:rsidR="0002613F" w:rsidRPr="00C853A5">
        <w:rPr>
          <w:rFonts w:ascii="Arial" w:hAnsi="Arial" w:cs="Arial"/>
          <w:sz w:val="28"/>
          <w:szCs w:val="28"/>
          <w:lang w:val="es-ES_tradnl"/>
        </w:rPr>
        <w:t xml:space="preserve"> los agravios que consideró pertinentes para combatir la </w:t>
      </w:r>
      <w:r w:rsidR="0002613F">
        <w:rPr>
          <w:rFonts w:ascii="Arial" w:hAnsi="Arial" w:cs="Arial"/>
          <w:sz w:val="28"/>
          <w:szCs w:val="28"/>
          <w:lang w:val="es-ES_tradnl"/>
        </w:rPr>
        <w:t>resolución impugnada.</w:t>
      </w:r>
    </w:p>
    <w:p w14:paraId="328A99C9" w14:textId="658C8ECB" w:rsidR="0002613F" w:rsidRPr="0002613F" w:rsidRDefault="0002613F" w:rsidP="0002613F">
      <w:pPr>
        <w:spacing w:after="0" w:line="360" w:lineRule="auto"/>
        <w:ind w:firstLine="709"/>
        <w:jc w:val="both"/>
        <w:rPr>
          <w:rFonts w:ascii="Arial" w:hAnsi="Arial" w:cs="Arial"/>
          <w:bCs/>
          <w:sz w:val="28"/>
          <w:szCs w:val="28"/>
        </w:rPr>
      </w:pPr>
      <w:r w:rsidRPr="0002613F">
        <w:rPr>
          <w:rFonts w:ascii="Arial" w:hAnsi="Arial" w:cs="Arial"/>
          <w:b/>
          <w:sz w:val="28"/>
          <w:szCs w:val="28"/>
        </w:rPr>
        <w:t xml:space="preserve">2.- </w:t>
      </w:r>
      <w:r w:rsidRPr="0002613F">
        <w:rPr>
          <w:rFonts w:ascii="Arial" w:hAnsi="Arial" w:cs="Arial"/>
          <w:sz w:val="28"/>
          <w:szCs w:val="28"/>
        </w:rPr>
        <w:t xml:space="preserve">Posteriormente, en </w:t>
      </w:r>
      <w:r w:rsidRPr="0002613F">
        <w:rPr>
          <w:rFonts w:ascii="Arial" w:hAnsi="Arial" w:cs="Arial"/>
          <w:sz w:val="28"/>
          <w:szCs w:val="28"/>
          <w:u w:val="single"/>
        </w:rPr>
        <w:t xml:space="preserve">auto de </w:t>
      </w:r>
      <w:r>
        <w:rPr>
          <w:rFonts w:ascii="Arial" w:hAnsi="Arial" w:cs="Arial"/>
          <w:sz w:val="28"/>
          <w:szCs w:val="28"/>
          <w:u w:val="single"/>
        </w:rPr>
        <w:t xml:space="preserve">veintiuno de abril </w:t>
      </w:r>
      <w:r w:rsidRPr="0002613F">
        <w:rPr>
          <w:rFonts w:ascii="Arial" w:hAnsi="Arial" w:cs="Arial"/>
          <w:sz w:val="28"/>
          <w:szCs w:val="28"/>
          <w:u w:val="single"/>
        </w:rPr>
        <w:t>de dos mil veintidós</w:t>
      </w:r>
      <w:r w:rsidRPr="0002613F">
        <w:rPr>
          <w:rFonts w:ascii="Arial" w:hAnsi="Arial" w:cs="Arial"/>
          <w:sz w:val="28"/>
          <w:szCs w:val="28"/>
        </w:rPr>
        <w:t xml:space="preserve"> (</w:t>
      </w:r>
      <w:proofErr w:type="spellStart"/>
      <w:r w:rsidRPr="0002613F">
        <w:rPr>
          <w:rFonts w:ascii="Arial" w:hAnsi="Arial" w:cs="Arial"/>
          <w:sz w:val="28"/>
          <w:szCs w:val="28"/>
        </w:rPr>
        <w:t>ff</w:t>
      </w:r>
      <w:proofErr w:type="spellEnd"/>
      <w:r w:rsidRPr="0002613F">
        <w:rPr>
          <w:rFonts w:ascii="Arial" w:hAnsi="Arial" w:cs="Arial"/>
          <w:sz w:val="28"/>
          <w:szCs w:val="28"/>
        </w:rPr>
        <w:t xml:space="preserve">. </w:t>
      </w:r>
      <w:r>
        <w:rPr>
          <w:rFonts w:ascii="Arial" w:hAnsi="Arial" w:cs="Arial"/>
          <w:sz w:val="28"/>
          <w:szCs w:val="28"/>
        </w:rPr>
        <w:t>232-234</w:t>
      </w:r>
      <w:r w:rsidRPr="0002613F">
        <w:rPr>
          <w:rFonts w:ascii="Arial" w:hAnsi="Arial" w:cs="Arial"/>
          <w:sz w:val="28"/>
          <w:szCs w:val="28"/>
        </w:rPr>
        <w:t xml:space="preserve">, tomo </w:t>
      </w:r>
      <w:r>
        <w:rPr>
          <w:rFonts w:ascii="Arial" w:hAnsi="Arial" w:cs="Arial"/>
          <w:sz w:val="28"/>
          <w:szCs w:val="28"/>
        </w:rPr>
        <w:t>I</w:t>
      </w:r>
      <w:r w:rsidRPr="0002613F">
        <w:rPr>
          <w:rFonts w:ascii="Arial" w:hAnsi="Arial" w:cs="Arial"/>
          <w:sz w:val="28"/>
          <w:szCs w:val="28"/>
        </w:rPr>
        <w:t xml:space="preserve">), </w:t>
      </w:r>
      <w:r w:rsidRPr="0002613F">
        <w:rPr>
          <w:rFonts w:ascii="Arial" w:hAnsi="Arial" w:cs="Arial"/>
          <w:bCs/>
          <w:sz w:val="28"/>
          <w:szCs w:val="28"/>
        </w:rPr>
        <w:t xml:space="preserve">dictado por la </w:t>
      </w:r>
      <w:r w:rsidR="00692B94">
        <w:rPr>
          <w:rFonts w:ascii="Arial" w:hAnsi="Arial" w:cs="Arial"/>
          <w:bCs/>
          <w:sz w:val="28"/>
          <w:szCs w:val="28"/>
        </w:rPr>
        <w:t>entonces</w:t>
      </w:r>
      <w:r w:rsidR="00692B94" w:rsidRPr="0002613F">
        <w:rPr>
          <w:rFonts w:ascii="Arial" w:hAnsi="Arial" w:cs="Arial"/>
          <w:bCs/>
          <w:sz w:val="28"/>
          <w:szCs w:val="28"/>
        </w:rPr>
        <w:t xml:space="preserve"> </w:t>
      </w:r>
      <w:r w:rsidRPr="0002613F">
        <w:rPr>
          <w:rFonts w:ascii="Arial" w:hAnsi="Arial" w:cs="Arial"/>
          <w:bCs/>
          <w:sz w:val="28"/>
          <w:szCs w:val="28"/>
        </w:rPr>
        <w:t>Magistrada Instructora de la Segunda Ponencia del Tribunal de Justicia Administrativa del Estado de Sonora, se admitió la demanda, ordenándose correr traslado a la autoridad demandada, además de tenerse por ofrecidas diversas probanzas y señalarse fecha para la celebración de la audiencia de pruebas y alegatos.</w:t>
      </w:r>
      <w:r w:rsidRPr="0002613F">
        <w:rPr>
          <w:rFonts w:ascii="Arial" w:hAnsi="Arial" w:cs="Arial"/>
          <w:sz w:val="28"/>
          <w:szCs w:val="28"/>
        </w:rPr>
        <w:t xml:space="preserve"> </w:t>
      </w:r>
    </w:p>
    <w:p w14:paraId="0A3A834C" w14:textId="77777777" w:rsidR="0002613F" w:rsidRPr="0002613F" w:rsidRDefault="0002613F" w:rsidP="0002613F">
      <w:pPr>
        <w:spacing w:after="0" w:line="360" w:lineRule="auto"/>
        <w:ind w:firstLine="709"/>
        <w:jc w:val="both"/>
        <w:rPr>
          <w:rFonts w:ascii="Arial" w:hAnsi="Arial" w:cs="Arial"/>
          <w:bCs/>
          <w:sz w:val="28"/>
          <w:szCs w:val="28"/>
        </w:rPr>
      </w:pPr>
    </w:p>
    <w:p w14:paraId="01CBB4D5" w14:textId="17D522D1" w:rsidR="0002613F" w:rsidRPr="0002613F" w:rsidRDefault="0002613F" w:rsidP="0002613F">
      <w:pPr>
        <w:spacing w:line="360" w:lineRule="auto"/>
        <w:ind w:firstLine="709"/>
        <w:jc w:val="both"/>
        <w:rPr>
          <w:rFonts w:ascii="Arial" w:hAnsi="Arial" w:cs="Arial"/>
          <w:bCs/>
          <w:sz w:val="28"/>
          <w:szCs w:val="28"/>
        </w:rPr>
      </w:pPr>
      <w:r w:rsidRPr="0002613F">
        <w:rPr>
          <w:rFonts w:ascii="Arial" w:hAnsi="Arial" w:cs="Arial"/>
          <w:b/>
          <w:sz w:val="28"/>
          <w:szCs w:val="28"/>
        </w:rPr>
        <w:t xml:space="preserve">3.- </w:t>
      </w:r>
      <w:r w:rsidRPr="0002613F">
        <w:rPr>
          <w:rFonts w:ascii="Arial" w:hAnsi="Arial" w:cs="Arial"/>
          <w:sz w:val="28"/>
          <w:szCs w:val="28"/>
        </w:rPr>
        <w:t>M</w:t>
      </w:r>
      <w:r w:rsidRPr="0002613F">
        <w:rPr>
          <w:rFonts w:ascii="Arial" w:hAnsi="Arial" w:cs="Arial"/>
          <w:bCs/>
          <w:sz w:val="28"/>
          <w:szCs w:val="28"/>
        </w:rPr>
        <w:t xml:space="preserve">ediante </w:t>
      </w:r>
      <w:r w:rsidRPr="0002613F">
        <w:rPr>
          <w:rFonts w:ascii="Arial" w:hAnsi="Arial" w:cs="Arial"/>
          <w:bCs/>
          <w:sz w:val="28"/>
          <w:szCs w:val="28"/>
          <w:u w:val="single"/>
        </w:rPr>
        <w:t xml:space="preserve">diligencia actuarial de fecha </w:t>
      </w:r>
      <w:r>
        <w:rPr>
          <w:rFonts w:ascii="Arial" w:hAnsi="Arial" w:cs="Arial"/>
          <w:bCs/>
          <w:sz w:val="28"/>
          <w:szCs w:val="28"/>
          <w:u w:val="single"/>
        </w:rPr>
        <w:t xml:space="preserve">cinco de octubre </w:t>
      </w:r>
      <w:r w:rsidRPr="0002613F">
        <w:rPr>
          <w:rFonts w:ascii="Arial" w:hAnsi="Arial" w:cs="Arial"/>
          <w:bCs/>
          <w:sz w:val="28"/>
          <w:szCs w:val="28"/>
          <w:u w:val="single"/>
        </w:rPr>
        <w:t>de dos mil veinti</w:t>
      </w:r>
      <w:r>
        <w:rPr>
          <w:rFonts w:ascii="Arial" w:hAnsi="Arial" w:cs="Arial"/>
          <w:bCs/>
          <w:sz w:val="28"/>
          <w:szCs w:val="28"/>
          <w:u w:val="single"/>
        </w:rPr>
        <w:t>dós</w:t>
      </w:r>
      <w:r w:rsidRPr="0002613F">
        <w:rPr>
          <w:rFonts w:ascii="Arial" w:hAnsi="Arial" w:cs="Arial"/>
          <w:bCs/>
          <w:sz w:val="28"/>
          <w:szCs w:val="28"/>
        </w:rPr>
        <w:t xml:space="preserve"> (f. </w:t>
      </w:r>
      <w:r w:rsidR="008B360E">
        <w:rPr>
          <w:rFonts w:ascii="Arial" w:hAnsi="Arial" w:cs="Arial"/>
          <w:bCs/>
          <w:sz w:val="28"/>
          <w:szCs w:val="28"/>
        </w:rPr>
        <w:t>236</w:t>
      </w:r>
      <w:r w:rsidRPr="0002613F">
        <w:rPr>
          <w:rFonts w:ascii="Arial" w:hAnsi="Arial" w:cs="Arial"/>
          <w:bCs/>
          <w:sz w:val="28"/>
          <w:szCs w:val="28"/>
        </w:rPr>
        <w:t xml:space="preserve">, tomo I) se emplazó al </w:t>
      </w:r>
      <w:r w:rsidRPr="0002613F">
        <w:rPr>
          <w:rFonts w:ascii="Arial" w:hAnsi="Arial" w:cs="Arial"/>
          <w:b/>
          <w:bCs/>
          <w:sz w:val="28"/>
          <w:szCs w:val="28"/>
        </w:rPr>
        <w:t xml:space="preserve">INSTITUTO DE SEGURIDAD Y SERVICIOS SOCIALES DE LOS TRABAJADORES DEL ESTADO, </w:t>
      </w:r>
      <w:r w:rsidRPr="0002613F">
        <w:rPr>
          <w:rFonts w:ascii="Arial" w:hAnsi="Arial" w:cs="Arial"/>
          <w:bCs/>
          <w:sz w:val="28"/>
          <w:szCs w:val="28"/>
        </w:rPr>
        <w:t xml:space="preserve">quien compareció a dar contestación a la demanda instaurada en su contra, el </w:t>
      </w:r>
      <w:r w:rsidR="008B360E">
        <w:rPr>
          <w:rFonts w:ascii="Arial" w:hAnsi="Arial" w:cs="Arial"/>
          <w:bCs/>
          <w:sz w:val="28"/>
          <w:szCs w:val="28"/>
          <w:u w:val="single"/>
        </w:rPr>
        <w:t xml:space="preserve">veintisiete de octubre </w:t>
      </w:r>
      <w:r w:rsidRPr="0002613F">
        <w:rPr>
          <w:rFonts w:ascii="Arial" w:hAnsi="Arial" w:cs="Arial"/>
          <w:bCs/>
          <w:sz w:val="28"/>
          <w:szCs w:val="28"/>
          <w:u w:val="single"/>
        </w:rPr>
        <w:t>de dos mil veinti</w:t>
      </w:r>
      <w:r w:rsidR="008B360E">
        <w:rPr>
          <w:rFonts w:ascii="Arial" w:hAnsi="Arial" w:cs="Arial"/>
          <w:bCs/>
          <w:sz w:val="28"/>
          <w:szCs w:val="28"/>
          <w:u w:val="single"/>
        </w:rPr>
        <w:t xml:space="preserve">dós </w:t>
      </w:r>
      <w:r w:rsidRPr="0002613F">
        <w:rPr>
          <w:rFonts w:ascii="Arial" w:hAnsi="Arial" w:cs="Arial"/>
          <w:bCs/>
          <w:sz w:val="28"/>
          <w:szCs w:val="28"/>
        </w:rPr>
        <w:t>(</w:t>
      </w:r>
      <w:proofErr w:type="spellStart"/>
      <w:r w:rsidRPr="0002613F">
        <w:rPr>
          <w:rFonts w:ascii="Arial" w:hAnsi="Arial" w:cs="Arial"/>
          <w:bCs/>
          <w:sz w:val="28"/>
          <w:szCs w:val="28"/>
        </w:rPr>
        <w:t>ff</w:t>
      </w:r>
      <w:proofErr w:type="spellEnd"/>
      <w:r w:rsidRPr="0002613F">
        <w:rPr>
          <w:rFonts w:ascii="Arial" w:hAnsi="Arial" w:cs="Arial"/>
          <w:bCs/>
          <w:sz w:val="28"/>
          <w:szCs w:val="28"/>
        </w:rPr>
        <w:t xml:space="preserve">. </w:t>
      </w:r>
      <w:r w:rsidR="008B360E">
        <w:rPr>
          <w:rFonts w:ascii="Arial" w:hAnsi="Arial" w:cs="Arial"/>
          <w:bCs/>
          <w:sz w:val="28"/>
          <w:szCs w:val="28"/>
        </w:rPr>
        <w:t>244-329</w:t>
      </w:r>
      <w:r w:rsidRPr="0002613F">
        <w:rPr>
          <w:rFonts w:ascii="Arial" w:hAnsi="Arial" w:cs="Arial"/>
          <w:bCs/>
          <w:sz w:val="28"/>
          <w:szCs w:val="28"/>
        </w:rPr>
        <w:t xml:space="preserve">, tomo I) la cual se admitió en </w:t>
      </w:r>
      <w:r w:rsidRPr="00024B49">
        <w:rPr>
          <w:rFonts w:ascii="Arial" w:hAnsi="Arial" w:cs="Arial"/>
          <w:bCs/>
          <w:sz w:val="28"/>
          <w:szCs w:val="28"/>
          <w:u w:val="single"/>
        </w:rPr>
        <w:t>acuerdo</w:t>
      </w:r>
      <w:r w:rsidRPr="00692B94">
        <w:rPr>
          <w:rFonts w:ascii="Arial" w:hAnsi="Arial" w:cs="Arial"/>
          <w:bCs/>
          <w:sz w:val="28"/>
          <w:szCs w:val="28"/>
          <w:u w:val="single"/>
        </w:rPr>
        <w:t xml:space="preserve"> </w:t>
      </w:r>
      <w:r w:rsidRPr="0002613F">
        <w:rPr>
          <w:rFonts w:ascii="Arial" w:hAnsi="Arial" w:cs="Arial"/>
          <w:bCs/>
          <w:sz w:val="28"/>
          <w:szCs w:val="28"/>
          <w:u w:val="single"/>
        </w:rPr>
        <w:t xml:space="preserve">de </w:t>
      </w:r>
      <w:r w:rsidR="008B360E">
        <w:rPr>
          <w:rFonts w:ascii="Arial" w:hAnsi="Arial" w:cs="Arial"/>
          <w:bCs/>
          <w:sz w:val="28"/>
          <w:szCs w:val="28"/>
          <w:u w:val="single"/>
        </w:rPr>
        <w:t xml:space="preserve">nueve de noviembre </w:t>
      </w:r>
      <w:r w:rsidRPr="0002613F">
        <w:rPr>
          <w:rFonts w:ascii="Arial" w:hAnsi="Arial" w:cs="Arial"/>
          <w:bCs/>
          <w:sz w:val="28"/>
          <w:szCs w:val="28"/>
          <w:u w:val="single"/>
        </w:rPr>
        <w:t>de dos mil veinti</w:t>
      </w:r>
      <w:r w:rsidR="008B360E">
        <w:rPr>
          <w:rFonts w:ascii="Arial" w:hAnsi="Arial" w:cs="Arial"/>
          <w:bCs/>
          <w:sz w:val="28"/>
          <w:szCs w:val="28"/>
          <w:u w:val="single"/>
        </w:rPr>
        <w:t xml:space="preserve">dós </w:t>
      </w:r>
      <w:r w:rsidRPr="0002613F">
        <w:rPr>
          <w:rFonts w:ascii="Arial" w:hAnsi="Arial" w:cs="Arial"/>
          <w:bCs/>
          <w:sz w:val="28"/>
          <w:szCs w:val="28"/>
        </w:rPr>
        <w:t xml:space="preserve">(f. </w:t>
      </w:r>
      <w:r w:rsidR="008B360E">
        <w:rPr>
          <w:rFonts w:ascii="Arial" w:hAnsi="Arial" w:cs="Arial"/>
          <w:bCs/>
          <w:sz w:val="28"/>
          <w:szCs w:val="28"/>
        </w:rPr>
        <w:t>330-332</w:t>
      </w:r>
      <w:r w:rsidRPr="0002613F">
        <w:rPr>
          <w:rFonts w:ascii="Arial" w:hAnsi="Arial" w:cs="Arial"/>
          <w:bCs/>
          <w:sz w:val="28"/>
          <w:szCs w:val="28"/>
        </w:rPr>
        <w:t>, tomo I).</w:t>
      </w:r>
    </w:p>
    <w:p w14:paraId="66A57667" w14:textId="5A8325BE" w:rsidR="008B360E" w:rsidRDefault="0002613F" w:rsidP="0002613F">
      <w:pPr>
        <w:spacing w:line="360" w:lineRule="auto"/>
        <w:ind w:firstLine="709"/>
        <w:jc w:val="both"/>
        <w:rPr>
          <w:rFonts w:ascii="Arial" w:hAnsi="Arial" w:cs="Arial"/>
          <w:b/>
          <w:sz w:val="28"/>
          <w:szCs w:val="28"/>
        </w:rPr>
      </w:pPr>
      <w:r w:rsidRPr="0002613F">
        <w:rPr>
          <w:rFonts w:ascii="Arial" w:hAnsi="Arial" w:cs="Arial"/>
          <w:b/>
          <w:bCs/>
          <w:sz w:val="28"/>
          <w:szCs w:val="28"/>
        </w:rPr>
        <w:t>4.-</w:t>
      </w:r>
      <w:r w:rsidRPr="0002613F">
        <w:rPr>
          <w:rFonts w:ascii="Arial" w:hAnsi="Arial" w:cs="Arial"/>
          <w:b/>
          <w:sz w:val="28"/>
          <w:szCs w:val="28"/>
        </w:rPr>
        <w:t xml:space="preserve"> </w:t>
      </w:r>
      <w:r w:rsidR="008B360E" w:rsidRPr="008B360E">
        <w:rPr>
          <w:rFonts w:ascii="Arial" w:hAnsi="Arial" w:cs="Arial"/>
          <w:sz w:val="28"/>
          <w:szCs w:val="28"/>
        </w:rPr>
        <w:t>Posteriormente</w:t>
      </w:r>
      <w:r w:rsidR="008B360E">
        <w:rPr>
          <w:rFonts w:ascii="Arial" w:hAnsi="Arial" w:cs="Arial"/>
          <w:sz w:val="28"/>
          <w:szCs w:val="28"/>
        </w:rPr>
        <w:t xml:space="preserve">, el </w:t>
      </w:r>
      <w:r w:rsidR="008B360E" w:rsidRPr="00024B49">
        <w:rPr>
          <w:rFonts w:ascii="Arial" w:hAnsi="Arial" w:cs="Arial"/>
          <w:sz w:val="28"/>
          <w:szCs w:val="28"/>
        </w:rPr>
        <w:t>diez de marzo de dos mil veintitrés</w:t>
      </w:r>
      <w:r w:rsidR="008B360E">
        <w:rPr>
          <w:rFonts w:ascii="Arial" w:hAnsi="Arial" w:cs="Arial"/>
          <w:sz w:val="28"/>
          <w:szCs w:val="28"/>
        </w:rPr>
        <w:t>, la parte actora compareció por conducto de su representante legal y realizó ampliación de su demanda (</w:t>
      </w:r>
      <w:proofErr w:type="spellStart"/>
      <w:r w:rsidR="008B360E">
        <w:rPr>
          <w:rFonts w:ascii="Arial" w:hAnsi="Arial" w:cs="Arial"/>
          <w:sz w:val="28"/>
          <w:szCs w:val="28"/>
        </w:rPr>
        <w:t>ff</w:t>
      </w:r>
      <w:proofErr w:type="spellEnd"/>
      <w:r w:rsidR="008B360E">
        <w:rPr>
          <w:rFonts w:ascii="Arial" w:hAnsi="Arial" w:cs="Arial"/>
          <w:sz w:val="28"/>
          <w:szCs w:val="28"/>
        </w:rPr>
        <w:t xml:space="preserve">. 334-348, tomo II), la cual se admitió en </w:t>
      </w:r>
      <w:r w:rsidR="008B360E" w:rsidRPr="00024B49">
        <w:rPr>
          <w:rFonts w:ascii="Arial" w:hAnsi="Arial" w:cs="Arial"/>
          <w:sz w:val="28"/>
          <w:szCs w:val="28"/>
          <w:u w:val="single"/>
        </w:rPr>
        <w:t xml:space="preserve">acuerdo de </w:t>
      </w:r>
      <w:r w:rsidR="008B360E" w:rsidRPr="00692B94">
        <w:rPr>
          <w:rFonts w:ascii="Arial" w:hAnsi="Arial" w:cs="Arial"/>
          <w:sz w:val="28"/>
          <w:szCs w:val="28"/>
          <w:u w:val="single"/>
        </w:rPr>
        <w:t>diecisiete</w:t>
      </w:r>
      <w:r w:rsidR="008B360E" w:rsidRPr="008B360E">
        <w:rPr>
          <w:rFonts w:ascii="Arial" w:hAnsi="Arial" w:cs="Arial"/>
          <w:sz w:val="28"/>
          <w:szCs w:val="28"/>
          <w:u w:val="single"/>
        </w:rPr>
        <w:t xml:space="preserve"> de marzo de dos mil veintitrés </w:t>
      </w:r>
      <w:r w:rsidR="008B360E">
        <w:rPr>
          <w:rFonts w:ascii="Arial" w:hAnsi="Arial" w:cs="Arial"/>
          <w:sz w:val="28"/>
          <w:szCs w:val="28"/>
        </w:rPr>
        <w:t xml:space="preserve">(f. 349, tomo II), y se ordenó dar vista a la autoridad demandada, quien dio repuesta por escrito presentado este Tribunal el </w:t>
      </w:r>
      <w:r w:rsidR="008B360E" w:rsidRPr="00024B49">
        <w:rPr>
          <w:rFonts w:ascii="Arial" w:hAnsi="Arial" w:cs="Arial"/>
          <w:sz w:val="28"/>
          <w:szCs w:val="28"/>
        </w:rPr>
        <w:t>treinta y uno de mayo de dos mil veintitrés</w:t>
      </w:r>
      <w:r w:rsidR="008B360E">
        <w:rPr>
          <w:rFonts w:ascii="Arial" w:hAnsi="Arial" w:cs="Arial"/>
          <w:sz w:val="28"/>
          <w:szCs w:val="28"/>
        </w:rPr>
        <w:t xml:space="preserve"> (</w:t>
      </w:r>
      <w:proofErr w:type="spellStart"/>
      <w:r w:rsidR="008B360E">
        <w:rPr>
          <w:rFonts w:ascii="Arial" w:hAnsi="Arial" w:cs="Arial"/>
          <w:sz w:val="28"/>
          <w:szCs w:val="28"/>
        </w:rPr>
        <w:t>ff</w:t>
      </w:r>
      <w:proofErr w:type="spellEnd"/>
      <w:r w:rsidR="008B360E">
        <w:rPr>
          <w:rFonts w:ascii="Arial" w:hAnsi="Arial" w:cs="Arial"/>
          <w:sz w:val="28"/>
          <w:szCs w:val="28"/>
        </w:rPr>
        <w:t>. 351-370, tomo II).</w:t>
      </w:r>
    </w:p>
    <w:p w14:paraId="7EE50805" w14:textId="61341948" w:rsidR="0002613F" w:rsidRPr="0002613F" w:rsidRDefault="008B360E" w:rsidP="0002613F">
      <w:pPr>
        <w:spacing w:line="360" w:lineRule="auto"/>
        <w:ind w:firstLine="709"/>
        <w:jc w:val="both"/>
        <w:rPr>
          <w:rFonts w:ascii="Arial" w:hAnsi="Arial" w:cs="Arial"/>
          <w:sz w:val="28"/>
          <w:szCs w:val="28"/>
        </w:rPr>
      </w:pPr>
      <w:r w:rsidRPr="008B360E">
        <w:rPr>
          <w:rFonts w:ascii="Arial" w:hAnsi="Arial" w:cs="Arial"/>
          <w:b/>
          <w:sz w:val="28"/>
          <w:szCs w:val="28"/>
        </w:rPr>
        <w:t>5.-</w:t>
      </w:r>
      <w:r>
        <w:rPr>
          <w:rFonts w:ascii="Arial" w:hAnsi="Arial" w:cs="Arial"/>
          <w:sz w:val="28"/>
          <w:szCs w:val="28"/>
        </w:rPr>
        <w:t xml:space="preserve"> </w:t>
      </w:r>
      <w:r w:rsidR="0002613F" w:rsidRPr="0002613F">
        <w:rPr>
          <w:rFonts w:ascii="Arial" w:hAnsi="Arial" w:cs="Arial"/>
          <w:sz w:val="28"/>
          <w:szCs w:val="28"/>
        </w:rPr>
        <w:t xml:space="preserve">En la </w:t>
      </w:r>
      <w:r w:rsidR="0002613F" w:rsidRPr="0002613F">
        <w:rPr>
          <w:rFonts w:ascii="Arial" w:hAnsi="Arial" w:cs="Arial"/>
          <w:sz w:val="28"/>
          <w:szCs w:val="28"/>
          <w:u w:val="single"/>
        </w:rPr>
        <w:t xml:space="preserve">audiencia de pruebas y alegatos celebrada el </w:t>
      </w:r>
      <w:r>
        <w:rPr>
          <w:rFonts w:ascii="Arial" w:hAnsi="Arial" w:cs="Arial"/>
          <w:sz w:val="28"/>
          <w:szCs w:val="28"/>
          <w:u w:val="single"/>
        </w:rPr>
        <w:t xml:space="preserve">quince de junio </w:t>
      </w:r>
      <w:r w:rsidR="0002613F" w:rsidRPr="0002613F">
        <w:rPr>
          <w:rFonts w:ascii="Arial" w:hAnsi="Arial" w:cs="Arial"/>
          <w:sz w:val="28"/>
          <w:szCs w:val="28"/>
          <w:u w:val="single"/>
        </w:rPr>
        <w:t>de dos mil veintitrés</w:t>
      </w:r>
      <w:r w:rsidR="0002613F" w:rsidRPr="0002613F">
        <w:rPr>
          <w:rFonts w:ascii="Arial" w:hAnsi="Arial" w:cs="Arial"/>
          <w:sz w:val="28"/>
          <w:szCs w:val="28"/>
        </w:rPr>
        <w:t>, (</w:t>
      </w:r>
      <w:proofErr w:type="spellStart"/>
      <w:r w:rsidR="0002613F" w:rsidRPr="0002613F">
        <w:rPr>
          <w:rFonts w:ascii="Arial" w:hAnsi="Arial" w:cs="Arial"/>
          <w:sz w:val="28"/>
          <w:szCs w:val="28"/>
        </w:rPr>
        <w:t>ff</w:t>
      </w:r>
      <w:proofErr w:type="spellEnd"/>
      <w:r w:rsidR="0002613F" w:rsidRPr="0002613F">
        <w:rPr>
          <w:rFonts w:ascii="Arial" w:hAnsi="Arial" w:cs="Arial"/>
          <w:sz w:val="28"/>
          <w:szCs w:val="28"/>
        </w:rPr>
        <w:t xml:space="preserve">. </w:t>
      </w:r>
      <w:r>
        <w:rPr>
          <w:rFonts w:ascii="Arial" w:hAnsi="Arial" w:cs="Arial"/>
          <w:sz w:val="28"/>
          <w:szCs w:val="28"/>
        </w:rPr>
        <w:t>371-375</w:t>
      </w:r>
      <w:r w:rsidR="0002613F" w:rsidRPr="0002613F">
        <w:rPr>
          <w:rFonts w:ascii="Arial" w:hAnsi="Arial" w:cs="Arial"/>
          <w:sz w:val="28"/>
          <w:szCs w:val="28"/>
        </w:rPr>
        <w:t xml:space="preserve">, tomo </w:t>
      </w:r>
      <w:r>
        <w:rPr>
          <w:rFonts w:ascii="Arial" w:hAnsi="Arial" w:cs="Arial"/>
          <w:sz w:val="28"/>
          <w:szCs w:val="28"/>
        </w:rPr>
        <w:t>I</w:t>
      </w:r>
      <w:r w:rsidR="0002613F" w:rsidRPr="0002613F">
        <w:rPr>
          <w:rFonts w:ascii="Arial" w:hAnsi="Arial" w:cs="Arial"/>
          <w:sz w:val="28"/>
          <w:szCs w:val="28"/>
        </w:rPr>
        <w:t xml:space="preserve">I) se admitieron como </w:t>
      </w:r>
      <w:r w:rsidR="0002613F" w:rsidRPr="0002613F">
        <w:rPr>
          <w:rFonts w:ascii="Arial" w:hAnsi="Arial" w:cs="Arial"/>
          <w:sz w:val="28"/>
          <w:szCs w:val="28"/>
        </w:rPr>
        <w:lastRenderedPageBreak/>
        <w:t xml:space="preserve">pruebas de la </w:t>
      </w:r>
      <w:r w:rsidR="0002613F" w:rsidRPr="0002613F">
        <w:rPr>
          <w:rFonts w:ascii="Arial" w:hAnsi="Arial" w:cs="Arial"/>
          <w:b/>
          <w:sz w:val="28"/>
          <w:szCs w:val="28"/>
        </w:rPr>
        <w:t>actora</w:t>
      </w:r>
      <w:r w:rsidR="0002613F" w:rsidRPr="0002613F">
        <w:rPr>
          <w:rFonts w:ascii="Arial" w:hAnsi="Arial" w:cs="Arial"/>
          <w:sz w:val="28"/>
          <w:szCs w:val="28"/>
        </w:rPr>
        <w:t xml:space="preserve"> </w:t>
      </w:r>
      <w:r w:rsidR="00D05047" w:rsidRPr="00D05047">
        <w:rPr>
          <w:rFonts w:ascii="Arial" w:hAnsi="Arial" w:cs="Arial"/>
          <w:b/>
          <w:sz w:val="28"/>
          <w:szCs w:val="28"/>
        </w:rPr>
        <w:t xml:space="preserve">MED EVOLUTION, </w:t>
      </w:r>
      <w:r w:rsidR="005F3C2D">
        <w:rPr>
          <w:rFonts w:ascii="Arial" w:hAnsi="Arial" w:cs="Arial"/>
          <w:b/>
          <w:sz w:val="28"/>
          <w:szCs w:val="28"/>
        </w:rPr>
        <w:t xml:space="preserve">SOCIEDAD ANÓNIMA PROMOTORA DE INVERSIÓN DE CAPITAL VARIABLE </w:t>
      </w:r>
      <w:r w:rsidR="0002613F" w:rsidRPr="0002613F">
        <w:rPr>
          <w:rFonts w:ascii="Arial" w:hAnsi="Arial" w:cs="Arial"/>
          <w:sz w:val="28"/>
          <w:szCs w:val="28"/>
        </w:rPr>
        <w:t xml:space="preserve">las siguientes: </w:t>
      </w:r>
    </w:p>
    <w:p w14:paraId="40D7A9A3" w14:textId="6C1160D5" w:rsidR="00C710AC" w:rsidRDefault="002A485F" w:rsidP="0002613F">
      <w:pPr>
        <w:spacing w:line="360" w:lineRule="auto"/>
        <w:ind w:firstLine="709"/>
        <w:jc w:val="both"/>
        <w:rPr>
          <w:rFonts w:ascii="Arial" w:hAnsi="Arial" w:cs="Arial"/>
          <w:sz w:val="28"/>
          <w:szCs w:val="28"/>
        </w:rPr>
      </w:pPr>
      <w:r w:rsidRPr="00E01324">
        <w:rPr>
          <w:rFonts w:ascii="Arial" w:hAnsi="Arial" w:cs="Arial"/>
          <w:b/>
          <w:bCs/>
          <w:sz w:val="28"/>
          <w:szCs w:val="28"/>
        </w:rPr>
        <w:t>I</w:t>
      </w:r>
      <w:r w:rsidR="0002613F" w:rsidRPr="00E01324">
        <w:rPr>
          <w:rFonts w:ascii="Arial" w:hAnsi="Arial" w:cs="Arial"/>
          <w:b/>
          <w:bCs/>
          <w:sz w:val="28"/>
          <w:szCs w:val="28"/>
        </w:rPr>
        <w:t>.-</w:t>
      </w:r>
      <w:r w:rsidR="0002613F" w:rsidRPr="0002613F">
        <w:rPr>
          <w:rFonts w:ascii="Arial" w:hAnsi="Arial" w:cs="Arial"/>
          <w:sz w:val="28"/>
          <w:szCs w:val="28"/>
        </w:rPr>
        <w:t xml:space="preserve"> </w:t>
      </w:r>
      <w:r w:rsidR="0002613F" w:rsidRPr="00D05047">
        <w:rPr>
          <w:rFonts w:ascii="Arial" w:hAnsi="Arial" w:cs="Arial"/>
          <w:b/>
          <w:sz w:val="28"/>
          <w:szCs w:val="28"/>
        </w:rPr>
        <w:t>DOCUMENTAL</w:t>
      </w:r>
      <w:r w:rsidR="00C710AC" w:rsidRPr="00D05047">
        <w:rPr>
          <w:rFonts w:ascii="Arial" w:hAnsi="Arial" w:cs="Arial"/>
          <w:b/>
          <w:sz w:val="28"/>
          <w:szCs w:val="28"/>
        </w:rPr>
        <w:t>ES</w:t>
      </w:r>
      <w:r w:rsidR="0002613F" w:rsidRPr="00D05047">
        <w:rPr>
          <w:rFonts w:ascii="Arial" w:hAnsi="Arial" w:cs="Arial"/>
          <w:b/>
          <w:sz w:val="28"/>
          <w:szCs w:val="28"/>
        </w:rPr>
        <w:t xml:space="preserve"> PÚBLICA</w:t>
      </w:r>
      <w:r w:rsidR="00C710AC" w:rsidRPr="00D05047">
        <w:rPr>
          <w:rFonts w:ascii="Arial" w:hAnsi="Arial" w:cs="Arial"/>
          <w:b/>
          <w:sz w:val="28"/>
          <w:szCs w:val="28"/>
        </w:rPr>
        <w:t>S</w:t>
      </w:r>
      <w:r w:rsidR="0002613F" w:rsidRPr="0002613F">
        <w:rPr>
          <w:rFonts w:ascii="Arial" w:hAnsi="Arial" w:cs="Arial"/>
          <w:sz w:val="28"/>
          <w:szCs w:val="28"/>
        </w:rPr>
        <w:t>, consistentes en</w:t>
      </w:r>
      <w:r w:rsidR="00692B94">
        <w:rPr>
          <w:rFonts w:ascii="Arial" w:hAnsi="Arial" w:cs="Arial"/>
          <w:sz w:val="28"/>
          <w:szCs w:val="28"/>
        </w:rPr>
        <w:t>:</w:t>
      </w:r>
    </w:p>
    <w:p w14:paraId="2C1F1B49" w14:textId="5BB96E5E" w:rsidR="0002613F" w:rsidRDefault="00C710AC" w:rsidP="0002613F">
      <w:pPr>
        <w:spacing w:line="360" w:lineRule="auto"/>
        <w:ind w:firstLine="709"/>
        <w:jc w:val="both"/>
        <w:rPr>
          <w:rFonts w:ascii="Arial" w:hAnsi="Arial" w:cs="Arial"/>
          <w:sz w:val="28"/>
          <w:szCs w:val="28"/>
        </w:rPr>
      </w:pPr>
      <w:r>
        <w:rPr>
          <w:rFonts w:ascii="Arial" w:hAnsi="Arial" w:cs="Arial"/>
          <w:sz w:val="28"/>
          <w:szCs w:val="28"/>
        </w:rPr>
        <w:t>a)</w:t>
      </w:r>
      <w:r w:rsidR="008B360E">
        <w:rPr>
          <w:rFonts w:ascii="Arial" w:hAnsi="Arial" w:cs="Arial"/>
          <w:sz w:val="28"/>
          <w:szCs w:val="28"/>
        </w:rPr>
        <w:t xml:space="preserve"> </w:t>
      </w:r>
      <w:r w:rsidR="00692B94">
        <w:rPr>
          <w:rFonts w:ascii="Arial" w:hAnsi="Arial" w:cs="Arial"/>
          <w:sz w:val="28"/>
          <w:szCs w:val="28"/>
        </w:rPr>
        <w:t>C</w:t>
      </w:r>
      <w:r w:rsidR="0002613F" w:rsidRPr="0002613F">
        <w:rPr>
          <w:rFonts w:ascii="Arial" w:hAnsi="Arial" w:cs="Arial"/>
          <w:sz w:val="28"/>
          <w:szCs w:val="28"/>
        </w:rPr>
        <w:t xml:space="preserve">opia certificada de escritura pública número </w:t>
      </w:r>
      <w:r w:rsidR="00C302FC">
        <w:rPr>
          <w:rFonts w:ascii="Arial" w:hAnsi="Arial" w:cs="Arial"/>
          <w:sz w:val="28"/>
          <w:szCs w:val="28"/>
        </w:rPr>
        <w:t>**** **** **** ****</w:t>
      </w:r>
      <w:r w:rsidR="0002613F" w:rsidRPr="0002613F">
        <w:rPr>
          <w:rFonts w:ascii="Arial" w:hAnsi="Arial" w:cs="Arial"/>
          <w:sz w:val="28"/>
          <w:szCs w:val="28"/>
        </w:rPr>
        <w:t xml:space="preserve">, de fecha </w:t>
      </w:r>
      <w:r w:rsidR="008A2E4C">
        <w:rPr>
          <w:rFonts w:ascii="Arial" w:hAnsi="Arial" w:cs="Arial"/>
          <w:sz w:val="28"/>
          <w:szCs w:val="28"/>
        </w:rPr>
        <w:t>**** **** **** ****</w:t>
      </w:r>
      <w:r w:rsidR="00D05047">
        <w:rPr>
          <w:rFonts w:ascii="Arial" w:hAnsi="Arial" w:cs="Arial"/>
          <w:sz w:val="28"/>
          <w:szCs w:val="28"/>
        </w:rPr>
        <w:t>;</w:t>
      </w:r>
    </w:p>
    <w:p w14:paraId="35899198" w14:textId="1104DC14" w:rsidR="00C710AC" w:rsidRPr="0002613F" w:rsidRDefault="00C710AC" w:rsidP="0002613F">
      <w:pPr>
        <w:spacing w:line="360" w:lineRule="auto"/>
        <w:ind w:firstLine="709"/>
        <w:jc w:val="both"/>
        <w:rPr>
          <w:rFonts w:ascii="Arial" w:hAnsi="Arial" w:cs="Arial"/>
          <w:sz w:val="28"/>
          <w:szCs w:val="28"/>
        </w:rPr>
      </w:pPr>
      <w:r>
        <w:rPr>
          <w:rFonts w:ascii="Arial" w:hAnsi="Arial" w:cs="Arial"/>
          <w:sz w:val="28"/>
          <w:szCs w:val="28"/>
        </w:rPr>
        <w:t xml:space="preserve">b) Escritura pública número </w:t>
      </w:r>
      <w:r w:rsidR="00C302FC">
        <w:rPr>
          <w:rFonts w:ascii="Arial" w:hAnsi="Arial" w:cs="Arial"/>
          <w:sz w:val="28"/>
          <w:szCs w:val="28"/>
        </w:rPr>
        <w:t xml:space="preserve">**** **** **** **** </w:t>
      </w:r>
      <w:r>
        <w:rPr>
          <w:rFonts w:ascii="Arial" w:hAnsi="Arial" w:cs="Arial"/>
          <w:sz w:val="28"/>
          <w:szCs w:val="28"/>
        </w:rPr>
        <w:t xml:space="preserve"> de fecha </w:t>
      </w:r>
      <w:r w:rsidR="008A2E4C">
        <w:rPr>
          <w:rFonts w:ascii="Arial" w:hAnsi="Arial" w:cs="Arial"/>
          <w:sz w:val="28"/>
          <w:szCs w:val="28"/>
        </w:rPr>
        <w:t>**** **** **** ****</w:t>
      </w:r>
      <w:r>
        <w:rPr>
          <w:rFonts w:ascii="Arial" w:hAnsi="Arial" w:cs="Arial"/>
          <w:sz w:val="28"/>
          <w:szCs w:val="28"/>
        </w:rPr>
        <w:t>.</w:t>
      </w:r>
    </w:p>
    <w:p w14:paraId="6D6E400B" w14:textId="71BCC6A2" w:rsidR="008B360E" w:rsidRDefault="002A485F" w:rsidP="0002613F">
      <w:pPr>
        <w:spacing w:line="360" w:lineRule="auto"/>
        <w:ind w:firstLine="709"/>
        <w:jc w:val="both"/>
        <w:rPr>
          <w:rFonts w:ascii="Arial" w:hAnsi="Arial" w:cs="Arial"/>
          <w:sz w:val="28"/>
          <w:szCs w:val="28"/>
        </w:rPr>
      </w:pPr>
      <w:r w:rsidRPr="00E01324">
        <w:rPr>
          <w:rFonts w:ascii="Arial" w:hAnsi="Arial" w:cs="Arial"/>
          <w:b/>
          <w:bCs/>
          <w:sz w:val="28"/>
          <w:szCs w:val="28"/>
        </w:rPr>
        <w:t>II</w:t>
      </w:r>
      <w:r w:rsidR="008B360E" w:rsidRPr="00E01324">
        <w:rPr>
          <w:rFonts w:ascii="Arial" w:hAnsi="Arial" w:cs="Arial"/>
          <w:b/>
          <w:bCs/>
          <w:sz w:val="28"/>
          <w:szCs w:val="28"/>
        </w:rPr>
        <w:t>.-</w:t>
      </w:r>
      <w:r w:rsidR="008B360E">
        <w:rPr>
          <w:rFonts w:ascii="Arial" w:hAnsi="Arial" w:cs="Arial"/>
          <w:sz w:val="28"/>
          <w:szCs w:val="28"/>
        </w:rPr>
        <w:t xml:space="preserve"> </w:t>
      </w:r>
      <w:r w:rsidR="008B360E" w:rsidRPr="00D05047">
        <w:rPr>
          <w:rFonts w:ascii="Arial" w:hAnsi="Arial" w:cs="Arial"/>
          <w:b/>
          <w:sz w:val="28"/>
          <w:szCs w:val="28"/>
        </w:rPr>
        <w:t>DOCUMENTALES PRIVADAS</w:t>
      </w:r>
      <w:r w:rsidR="008B360E">
        <w:rPr>
          <w:rFonts w:ascii="Arial" w:hAnsi="Arial" w:cs="Arial"/>
          <w:sz w:val="28"/>
          <w:szCs w:val="28"/>
        </w:rPr>
        <w:t>, consistentes en</w:t>
      </w:r>
      <w:r w:rsidR="00135240">
        <w:rPr>
          <w:rFonts w:ascii="Arial" w:hAnsi="Arial" w:cs="Arial"/>
          <w:sz w:val="28"/>
          <w:szCs w:val="28"/>
        </w:rPr>
        <w:t>:</w:t>
      </w:r>
    </w:p>
    <w:p w14:paraId="16ED8E42" w14:textId="2B0E60C0" w:rsidR="008B360E" w:rsidRDefault="008B360E" w:rsidP="0002613F">
      <w:pPr>
        <w:spacing w:line="360" w:lineRule="auto"/>
        <w:ind w:firstLine="709"/>
        <w:jc w:val="both"/>
        <w:rPr>
          <w:rFonts w:ascii="Arial" w:hAnsi="Arial" w:cs="Arial"/>
          <w:sz w:val="28"/>
          <w:szCs w:val="28"/>
        </w:rPr>
      </w:pPr>
      <w:r w:rsidRPr="00C710AC">
        <w:rPr>
          <w:rFonts w:ascii="Arial" w:hAnsi="Arial" w:cs="Arial"/>
          <w:sz w:val="28"/>
          <w:szCs w:val="28"/>
        </w:rPr>
        <w:t>a)</w:t>
      </w:r>
      <w:r>
        <w:rPr>
          <w:rFonts w:ascii="Arial" w:hAnsi="Arial" w:cs="Arial"/>
          <w:sz w:val="28"/>
          <w:szCs w:val="28"/>
        </w:rPr>
        <w:t xml:space="preserve"> </w:t>
      </w:r>
      <w:r w:rsidR="00135240">
        <w:rPr>
          <w:rFonts w:ascii="Arial" w:hAnsi="Arial" w:cs="Arial"/>
          <w:sz w:val="28"/>
          <w:szCs w:val="28"/>
        </w:rPr>
        <w:t xml:space="preserve">Original de contrato número </w:t>
      </w:r>
      <w:r w:rsidR="00C302FC">
        <w:rPr>
          <w:rFonts w:ascii="Arial" w:hAnsi="Arial" w:cs="Arial"/>
          <w:sz w:val="28"/>
          <w:szCs w:val="28"/>
        </w:rPr>
        <w:t xml:space="preserve">**** **** **** **** </w:t>
      </w:r>
      <w:r w:rsidR="00135240">
        <w:rPr>
          <w:rFonts w:ascii="Arial" w:hAnsi="Arial" w:cs="Arial"/>
          <w:sz w:val="28"/>
          <w:szCs w:val="28"/>
        </w:rPr>
        <w:t xml:space="preserve">, celebrado por </w:t>
      </w:r>
      <w:proofErr w:type="spellStart"/>
      <w:r w:rsidR="00135240">
        <w:rPr>
          <w:rFonts w:ascii="Arial" w:hAnsi="Arial" w:cs="Arial"/>
          <w:sz w:val="28"/>
          <w:szCs w:val="28"/>
        </w:rPr>
        <w:t>Med</w:t>
      </w:r>
      <w:proofErr w:type="spellEnd"/>
      <w:r w:rsidR="00135240">
        <w:rPr>
          <w:rFonts w:ascii="Arial" w:hAnsi="Arial" w:cs="Arial"/>
          <w:sz w:val="28"/>
          <w:szCs w:val="28"/>
        </w:rPr>
        <w:t xml:space="preserve"> </w:t>
      </w:r>
      <w:proofErr w:type="spellStart"/>
      <w:r w:rsidR="00135240">
        <w:rPr>
          <w:rFonts w:ascii="Arial" w:hAnsi="Arial" w:cs="Arial"/>
          <w:sz w:val="28"/>
          <w:szCs w:val="28"/>
        </w:rPr>
        <w:t>Evolution</w:t>
      </w:r>
      <w:proofErr w:type="spellEnd"/>
      <w:r w:rsidR="00135240">
        <w:rPr>
          <w:rFonts w:ascii="Arial" w:hAnsi="Arial" w:cs="Arial"/>
          <w:sz w:val="28"/>
          <w:szCs w:val="28"/>
        </w:rPr>
        <w:t xml:space="preserve"> </w:t>
      </w:r>
      <w:proofErr w:type="spellStart"/>
      <w:r w:rsidR="00135240">
        <w:rPr>
          <w:rFonts w:ascii="Arial" w:hAnsi="Arial" w:cs="Arial"/>
          <w:sz w:val="28"/>
          <w:szCs w:val="28"/>
        </w:rPr>
        <w:t>S.A.P.I</w:t>
      </w:r>
      <w:proofErr w:type="spellEnd"/>
      <w:r w:rsidR="00135240">
        <w:rPr>
          <w:rFonts w:ascii="Arial" w:hAnsi="Arial" w:cs="Arial"/>
          <w:sz w:val="28"/>
          <w:szCs w:val="28"/>
        </w:rPr>
        <w:t xml:space="preserve">. con el </w:t>
      </w:r>
      <w:proofErr w:type="spellStart"/>
      <w:r w:rsidR="00135240">
        <w:rPr>
          <w:rFonts w:ascii="Arial" w:hAnsi="Arial" w:cs="Arial"/>
          <w:sz w:val="28"/>
          <w:szCs w:val="28"/>
        </w:rPr>
        <w:t>Isssteson</w:t>
      </w:r>
      <w:proofErr w:type="spellEnd"/>
      <w:r w:rsidR="00D05047">
        <w:rPr>
          <w:rFonts w:ascii="Arial" w:hAnsi="Arial" w:cs="Arial"/>
          <w:sz w:val="28"/>
          <w:szCs w:val="28"/>
        </w:rPr>
        <w:t>;</w:t>
      </w:r>
    </w:p>
    <w:p w14:paraId="0620E8BC" w14:textId="0DFB8529" w:rsidR="00135240" w:rsidRDefault="0002613F" w:rsidP="00C302FC">
      <w:pPr>
        <w:spacing w:line="360" w:lineRule="auto"/>
        <w:ind w:firstLine="709"/>
        <w:jc w:val="both"/>
        <w:rPr>
          <w:rFonts w:ascii="Arial" w:hAnsi="Arial" w:cs="Arial"/>
          <w:sz w:val="28"/>
          <w:szCs w:val="28"/>
        </w:rPr>
      </w:pPr>
      <w:r w:rsidRPr="0002613F">
        <w:rPr>
          <w:rFonts w:ascii="Arial" w:hAnsi="Arial" w:cs="Arial"/>
          <w:sz w:val="28"/>
          <w:szCs w:val="28"/>
        </w:rPr>
        <w:t>b)</w:t>
      </w:r>
      <w:r w:rsidR="00135240">
        <w:rPr>
          <w:rFonts w:ascii="Arial" w:hAnsi="Arial" w:cs="Arial"/>
          <w:sz w:val="28"/>
          <w:szCs w:val="28"/>
        </w:rPr>
        <w:t xml:space="preserve"> Factura con número de folio </w:t>
      </w:r>
      <w:r w:rsidR="00C302FC">
        <w:rPr>
          <w:rFonts w:ascii="Arial" w:hAnsi="Arial" w:cs="Arial"/>
          <w:sz w:val="28"/>
          <w:szCs w:val="28"/>
        </w:rPr>
        <w:t>**** **** **** ****</w:t>
      </w:r>
      <w:r w:rsidR="00135240">
        <w:rPr>
          <w:rFonts w:ascii="Arial" w:hAnsi="Arial" w:cs="Arial"/>
          <w:sz w:val="28"/>
          <w:szCs w:val="28"/>
        </w:rPr>
        <w:t xml:space="preserve">, de fecha </w:t>
      </w:r>
      <w:r w:rsidR="00C302FC">
        <w:rPr>
          <w:rFonts w:ascii="Arial" w:hAnsi="Arial" w:cs="Arial"/>
          <w:sz w:val="28"/>
          <w:szCs w:val="28"/>
        </w:rPr>
        <w:t>**** **** **** ***</w:t>
      </w:r>
      <w:proofErr w:type="gramStart"/>
      <w:r w:rsidR="00C302FC">
        <w:rPr>
          <w:rFonts w:ascii="Arial" w:hAnsi="Arial" w:cs="Arial"/>
          <w:sz w:val="28"/>
          <w:szCs w:val="28"/>
        </w:rPr>
        <w:t xml:space="preserve">* </w:t>
      </w:r>
      <w:r w:rsidR="00135240">
        <w:rPr>
          <w:rFonts w:ascii="Arial" w:hAnsi="Arial" w:cs="Arial"/>
          <w:sz w:val="28"/>
          <w:szCs w:val="28"/>
        </w:rPr>
        <w:t xml:space="preserve"> por</w:t>
      </w:r>
      <w:proofErr w:type="gramEnd"/>
      <w:r w:rsidR="00135240">
        <w:rPr>
          <w:rFonts w:ascii="Arial" w:hAnsi="Arial" w:cs="Arial"/>
          <w:sz w:val="28"/>
          <w:szCs w:val="28"/>
        </w:rPr>
        <w:t xml:space="preserve"> la cantidad de $</w:t>
      </w:r>
      <w:r w:rsidR="00C302FC">
        <w:rPr>
          <w:rFonts w:ascii="Arial" w:hAnsi="Arial" w:cs="Arial"/>
          <w:sz w:val="28"/>
          <w:szCs w:val="28"/>
        </w:rPr>
        <w:t xml:space="preserve">**** **** **** **** </w:t>
      </w:r>
      <w:r w:rsidR="00135240">
        <w:rPr>
          <w:rFonts w:ascii="Arial" w:hAnsi="Arial" w:cs="Arial"/>
          <w:sz w:val="28"/>
          <w:szCs w:val="28"/>
        </w:rPr>
        <w:t xml:space="preserve"> </w:t>
      </w:r>
      <w:r w:rsidR="00135240" w:rsidRPr="00135240">
        <w:rPr>
          <w:rFonts w:ascii="Arial" w:hAnsi="Arial" w:cs="Arial"/>
          <w:i/>
          <w:sz w:val="28"/>
          <w:szCs w:val="28"/>
        </w:rPr>
        <w:t xml:space="preserve">(Son: </w:t>
      </w:r>
      <w:r w:rsidR="00C302FC">
        <w:rPr>
          <w:rFonts w:ascii="Arial" w:hAnsi="Arial" w:cs="Arial"/>
          <w:i/>
          <w:sz w:val="28"/>
          <w:szCs w:val="28"/>
        </w:rPr>
        <w:t xml:space="preserve">**** **** **** **** </w:t>
      </w:r>
      <w:r w:rsidR="00135240" w:rsidRPr="00135240">
        <w:rPr>
          <w:rFonts w:ascii="Arial" w:hAnsi="Arial" w:cs="Arial"/>
          <w:i/>
          <w:sz w:val="28"/>
          <w:szCs w:val="28"/>
        </w:rPr>
        <w:t>)</w:t>
      </w:r>
      <w:r w:rsidR="00D05047" w:rsidRPr="00D05047">
        <w:rPr>
          <w:rFonts w:ascii="Arial" w:hAnsi="Arial" w:cs="Arial"/>
          <w:sz w:val="28"/>
          <w:szCs w:val="28"/>
        </w:rPr>
        <w:t>;</w:t>
      </w:r>
    </w:p>
    <w:p w14:paraId="2E1EB924" w14:textId="5F621253" w:rsidR="00135240" w:rsidRDefault="00135240" w:rsidP="0002613F">
      <w:pPr>
        <w:spacing w:line="360" w:lineRule="auto"/>
        <w:ind w:firstLine="709"/>
        <w:jc w:val="both"/>
        <w:rPr>
          <w:rFonts w:ascii="Arial" w:hAnsi="Arial" w:cs="Arial"/>
          <w:sz w:val="28"/>
          <w:szCs w:val="28"/>
        </w:rPr>
      </w:pPr>
      <w:r>
        <w:rPr>
          <w:rFonts w:ascii="Arial" w:hAnsi="Arial" w:cs="Arial"/>
          <w:sz w:val="28"/>
          <w:szCs w:val="28"/>
        </w:rPr>
        <w:t xml:space="preserve">c) Factura con número de folio </w:t>
      </w:r>
      <w:r w:rsidR="00C302FC">
        <w:rPr>
          <w:rFonts w:ascii="Arial" w:hAnsi="Arial" w:cs="Arial"/>
          <w:sz w:val="28"/>
          <w:szCs w:val="28"/>
        </w:rPr>
        <w:t xml:space="preserve">**** **** **** **** </w:t>
      </w:r>
      <w:r>
        <w:rPr>
          <w:rFonts w:ascii="Arial" w:hAnsi="Arial" w:cs="Arial"/>
          <w:sz w:val="28"/>
          <w:szCs w:val="28"/>
        </w:rPr>
        <w:t xml:space="preserve">, de fecha de emisión </w:t>
      </w:r>
      <w:r w:rsidR="00C302FC">
        <w:rPr>
          <w:rFonts w:ascii="Arial" w:hAnsi="Arial" w:cs="Arial"/>
          <w:sz w:val="28"/>
          <w:szCs w:val="28"/>
        </w:rPr>
        <w:t xml:space="preserve">**** **** **** **** </w:t>
      </w:r>
      <w:r w:rsidR="00B8336E">
        <w:rPr>
          <w:rFonts w:ascii="Arial" w:hAnsi="Arial" w:cs="Arial"/>
          <w:sz w:val="28"/>
          <w:szCs w:val="28"/>
        </w:rPr>
        <w:t>, por la cantidad de $</w:t>
      </w:r>
      <w:r w:rsidR="00C302FC">
        <w:rPr>
          <w:rFonts w:ascii="Arial" w:hAnsi="Arial" w:cs="Arial"/>
          <w:sz w:val="28"/>
          <w:szCs w:val="28"/>
        </w:rPr>
        <w:t xml:space="preserve">**** **** **** **** </w:t>
      </w:r>
      <w:r w:rsidR="006B7958">
        <w:rPr>
          <w:rFonts w:ascii="Arial" w:hAnsi="Arial" w:cs="Arial"/>
          <w:sz w:val="28"/>
          <w:szCs w:val="28"/>
        </w:rPr>
        <w:t xml:space="preserve"> </w:t>
      </w:r>
      <w:r w:rsidR="006B7958" w:rsidRPr="006B7958">
        <w:rPr>
          <w:rFonts w:ascii="Arial" w:hAnsi="Arial" w:cs="Arial"/>
          <w:i/>
          <w:sz w:val="28"/>
          <w:szCs w:val="28"/>
        </w:rPr>
        <w:t xml:space="preserve">(Son: </w:t>
      </w:r>
      <w:r w:rsidR="00C302FC">
        <w:rPr>
          <w:rFonts w:ascii="Arial" w:hAnsi="Arial" w:cs="Arial"/>
          <w:i/>
          <w:sz w:val="28"/>
          <w:szCs w:val="28"/>
        </w:rPr>
        <w:t xml:space="preserve">**** **** **** **** </w:t>
      </w:r>
      <w:r w:rsidR="006B7958" w:rsidRPr="006B7958">
        <w:rPr>
          <w:rFonts w:ascii="Arial" w:hAnsi="Arial" w:cs="Arial"/>
          <w:i/>
          <w:sz w:val="28"/>
          <w:szCs w:val="28"/>
        </w:rPr>
        <w:t>)</w:t>
      </w:r>
      <w:r w:rsidR="00D05047" w:rsidRPr="00D05047">
        <w:rPr>
          <w:rFonts w:ascii="Arial" w:hAnsi="Arial" w:cs="Arial"/>
          <w:sz w:val="28"/>
          <w:szCs w:val="28"/>
        </w:rPr>
        <w:t>;</w:t>
      </w:r>
    </w:p>
    <w:p w14:paraId="5FC8F47D" w14:textId="16E78EC0" w:rsidR="006B7958" w:rsidRDefault="006B7958" w:rsidP="0002613F">
      <w:pPr>
        <w:spacing w:line="360" w:lineRule="auto"/>
        <w:ind w:firstLine="709"/>
        <w:jc w:val="both"/>
        <w:rPr>
          <w:rFonts w:ascii="Arial" w:hAnsi="Arial" w:cs="Arial"/>
          <w:sz w:val="28"/>
          <w:szCs w:val="28"/>
        </w:rPr>
      </w:pPr>
      <w:r>
        <w:rPr>
          <w:rFonts w:ascii="Arial" w:hAnsi="Arial" w:cs="Arial"/>
          <w:sz w:val="28"/>
          <w:szCs w:val="28"/>
        </w:rPr>
        <w:t xml:space="preserve">d) Orden de compra número </w:t>
      </w:r>
      <w:r w:rsidR="00C302FC">
        <w:rPr>
          <w:rFonts w:ascii="Arial" w:hAnsi="Arial" w:cs="Arial"/>
          <w:sz w:val="28"/>
          <w:szCs w:val="28"/>
        </w:rPr>
        <w:t>**** **** **** ****</w:t>
      </w:r>
      <w:r>
        <w:rPr>
          <w:rFonts w:ascii="Arial" w:hAnsi="Arial" w:cs="Arial"/>
          <w:sz w:val="28"/>
          <w:szCs w:val="28"/>
        </w:rPr>
        <w:t xml:space="preserve">, de fecha </w:t>
      </w:r>
      <w:r w:rsidR="00C302FC">
        <w:rPr>
          <w:rFonts w:ascii="Arial" w:hAnsi="Arial" w:cs="Arial"/>
          <w:sz w:val="28"/>
          <w:szCs w:val="28"/>
        </w:rPr>
        <w:t>**** **** **** ****</w:t>
      </w:r>
      <w:r>
        <w:rPr>
          <w:rFonts w:ascii="Arial" w:hAnsi="Arial" w:cs="Arial"/>
          <w:sz w:val="28"/>
          <w:szCs w:val="28"/>
        </w:rPr>
        <w:t>, por la cantidad de $</w:t>
      </w:r>
      <w:r w:rsidR="00C302FC">
        <w:rPr>
          <w:rFonts w:ascii="Arial" w:hAnsi="Arial" w:cs="Arial"/>
          <w:sz w:val="28"/>
          <w:szCs w:val="28"/>
        </w:rPr>
        <w:t>**** **** **** ****</w:t>
      </w:r>
      <w:r>
        <w:rPr>
          <w:rFonts w:ascii="Arial" w:hAnsi="Arial" w:cs="Arial"/>
          <w:sz w:val="28"/>
          <w:szCs w:val="28"/>
        </w:rPr>
        <w:t xml:space="preserve"> </w:t>
      </w:r>
      <w:r w:rsidRPr="005E36FF">
        <w:rPr>
          <w:rFonts w:ascii="Arial" w:hAnsi="Arial" w:cs="Arial"/>
          <w:i/>
          <w:sz w:val="28"/>
          <w:szCs w:val="28"/>
        </w:rPr>
        <w:t xml:space="preserve">(Son: </w:t>
      </w:r>
      <w:r w:rsidR="00C302FC">
        <w:rPr>
          <w:rFonts w:ascii="Arial" w:hAnsi="Arial" w:cs="Arial"/>
          <w:i/>
          <w:sz w:val="28"/>
          <w:szCs w:val="28"/>
        </w:rPr>
        <w:t>**** **** **** ****</w:t>
      </w:r>
      <w:r w:rsidR="005E36FF" w:rsidRPr="005E36FF">
        <w:rPr>
          <w:rFonts w:ascii="Arial" w:hAnsi="Arial" w:cs="Arial"/>
          <w:i/>
          <w:sz w:val="28"/>
          <w:szCs w:val="28"/>
        </w:rPr>
        <w:t>)</w:t>
      </w:r>
      <w:r w:rsidR="00D05047" w:rsidRPr="00D05047">
        <w:rPr>
          <w:rFonts w:ascii="Arial" w:hAnsi="Arial" w:cs="Arial"/>
          <w:sz w:val="28"/>
          <w:szCs w:val="28"/>
        </w:rPr>
        <w:t>;</w:t>
      </w:r>
    </w:p>
    <w:p w14:paraId="6F85F9BB" w14:textId="1D787837" w:rsidR="005E36FF" w:rsidRDefault="005E36FF" w:rsidP="0002613F">
      <w:pPr>
        <w:spacing w:line="360" w:lineRule="auto"/>
        <w:ind w:firstLine="709"/>
        <w:jc w:val="both"/>
        <w:rPr>
          <w:rFonts w:ascii="Arial" w:hAnsi="Arial" w:cs="Arial"/>
          <w:sz w:val="28"/>
          <w:szCs w:val="28"/>
        </w:rPr>
      </w:pPr>
      <w:r>
        <w:rPr>
          <w:rFonts w:ascii="Arial" w:hAnsi="Arial" w:cs="Arial"/>
          <w:sz w:val="28"/>
          <w:szCs w:val="28"/>
        </w:rPr>
        <w:t xml:space="preserve">e) Reporte de mercancía recibida de fecha </w:t>
      </w:r>
      <w:r w:rsidR="00C302FC">
        <w:rPr>
          <w:rFonts w:ascii="Arial" w:hAnsi="Arial" w:cs="Arial"/>
          <w:sz w:val="28"/>
          <w:szCs w:val="28"/>
        </w:rPr>
        <w:t>**** **** **** ****</w:t>
      </w:r>
      <w:r w:rsidR="00D05047">
        <w:rPr>
          <w:rFonts w:ascii="Arial" w:hAnsi="Arial" w:cs="Arial"/>
          <w:sz w:val="28"/>
          <w:szCs w:val="28"/>
        </w:rPr>
        <w:t>;</w:t>
      </w:r>
    </w:p>
    <w:p w14:paraId="44875EFB" w14:textId="057666BD" w:rsidR="005E36FF" w:rsidRDefault="005E36FF" w:rsidP="0002613F">
      <w:pPr>
        <w:spacing w:line="360" w:lineRule="auto"/>
        <w:ind w:firstLine="709"/>
        <w:jc w:val="both"/>
        <w:rPr>
          <w:rFonts w:ascii="Arial" w:hAnsi="Arial" w:cs="Arial"/>
          <w:sz w:val="28"/>
          <w:szCs w:val="28"/>
        </w:rPr>
      </w:pPr>
      <w:r>
        <w:rPr>
          <w:rFonts w:ascii="Arial" w:hAnsi="Arial" w:cs="Arial"/>
          <w:sz w:val="28"/>
          <w:szCs w:val="28"/>
        </w:rPr>
        <w:t xml:space="preserve">f) Comunicado de fecha </w:t>
      </w:r>
      <w:r w:rsidR="00C302FC">
        <w:rPr>
          <w:rFonts w:ascii="Arial" w:hAnsi="Arial" w:cs="Arial"/>
          <w:sz w:val="28"/>
          <w:szCs w:val="28"/>
        </w:rPr>
        <w:t>**** **** **** ****</w:t>
      </w:r>
      <w:r>
        <w:rPr>
          <w:rFonts w:ascii="Arial" w:hAnsi="Arial" w:cs="Arial"/>
          <w:sz w:val="28"/>
          <w:szCs w:val="28"/>
        </w:rPr>
        <w:t xml:space="preserve">, signado por </w:t>
      </w:r>
      <w:r w:rsidR="00C302FC">
        <w:rPr>
          <w:rFonts w:ascii="Arial" w:hAnsi="Arial" w:cs="Arial"/>
          <w:sz w:val="28"/>
          <w:szCs w:val="28"/>
        </w:rPr>
        <w:t>**** **** **** ****</w:t>
      </w:r>
      <w:r w:rsidR="00D05047">
        <w:rPr>
          <w:rFonts w:ascii="Arial" w:hAnsi="Arial" w:cs="Arial"/>
          <w:sz w:val="28"/>
          <w:szCs w:val="28"/>
        </w:rPr>
        <w:t>;</w:t>
      </w:r>
    </w:p>
    <w:p w14:paraId="76A111C4" w14:textId="6F816A41" w:rsidR="005E36FF" w:rsidRDefault="005E36FF" w:rsidP="0002613F">
      <w:pPr>
        <w:spacing w:line="360" w:lineRule="auto"/>
        <w:ind w:firstLine="709"/>
        <w:jc w:val="both"/>
        <w:rPr>
          <w:rFonts w:ascii="Arial" w:hAnsi="Arial" w:cs="Arial"/>
          <w:sz w:val="28"/>
          <w:szCs w:val="28"/>
        </w:rPr>
      </w:pPr>
      <w:r>
        <w:rPr>
          <w:rFonts w:ascii="Arial" w:hAnsi="Arial" w:cs="Arial"/>
          <w:sz w:val="28"/>
          <w:szCs w:val="28"/>
        </w:rPr>
        <w:t xml:space="preserve">g) Escrito presentado con fecha </w:t>
      </w:r>
      <w:r w:rsidR="00C302FC">
        <w:rPr>
          <w:rFonts w:ascii="Arial" w:hAnsi="Arial" w:cs="Arial"/>
          <w:sz w:val="28"/>
          <w:szCs w:val="28"/>
        </w:rPr>
        <w:t>**** **** **** ****</w:t>
      </w:r>
      <w:r w:rsidR="00C710AC">
        <w:rPr>
          <w:rFonts w:ascii="Arial" w:hAnsi="Arial" w:cs="Arial"/>
          <w:sz w:val="28"/>
          <w:szCs w:val="28"/>
        </w:rPr>
        <w:t>, mediante el cual se solicita copias certificadas al Instituto de Seguridad y Servicios Sociales de los Trabajadores del Estado de S</w:t>
      </w:r>
      <w:r w:rsidR="00D05047">
        <w:rPr>
          <w:rFonts w:ascii="Arial" w:hAnsi="Arial" w:cs="Arial"/>
          <w:sz w:val="28"/>
          <w:szCs w:val="28"/>
        </w:rPr>
        <w:t>onora;</w:t>
      </w:r>
    </w:p>
    <w:p w14:paraId="6AD8656F" w14:textId="7FE80BD8" w:rsidR="00C710AC" w:rsidRDefault="00C710AC" w:rsidP="0002613F">
      <w:pPr>
        <w:spacing w:line="360" w:lineRule="auto"/>
        <w:ind w:firstLine="709"/>
        <w:jc w:val="both"/>
        <w:rPr>
          <w:rFonts w:ascii="Arial" w:hAnsi="Arial" w:cs="Arial"/>
          <w:sz w:val="28"/>
          <w:szCs w:val="28"/>
        </w:rPr>
      </w:pPr>
      <w:r>
        <w:rPr>
          <w:rFonts w:ascii="Arial" w:hAnsi="Arial" w:cs="Arial"/>
          <w:sz w:val="28"/>
          <w:szCs w:val="28"/>
        </w:rPr>
        <w:t xml:space="preserve">h) Copia simple de acuse de recibo de la factura número de folio </w:t>
      </w:r>
      <w:r w:rsidR="00C302FC">
        <w:rPr>
          <w:rFonts w:ascii="Arial" w:hAnsi="Arial" w:cs="Arial"/>
          <w:sz w:val="28"/>
          <w:szCs w:val="28"/>
        </w:rPr>
        <w:t>**** **** **** ****</w:t>
      </w:r>
      <w:r w:rsidR="00D05047">
        <w:rPr>
          <w:rFonts w:ascii="Arial" w:hAnsi="Arial" w:cs="Arial"/>
          <w:sz w:val="28"/>
          <w:szCs w:val="28"/>
        </w:rPr>
        <w:t>;</w:t>
      </w:r>
    </w:p>
    <w:p w14:paraId="16F8099D" w14:textId="6E8908F7" w:rsidR="00C710AC" w:rsidRDefault="00C710AC" w:rsidP="0002613F">
      <w:pPr>
        <w:spacing w:line="360" w:lineRule="auto"/>
        <w:ind w:firstLine="709"/>
        <w:jc w:val="both"/>
        <w:rPr>
          <w:rFonts w:ascii="Arial" w:hAnsi="Arial" w:cs="Arial"/>
          <w:sz w:val="28"/>
          <w:szCs w:val="28"/>
        </w:rPr>
      </w:pPr>
      <w:r>
        <w:rPr>
          <w:rFonts w:ascii="Arial" w:hAnsi="Arial" w:cs="Arial"/>
          <w:sz w:val="28"/>
          <w:szCs w:val="28"/>
        </w:rPr>
        <w:t xml:space="preserve">i) Fianza número </w:t>
      </w:r>
      <w:r w:rsidR="00C302FC">
        <w:rPr>
          <w:rFonts w:ascii="Arial" w:hAnsi="Arial" w:cs="Arial"/>
          <w:sz w:val="28"/>
          <w:szCs w:val="28"/>
        </w:rPr>
        <w:t>**** **** **** ****</w:t>
      </w:r>
      <w:r>
        <w:rPr>
          <w:rFonts w:ascii="Arial" w:hAnsi="Arial" w:cs="Arial"/>
          <w:sz w:val="28"/>
          <w:szCs w:val="28"/>
        </w:rPr>
        <w:t xml:space="preserve"> expedida el </w:t>
      </w:r>
      <w:r w:rsidR="00C302FC">
        <w:rPr>
          <w:rFonts w:ascii="Arial" w:hAnsi="Arial" w:cs="Arial"/>
          <w:sz w:val="28"/>
          <w:szCs w:val="28"/>
        </w:rPr>
        <w:t>**** **** **** ****</w:t>
      </w:r>
      <w:r>
        <w:rPr>
          <w:rFonts w:ascii="Arial" w:hAnsi="Arial" w:cs="Arial"/>
          <w:sz w:val="28"/>
          <w:szCs w:val="28"/>
        </w:rPr>
        <w:t xml:space="preserve"> por la Aseguradora Aserta, S.A. de C.V. Grupo Aserta</w:t>
      </w:r>
      <w:r w:rsidR="00D05047">
        <w:rPr>
          <w:rFonts w:ascii="Arial" w:hAnsi="Arial" w:cs="Arial"/>
          <w:sz w:val="28"/>
          <w:szCs w:val="28"/>
        </w:rPr>
        <w:t>;</w:t>
      </w:r>
    </w:p>
    <w:p w14:paraId="4B93C18C" w14:textId="22FA9F79"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lastRenderedPageBreak/>
        <w:t xml:space="preserve">j) Contrato número </w:t>
      </w:r>
      <w:r w:rsidR="00C302FC">
        <w:rPr>
          <w:rFonts w:ascii="Arial" w:hAnsi="Arial" w:cs="Arial"/>
          <w:sz w:val="28"/>
          <w:szCs w:val="28"/>
        </w:rPr>
        <w:t>**** **** **** ****</w:t>
      </w:r>
      <w:r>
        <w:rPr>
          <w:rFonts w:ascii="Arial" w:hAnsi="Arial" w:cs="Arial"/>
          <w:sz w:val="28"/>
          <w:szCs w:val="28"/>
        </w:rPr>
        <w:t xml:space="preserve">, de fecha </w:t>
      </w:r>
      <w:r w:rsidR="00C302FC">
        <w:rPr>
          <w:rFonts w:ascii="Arial" w:hAnsi="Arial" w:cs="Arial"/>
          <w:sz w:val="28"/>
          <w:szCs w:val="28"/>
        </w:rPr>
        <w:t>**** **** **** ****</w:t>
      </w:r>
      <w:r>
        <w:rPr>
          <w:rFonts w:ascii="Arial" w:hAnsi="Arial" w:cs="Arial"/>
          <w:sz w:val="28"/>
          <w:szCs w:val="28"/>
        </w:rPr>
        <w:t xml:space="preserve">, celebrado por </w:t>
      </w:r>
      <w:proofErr w:type="spellStart"/>
      <w:r>
        <w:rPr>
          <w:rFonts w:ascii="Arial" w:hAnsi="Arial" w:cs="Arial"/>
          <w:sz w:val="28"/>
          <w:szCs w:val="28"/>
        </w:rPr>
        <w:t>Med</w:t>
      </w:r>
      <w:proofErr w:type="spellEnd"/>
      <w:r>
        <w:rPr>
          <w:rFonts w:ascii="Arial" w:hAnsi="Arial" w:cs="Arial"/>
          <w:sz w:val="28"/>
          <w:szCs w:val="28"/>
        </w:rPr>
        <w:t xml:space="preserve"> </w:t>
      </w:r>
      <w:proofErr w:type="spellStart"/>
      <w:r>
        <w:rPr>
          <w:rFonts w:ascii="Arial" w:hAnsi="Arial" w:cs="Arial"/>
          <w:sz w:val="28"/>
          <w:szCs w:val="28"/>
        </w:rPr>
        <w:t>Evolution</w:t>
      </w:r>
      <w:proofErr w:type="spellEnd"/>
      <w:r>
        <w:rPr>
          <w:rFonts w:ascii="Arial" w:hAnsi="Arial" w:cs="Arial"/>
          <w:sz w:val="28"/>
          <w:szCs w:val="28"/>
        </w:rPr>
        <w:t xml:space="preserve"> </w:t>
      </w:r>
      <w:r w:rsidR="005F3C2D">
        <w:rPr>
          <w:rFonts w:ascii="Arial" w:hAnsi="Arial" w:cs="Arial"/>
          <w:sz w:val="28"/>
          <w:szCs w:val="28"/>
        </w:rPr>
        <w:t>SOCIEDAD ANÓNIMA PROMOTORA DE INVERSIÓN DE CAPITAL VARIABLE</w:t>
      </w:r>
      <w:r>
        <w:rPr>
          <w:rFonts w:ascii="Arial" w:hAnsi="Arial" w:cs="Arial"/>
          <w:sz w:val="28"/>
          <w:szCs w:val="28"/>
        </w:rPr>
        <w:t xml:space="preserve"> y el </w:t>
      </w:r>
      <w:r w:rsidR="00692B94">
        <w:rPr>
          <w:rFonts w:ascii="Arial" w:hAnsi="Arial" w:cs="Arial"/>
          <w:sz w:val="28"/>
          <w:szCs w:val="28"/>
        </w:rPr>
        <w:t>ISSSTESON</w:t>
      </w:r>
      <w:r w:rsidR="00D05047">
        <w:rPr>
          <w:rFonts w:ascii="Arial" w:hAnsi="Arial" w:cs="Arial"/>
          <w:sz w:val="28"/>
          <w:szCs w:val="28"/>
        </w:rPr>
        <w:t>;</w:t>
      </w:r>
    </w:p>
    <w:p w14:paraId="5CC045AC" w14:textId="36142E9A"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t xml:space="preserve">k) Factura </w:t>
      </w:r>
      <w:r w:rsidR="00692B94">
        <w:rPr>
          <w:rFonts w:ascii="Arial" w:hAnsi="Arial" w:cs="Arial"/>
          <w:sz w:val="28"/>
          <w:szCs w:val="28"/>
        </w:rPr>
        <w:t xml:space="preserve">con </w:t>
      </w:r>
      <w:r>
        <w:rPr>
          <w:rFonts w:ascii="Arial" w:hAnsi="Arial" w:cs="Arial"/>
          <w:sz w:val="28"/>
          <w:szCs w:val="28"/>
        </w:rPr>
        <w:t xml:space="preserve">folio número </w:t>
      </w:r>
      <w:r w:rsidR="00C302FC">
        <w:rPr>
          <w:rFonts w:ascii="Arial" w:hAnsi="Arial" w:cs="Arial"/>
          <w:sz w:val="28"/>
          <w:szCs w:val="28"/>
        </w:rPr>
        <w:t>**** **** **** ****</w:t>
      </w:r>
      <w:r>
        <w:rPr>
          <w:rFonts w:ascii="Arial" w:hAnsi="Arial" w:cs="Arial"/>
          <w:sz w:val="28"/>
          <w:szCs w:val="28"/>
        </w:rPr>
        <w:t xml:space="preserve">, de fecha </w:t>
      </w:r>
      <w:r w:rsidR="00C302FC">
        <w:rPr>
          <w:rFonts w:ascii="Arial" w:hAnsi="Arial" w:cs="Arial"/>
          <w:sz w:val="28"/>
          <w:szCs w:val="28"/>
        </w:rPr>
        <w:t>**** **** **** ****</w:t>
      </w:r>
      <w:r w:rsidR="00D05047">
        <w:rPr>
          <w:rFonts w:ascii="Arial" w:hAnsi="Arial" w:cs="Arial"/>
          <w:sz w:val="28"/>
          <w:szCs w:val="28"/>
        </w:rPr>
        <w:t>;</w:t>
      </w:r>
    </w:p>
    <w:p w14:paraId="400F89D5" w14:textId="417E4C80"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t xml:space="preserve">l) Fianza número </w:t>
      </w:r>
      <w:r w:rsidR="00C302FC">
        <w:rPr>
          <w:rFonts w:ascii="Arial" w:hAnsi="Arial" w:cs="Arial"/>
          <w:sz w:val="28"/>
          <w:szCs w:val="28"/>
        </w:rPr>
        <w:t>**** **** **** ****</w:t>
      </w:r>
      <w:r>
        <w:rPr>
          <w:rFonts w:ascii="Arial" w:hAnsi="Arial" w:cs="Arial"/>
          <w:sz w:val="28"/>
          <w:szCs w:val="28"/>
        </w:rPr>
        <w:t xml:space="preserve">, expedida el </w:t>
      </w:r>
      <w:r w:rsidR="00C302FC">
        <w:rPr>
          <w:rFonts w:ascii="Arial" w:hAnsi="Arial" w:cs="Arial"/>
          <w:sz w:val="28"/>
          <w:szCs w:val="28"/>
        </w:rPr>
        <w:t>**** **** **** ****</w:t>
      </w:r>
      <w:r>
        <w:rPr>
          <w:rFonts w:ascii="Arial" w:hAnsi="Arial" w:cs="Arial"/>
          <w:sz w:val="28"/>
          <w:szCs w:val="28"/>
        </w:rPr>
        <w:t>, por ACE FIANZAS MONTERREY</w:t>
      </w:r>
      <w:r w:rsidR="00D05047">
        <w:rPr>
          <w:rFonts w:ascii="Arial" w:hAnsi="Arial" w:cs="Arial"/>
          <w:sz w:val="28"/>
          <w:szCs w:val="28"/>
        </w:rPr>
        <w:t>;</w:t>
      </w:r>
    </w:p>
    <w:p w14:paraId="7978B7C1" w14:textId="0FA7A0E6"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t xml:space="preserve">m) Contrato número </w:t>
      </w:r>
      <w:r w:rsidR="00C302FC">
        <w:rPr>
          <w:rFonts w:ascii="Arial" w:hAnsi="Arial" w:cs="Arial"/>
          <w:sz w:val="28"/>
          <w:szCs w:val="28"/>
        </w:rPr>
        <w:t>**** **** **** ****</w:t>
      </w:r>
      <w:r>
        <w:rPr>
          <w:rFonts w:ascii="Arial" w:hAnsi="Arial" w:cs="Arial"/>
          <w:sz w:val="28"/>
          <w:szCs w:val="28"/>
        </w:rPr>
        <w:t xml:space="preserve">, de fecha </w:t>
      </w:r>
      <w:r w:rsidR="00C302FC">
        <w:rPr>
          <w:rFonts w:ascii="Arial" w:hAnsi="Arial" w:cs="Arial"/>
          <w:sz w:val="28"/>
          <w:szCs w:val="28"/>
        </w:rPr>
        <w:t>**** **** **** ****</w:t>
      </w:r>
      <w:r w:rsidR="00D05047">
        <w:rPr>
          <w:rFonts w:ascii="Arial" w:hAnsi="Arial" w:cs="Arial"/>
          <w:sz w:val="28"/>
          <w:szCs w:val="28"/>
        </w:rPr>
        <w:t>;</w:t>
      </w:r>
    </w:p>
    <w:p w14:paraId="2B17B704" w14:textId="6461E79E"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t xml:space="preserve">n) Factura folio número </w:t>
      </w:r>
      <w:r w:rsidR="00C302FC">
        <w:rPr>
          <w:rFonts w:ascii="Arial" w:hAnsi="Arial" w:cs="Arial"/>
          <w:sz w:val="28"/>
          <w:szCs w:val="28"/>
        </w:rPr>
        <w:t>**** **** **** ****</w:t>
      </w:r>
      <w:r>
        <w:rPr>
          <w:rFonts w:ascii="Arial" w:hAnsi="Arial" w:cs="Arial"/>
          <w:sz w:val="28"/>
          <w:szCs w:val="28"/>
        </w:rPr>
        <w:t xml:space="preserve">, de fecha </w:t>
      </w:r>
      <w:r w:rsidR="00C302FC">
        <w:rPr>
          <w:rFonts w:ascii="Arial" w:hAnsi="Arial" w:cs="Arial"/>
          <w:sz w:val="28"/>
          <w:szCs w:val="28"/>
        </w:rPr>
        <w:t>**** **** **** ****</w:t>
      </w:r>
      <w:r w:rsidR="00D05047">
        <w:rPr>
          <w:rFonts w:ascii="Arial" w:hAnsi="Arial" w:cs="Arial"/>
          <w:sz w:val="28"/>
          <w:szCs w:val="28"/>
        </w:rPr>
        <w:t>;</w:t>
      </w:r>
    </w:p>
    <w:p w14:paraId="582D4067" w14:textId="460CB148" w:rsidR="00C710AC" w:rsidRDefault="00C710AC" w:rsidP="00C710AC">
      <w:pPr>
        <w:spacing w:line="360" w:lineRule="auto"/>
        <w:ind w:firstLine="709"/>
        <w:jc w:val="both"/>
        <w:rPr>
          <w:rFonts w:ascii="Arial" w:hAnsi="Arial" w:cs="Arial"/>
          <w:sz w:val="28"/>
          <w:szCs w:val="28"/>
        </w:rPr>
      </w:pPr>
      <w:r>
        <w:rPr>
          <w:rFonts w:ascii="Arial" w:hAnsi="Arial" w:cs="Arial"/>
          <w:sz w:val="28"/>
          <w:szCs w:val="28"/>
        </w:rPr>
        <w:t xml:space="preserve">o) </w:t>
      </w:r>
      <w:r w:rsidR="001F29F6">
        <w:rPr>
          <w:rFonts w:ascii="Arial" w:hAnsi="Arial" w:cs="Arial"/>
          <w:sz w:val="28"/>
          <w:szCs w:val="28"/>
        </w:rPr>
        <w:t xml:space="preserve">Fianza número </w:t>
      </w:r>
      <w:r w:rsidR="00C302FC">
        <w:rPr>
          <w:rFonts w:ascii="Arial" w:hAnsi="Arial" w:cs="Arial"/>
          <w:sz w:val="28"/>
          <w:szCs w:val="28"/>
        </w:rPr>
        <w:t>**** **** **** ****</w:t>
      </w:r>
      <w:r w:rsidR="001F29F6">
        <w:rPr>
          <w:rFonts w:ascii="Arial" w:hAnsi="Arial" w:cs="Arial"/>
          <w:sz w:val="28"/>
          <w:szCs w:val="28"/>
        </w:rPr>
        <w:t xml:space="preserve">, de fecha </w:t>
      </w:r>
      <w:r w:rsidR="00C302FC">
        <w:rPr>
          <w:rFonts w:ascii="Arial" w:hAnsi="Arial" w:cs="Arial"/>
          <w:sz w:val="28"/>
          <w:szCs w:val="28"/>
        </w:rPr>
        <w:t>**** **** **** ****</w:t>
      </w:r>
      <w:r w:rsidR="00D05047">
        <w:rPr>
          <w:rFonts w:ascii="Arial" w:hAnsi="Arial" w:cs="Arial"/>
          <w:sz w:val="28"/>
          <w:szCs w:val="28"/>
        </w:rPr>
        <w:t>;</w:t>
      </w:r>
    </w:p>
    <w:p w14:paraId="3ADABEB0" w14:textId="5B37EBF3" w:rsidR="001F29F6" w:rsidRDefault="00901A52" w:rsidP="00C710AC">
      <w:pPr>
        <w:spacing w:line="360" w:lineRule="auto"/>
        <w:ind w:firstLine="709"/>
        <w:jc w:val="both"/>
        <w:rPr>
          <w:rFonts w:ascii="Arial" w:hAnsi="Arial" w:cs="Arial"/>
          <w:sz w:val="28"/>
          <w:szCs w:val="28"/>
        </w:rPr>
      </w:pPr>
      <w:r>
        <w:rPr>
          <w:rFonts w:ascii="Arial" w:hAnsi="Arial" w:cs="Arial"/>
          <w:sz w:val="28"/>
          <w:szCs w:val="28"/>
        </w:rPr>
        <w:t>p) Documental en vía informe a cargo del Instituto de Seguridad y Servicios Sociales de los Trabajadores del Estado de Sonora</w:t>
      </w:r>
      <w:r w:rsidR="00D05047">
        <w:rPr>
          <w:rFonts w:ascii="Arial" w:hAnsi="Arial" w:cs="Arial"/>
          <w:sz w:val="28"/>
          <w:szCs w:val="28"/>
        </w:rPr>
        <w:t>;</w:t>
      </w:r>
    </w:p>
    <w:p w14:paraId="14A05F8C" w14:textId="08EECAB3" w:rsidR="00901A52" w:rsidRDefault="00901A52" w:rsidP="00C710AC">
      <w:pPr>
        <w:spacing w:line="360" w:lineRule="auto"/>
        <w:ind w:firstLine="709"/>
        <w:jc w:val="both"/>
        <w:rPr>
          <w:rFonts w:ascii="Arial" w:hAnsi="Arial" w:cs="Arial"/>
          <w:sz w:val="28"/>
          <w:szCs w:val="28"/>
        </w:rPr>
      </w:pPr>
      <w:r>
        <w:rPr>
          <w:rFonts w:ascii="Arial" w:hAnsi="Arial" w:cs="Arial"/>
          <w:sz w:val="28"/>
          <w:szCs w:val="28"/>
        </w:rPr>
        <w:t>q) Instrumental de actuaciones</w:t>
      </w:r>
      <w:r w:rsidR="00D05047">
        <w:rPr>
          <w:rFonts w:ascii="Arial" w:hAnsi="Arial" w:cs="Arial"/>
          <w:sz w:val="28"/>
          <w:szCs w:val="28"/>
        </w:rPr>
        <w:t>;</w:t>
      </w:r>
    </w:p>
    <w:p w14:paraId="72E9600E" w14:textId="733E38DA" w:rsidR="00901A52" w:rsidRDefault="00901A52" w:rsidP="00C710AC">
      <w:pPr>
        <w:spacing w:line="360" w:lineRule="auto"/>
        <w:ind w:firstLine="709"/>
        <w:jc w:val="both"/>
        <w:rPr>
          <w:rFonts w:ascii="Arial" w:hAnsi="Arial" w:cs="Arial"/>
          <w:sz w:val="28"/>
          <w:szCs w:val="28"/>
        </w:rPr>
      </w:pPr>
      <w:r>
        <w:rPr>
          <w:rFonts w:ascii="Arial" w:hAnsi="Arial" w:cs="Arial"/>
          <w:sz w:val="28"/>
          <w:szCs w:val="28"/>
        </w:rPr>
        <w:t xml:space="preserve">r) </w:t>
      </w:r>
      <w:proofErr w:type="spellStart"/>
      <w:r>
        <w:rPr>
          <w:rFonts w:ascii="Arial" w:hAnsi="Arial" w:cs="Arial"/>
          <w:sz w:val="28"/>
          <w:szCs w:val="28"/>
        </w:rPr>
        <w:t>Presuncional</w:t>
      </w:r>
      <w:proofErr w:type="spellEnd"/>
      <w:r>
        <w:rPr>
          <w:rFonts w:ascii="Arial" w:hAnsi="Arial" w:cs="Arial"/>
          <w:sz w:val="28"/>
          <w:szCs w:val="28"/>
        </w:rPr>
        <w:t xml:space="preserve"> en su doble aspecto legal y humana.</w:t>
      </w:r>
    </w:p>
    <w:p w14:paraId="3A73923C" w14:textId="1EBCB60A" w:rsidR="007C54A5" w:rsidRDefault="007C54A5" w:rsidP="00C710AC">
      <w:pPr>
        <w:spacing w:line="360" w:lineRule="auto"/>
        <w:ind w:firstLine="709"/>
        <w:jc w:val="both"/>
        <w:rPr>
          <w:rFonts w:ascii="Arial" w:hAnsi="Arial" w:cs="Arial"/>
          <w:sz w:val="28"/>
          <w:szCs w:val="28"/>
        </w:rPr>
      </w:pPr>
      <w:r>
        <w:rPr>
          <w:rFonts w:ascii="Arial" w:hAnsi="Arial" w:cs="Arial"/>
          <w:sz w:val="28"/>
          <w:szCs w:val="28"/>
        </w:rPr>
        <w:t xml:space="preserve"> </w:t>
      </w:r>
    </w:p>
    <w:p w14:paraId="209D0056" w14:textId="23C9F2E0" w:rsidR="00D05047" w:rsidRDefault="0002613F" w:rsidP="0002613F">
      <w:pPr>
        <w:spacing w:line="360" w:lineRule="auto"/>
        <w:ind w:firstLine="709"/>
        <w:jc w:val="both"/>
        <w:rPr>
          <w:rFonts w:ascii="Arial" w:hAnsi="Arial" w:cs="Arial"/>
          <w:sz w:val="28"/>
          <w:szCs w:val="28"/>
        </w:rPr>
      </w:pPr>
      <w:r w:rsidRPr="0002613F">
        <w:rPr>
          <w:rFonts w:ascii="Arial" w:hAnsi="Arial" w:cs="Arial"/>
          <w:sz w:val="28"/>
          <w:szCs w:val="28"/>
        </w:rPr>
        <w:t>Como pruebas de</w:t>
      </w:r>
      <w:r w:rsidR="00D05047">
        <w:rPr>
          <w:rFonts w:ascii="Arial" w:hAnsi="Arial" w:cs="Arial"/>
          <w:sz w:val="28"/>
          <w:szCs w:val="28"/>
        </w:rPr>
        <w:t xml:space="preserve">l </w:t>
      </w:r>
      <w:r w:rsidR="00692B94" w:rsidRPr="00D05047">
        <w:rPr>
          <w:rFonts w:ascii="Arial" w:hAnsi="Arial" w:cs="Arial"/>
          <w:b/>
          <w:sz w:val="28"/>
          <w:szCs w:val="28"/>
        </w:rPr>
        <w:t>INSTITUTO DE SEGURIDAD Y SERVICIOS SOCIALES DE LOS TRABAJADORES DEL GOBIERNO DEL ESTADO DE SONORA</w:t>
      </w:r>
      <w:r w:rsidR="00692B94">
        <w:rPr>
          <w:rFonts w:ascii="Arial" w:hAnsi="Arial" w:cs="Arial"/>
          <w:sz w:val="28"/>
          <w:szCs w:val="28"/>
        </w:rPr>
        <w:t xml:space="preserve"> </w:t>
      </w:r>
      <w:r w:rsidRPr="0002613F">
        <w:rPr>
          <w:rFonts w:ascii="Arial" w:hAnsi="Arial" w:cs="Arial"/>
          <w:b/>
          <w:bCs/>
          <w:sz w:val="28"/>
          <w:szCs w:val="28"/>
        </w:rPr>
        <w:t>(autoridad demandada)</w:t>
      </w:r>
      <w:r w:rsidRPr="0002613F">
        <w:rPr>
          <w:rFonts w:ascii="Arial" w:hAnsi="Arial" w:cs="Arial"/>
          <w:sz w:val="28"/>
          <w:szCs w:val="28"/>
        </w:rPr>
        <w:t xml:space="preserve">, se admitieron las que se señalan a continuación: </w:t>
      </w:r>
    </w:p>
    <w:p w14:paraId="46B1A359" w14:textId="18824664" w:rsidR="00D05047" w:rsidRDefault="00C61FCA" w:rsidP="0002613F">
      <w:pPr>
        <w:spacing w:line="360" w:lineRule="auto"/>
        <w:ind w:firstLine="709"/>
        <w:jc w:val="both"/>
        <w:rPr>
          <w:rFonts w:ascii="Arial" w:hAnsi="Arial" w:cs="Arial"/>
          <w:sz w:val="28"/>
          <w:szCs w:val="28"/>
        </w:rPr>
      </w:pPr>
      <w:r>
        <w:rPr>
          <w:rFonts w:ascii="Arial" w:hAnsi="Arial" w:cs="Arial"/>
          <w:b/>
          <w:sz w:val="28"/>
          <w:szCs w:val="28"/>
        </w:rPr>
        <w:t>I.-</w:t>
      </w:r>
      <w:r w:rsidR="0002613F" w:rsidRPr="0002613F">
        <w:rPr>
          <w:rFonts w:ascii="Arial" w:hAnsi="Arial" w:cs="Arial"/>
          <w:sz w:val="28"/>
          <w:szCs w:val="28"/>
        </w:rPr>
        <w:t xml:space="preserve"> </w:t>
      </w:r>
      <w:r w:rsidR="00D05047">
        <w:rPr>
          <w:rFonts w:ascii="Arial" w:hAnsi="Arial" w:cs="Arial"/>
          <w:sz w:val="28"/>
          <w:szCs w:val="28"/>
        </w:rPr>
        <w:t xml:space="preserve">Documental pública, consistente en copia certificada de escritura pública número </w:t>
      </w:r>
      <w:r w:rsidR="00C302FC">
        <w:rPr>
          <w:rFonts w:ascii="Arial" w:hAnsi="Arial" w:cs="Arial"/>
          <w:sz w:val="28"/>
          <w:szCs w:val="28"/>
        </w:rPr>
        <w:t>**** **** **** ****</w:t>
      </w:r>
      <w:r w:rsidR="00D05047">
        <w:rPr>
          <w:rFonts w:ascii="Arial" w:hAnsi="Arial" w:cs="Arial"/>
          <w:sz w:val="28"/>
          <w:szCs w:val="28"/>
        </w:rPr>
        <w:t xml:space="preserve">, volumen </w:t>
      </w:r>
      <w:r w:rsidR="00C302FC">
        <w:rPr>
          <w:rFonts w:ascii="Arial" w:hAnsi="Arial" w:cs="Arial"/>
          <w:sz w:val="28"/>
          <w:szCs w:val="28"/>
        </w:rPr>
        <w:t>**** **** **** ****</w:t>
      </w:r>
      <w:r w:rsidR="00D05047">
        <w:rPr>
          <w:rFonts w:ascii="Arial" w:hAnsi="Arial" w:cs="Arial"/>
          <w:sz w:val="28"/>
          <w:szCs w:val="28"/>
        </w:rPr>
        <w:t xml:space="preserve">, de fecha </w:t>
      </w:r>
      <w:r w:rsidR="00C302FC">
        <w:rPr>
          <w:rFonts w:ascii="Arial" w:hAnsi="Arial" w:cs="Arial"/>
          <w:sz w:val="28"/>
          <w:szCs w:val="28"/>
        </w:rPr>
        <w:t>**** **** **** ****</w:t>
      </w:r>
      <w:r w:rsidR="00D05047">
        <w:rPr>
          <w:rFonts w:ascii="Arial" w:hAnsi="Arial" w:cs="Arial"/>
          <w:sz w:val="28"/>
          <w:szCs w:val="28"/>
        </w:rPr>
        <w:t>;</w:t>
      </w:r>
    </w:p>
    <w:p w14:paraId="5F168CCA" w14:textId="50C22B95" w:rsidR="00D05047" w:rsidRDefault="00C61FCA" w:rsidP="0002613F">
      <w:pPr>
        <w:spacing w:line="360" w:lineRule="auto"/>
        <w:ind w:firstLine="709"/>
        <w:jc w:val="both"/>
        <w:rPr>
          <w:rFonts w:ascii="Arial" w:hAnsi="Arial" w:cs="Arial"/>
          <w:sz w:val="28"/>
          <w:szCs w:val="28"/>
        </w:rPr>
      </w:pPr>
      <w:r>
        <w:rPr>
          <w:rFonts w:ascii="Arial" w:hAnsi="Arial" w:cs="Arial"/>
          <w:b/>
          <w:sz w:val="28"/>
          <w:szCs w:val="28"/>
        </w:rPr>
        <w:t>II.-</w:t>
      </w:r>
      <w:r w:rsidR="00D05047">
        <w:rPr>
          <w:rFonts w:ascii="Arial" w:hAnsi="Arial" w:cs="Arial"/>
          <w:sz w:val="28"/>
          <w:szCs w:val="28"/>
        </w:rPr>
        <w:t xml:space="preserve"> Confesional y Declaración de Parte a cargo de la actora;</w:t>
      </w:r>
    </w:p>
    <w:p w14:paraId="39215818" w14:textId="440EDA15" w:rsidR="00D05047" w:rsidRDefault="00C61FCA" w:rsidP="0002613F">
      <w:pPr>
        <w:spacing w:line="360" w:lineRule="auto"/>
        <w:ind w:firstLine="709"/>
        <w:jc w:val="both"/>
        <w:rPr>
          <w:rFonts w:ascii="Arial" w:hAnsi="Arial" w:cs="Arial"/>
          <w:sz w:val="28"/>
          <w:szCs w:val="28"/>
        </w:rPr>
      </w:pPr>
      <w:r>
        <w:rPr>
          <w:rFonts w:ascii="Arial" w:hAnsi="Arial" w:cs="Arial"/>
          <w:b/>
          <w:sz w:val="28"/>
          <w:szCs w:val="28"/>
        </w:rPr>
        <w:t>III.-</w:t>
      </w:r>
      <w:r w:rsidR="00D05047">
        <w:rPr>
          <w:rFonts w:ascii="Arial" w:hAnsi="Arial" w:cs="Arial"/>
          <w:sz w:val="28"/>
          <w:szCs w:val="28"/>
        </w:rPr>
        <w:t xml:space="preserve"> </w:t>
      </w:r>
      <w:proofErr w:type="spellStart"/>
      <w:r w:rsidR="0002613F" w:rsidRPr="0002613F">
        <w:rPr>
          <w:rFonts w:ascii="Arial" w:hAnsi="Arial" w:cs="Arial"/>
          <w:sz w:val="28"/>
          <w:szCs w:val="28"/>
        </w:rPr>
        <w:t>P</w:t>
      </w:r>
      <w:r w:rsidR="00D05047">
        <w:rPr>
          <w:rFonts w:ascii="Arial" w:hAnsi="Arial" w:cs="Arial"/>
          <w:sz w:val="28"/>
          <w:szCs w:val="28"/>
        </w:rPr>
        <w:t>resuncional</w:t>
      </w:r>
      <w:proofErr w:type="spellEnd"/>
      <w:r w:rsidR="00D05047">
        <w:rPr>
          <w:rFonts w:ascii="Arial" w:hAnsi="Arial" w:cs="Arial"/>
          <w:sz w:val="28"/>
          <w:szCs w:val="28"/>
        </w:rPr>
        <w:t>;</w:t>
      </w:r>
      <w:r w:rsidR="0002613F" w:rsidRPr="0002613F">
        <w:rPr>
          <w:rFonts w:ascii="Arial" w:hAnsi="Arial" w:cs="Arial"/>
          <w:sz w:val="28"/>
          <w:szCs w:val="28"/>
        </w:rPr>
        <w:t xml:space="preserve"> </w:t>
      </w:r>
    </w:p>
    <w:p w14:paraId="2489B7A0" w14:textId="08D12123" w:rsidR="0002613F" w:rsidRPr="0002613F" w:rsidRDefault="00C61FCA" w:rsidP="0002613F">
      <w:pPr>
        <w:spacing w:line="360" w:lineRule="auto"/>
        <w:ind w:firstLine="709"/>
        <w:jc w:val="both"/>
        <w:rPr>
          <w:rFonts w:ascii="Arial" w:hAnsi="Arial" w:cs="Arial"/>
          <w:sz w:val="28"/>
          <w:szCs w:val="28"/>
        </w:rPr>
      </w:pPr>
      <w:r>
        <w:rPr>
          <w:rFonts w:ascii="Arial" w:hAnsi="Arial" w:cs="Arial"/>
          <w:b/>
          <w:sz w:val="28"/>
          <w:szCs w:val="28"/>
        </w:rPr>
        <w:t>IV.-</w:t>
      </w:r>
      <w:r w:rsidR="0002613F" w:rsidRPr="0002613F">
        <w:rPr>
          <w:rFonts w:ascii="Arial" w:hAnsi="Arial" w:cs="Arial"/>
          <w:sz w:val="28"/>
          <w:szCs w:val="28"/>
        </w:rPr>
        <w:t xml:space="preserve"> I</w:t>
      </w:r>
      <w:r w:rsidR="00D05047">
        <w:rPr>
          <w:rFonts w:ascii="Arial" w:hAnsi="Arial" w:cs="Arial"/>
          <w:sz w:val="28"/>
          <w:szCs w:val="28"/>
        </w:rPr>
        <w:t xml:space="preserve">nstrumental de Actuaciones. </w:t>
      </w:r>
    </w:p>
    <w:p w14:paraId="78797869" w14:textId="77777777" w:rsidR="00F1064C" w:rsidRDefault="00F1064C" w:rsidP="0002613F">
      <w:pPr>
        <w:spacing w:line="360" w:lineRule="auto"/>
        <w:ind w:firstLine="709"/>
        <w:jc w:val="both"/>
        <w:rPr>
          <w:rFonts w:ascii="Arial" w:hAnsi="Arial" w:cs="Arial"/>
          <w:b/>
          <w:sz w:val="28"/>
          <w:szCs w:val="28"/>
        </w:rPr>
      </w:pPr>
    </w:p>
    <w:p w14:paraId="3A7798BD" w14:textId="7F8C3824" w:rsidR="0002613F" w:rsidRPr="0002613F" w:rsidRDefault="00F1064C" w:rsidP="0002613F">
      <w:pPr>
        <w:spacing w:line="360" w:lineRule="auto"/>
        <w:ind w:firstLine="709"/>
        <w:jc w:val="both"/>
        <w:rPr>
          <w:rFonts w:ascii="Arial" w:hAnsi="Arial" w:cs="Arial"/>
          <w:sz w:val="28"/>
          <w:szCs w:val="28"/>
        </w:rPr>
      </w:pPr>
      <w:r>
        <w:rPr>
          <w:rFonts w:ascii="Arial" w:hAnsi="Arial" w:cs="Arial"/>
          <w:b/>
          <w:sz w:val="28"/>
          <w:szCs w:val="28"/>
        </w:rPr>
        <w:t>6</w:t>
      </w:r>
      <w:r w:rsidR="0002613F" w:rsidRPr="0002613F">
        <w:rPr>
          <w:rFonts w:ascii="Arial" w:hAnsi="Arial" w:cs="Arial"/>
          <w:b/>
          <w:sz w:val="28"/>
          <w:szCs w:val="28"/>
        </w:rPr>
        <w:t xml:space="preserve">.- </w:t>
      </w:r>
      <w:r w:rsidR="0002613F" w:rsidRPr="0002613F">
        <w:rPr>
          <w:rFonts w:ascii="Arial" w:hAnsi="Arial" w:cs="Arial"/>
          <w:sz w:val="28"/>
          <w:szCs w:val="28"/>
        </w:rPr>
        <w:t xml:space="preserve">Desahogados que fueron todos y cada uno de los medios de convicción admitidos a las partes, mediante </w:t>
      </w:r>
      <w:r w:rsidR="0002613F" w:rsidRPr="0002613F">
        <w:rPr>
          <w:rFonts w:ascii="Arial" w:hAnsi="Arial" w:cs="Arial"/>
          <w:sz w:val="28"/>
          <w:szCs w:val="28"/>
          <w:u w:val="single"/>
        </w:rPr>
        <w:t xml:space="preserve">auto de </w:t>
      </w:r>
      <w:r w:rsidR="00BA0100">
        <w:rPr>
          <w:rFonts w:ascii="Arial" w:hAnsi="Arial" w:cs="Arial"/>
          <w:sz w:val="28"/>
          <w:szCs w:val="28"/>
          <w:u w:val="single"/>
        </w:rPr>
        <w:t xml:space="preserve">dieciséis de </w:t>
      </w:r>
      <w:r w:rsidR="00BA0100">
        <w:rPr>
          <w:rFonts w:ascii="Arial" w:hAnsi="Arial" w:cs="Arial"/>
          <w:sz w:val="28"/>
          <w:szCs w:val="28"/>
          <w:u w:val="single"/>
        </w:rPr>
        <w:lastRenderedPageBreak/>
        <w:t xml:space="preserve">febrero </w:t>
      </w:r>
      <w:r w:rsidR="0002613F" w:rsidRPr="0002613F">
        <w:rPr>
          <w:rFonts w:ascii="Arial" w:hAnsi="Arial" w:cs="Arial"/>
          <w:sz w:val="28"/>
          <w:szCs w:val="28"/>
          <w:u w:val="single"/>
        </w:rPr>
        <w:t xml:space="preserve">de dos mil veinticuatro </w:t>
      </w:r>
      <w:r w:rsidR="0002613F" w:rsidRPr="0002613F">
        <w:rPr>
          <w:rFonts w:ascii="Arial" w:hAnsi="Arial" w:cs="Arial"/>
          <w:sz w:val="28"/>
          <w:szCs w:val="28"/>
        </w:rPr>
        <w:t>(f.</w:t>
      </w:r>
      <w:r w:rsidR="00BA0100">
        <w:rPr>
          <w:rFonts w:ascii="Arial" w:hAnsi="Arial" w:cs="Arial"/>
          <w:sz w:val="28"/>
          <w:szCs w:val="28"/>
        </w:rPr>
        <w:t xml:space="preserve"> 618, tomo II</w:t>
      </w:r>
      <w:r w:rsidR="0002613F" w:rsidRPr="0002613F">
        <w:rPr>
          <w:rFonts w:ascii="Arial" w:hAnsi="Arial" w:cs="Arial"/>
          <w:sz w:val="28"/>
          <w:szCs w:val="28"/>
        </w:rPr>
        <w:t xml:space="preserve">), </w:t>
      </w:r>
      <w:r w:rsidR="0002613F" w:rsidRPr="0002613F">
        <w:rPr>
          <w:rFonts w:ascii="Arial" w:hAnsi="Arial" w:cs="Arial"/>
          <w:b/>
          <w:sz w:val="28"/>
          <w:szCs w:val="28"/>
        </w:rPr>
        <w:t>se citó el presente asunto para oír resolución definitiva</w:t>
      </w:r>
      <w:r w:rsidR="0002613F" w:rsidRPr="0002613F">
        <w:rPr>
          <w:rFonts w:ascii="Arial" w:hAnsi="Arial" w:cs="Arial"/>
          <w:sz w:val="28"/>
          <w:szCs w:val="28"/>
        </w:rPr>
        <w:t>; la que nos ocupa y se dicta bajo los siguientes términos:</w:t>
      </w:r>
    </w:p>
    <w:p w14:paraId="6C39AAAC" w14:textId="77777777" w:rsidR="0010660A" w:rsidRDefault="0010660A" w:rsidP="00BD614D">
      <w:pPr>
        <w:spacing w:line="480" w:lineRule="auto"/>
        <w:jc w:val="both"/>
        <w:rPr>
          <w:rFonts w:ascii="Times New Roman" w:hAnsi="Times New Roman" w:cs="Times New Roman"/>
          <w:sz w:val="28"/>
          <w:szCs w:val="28"/>
        </w:rPr>
      </w:pPr>
    </w:p>
    <w:p w14:paraId="198DE24A" w14:textId="19D52620" w:rsidR="001C60EC" w:rsidRDefault="001C60EC" w:rsidP="0091045F">
      <w:pPr>
        <w:pStyle w:val="NormalWeb"/>
        <w:spacing w:after="240" w:afterAutospacing="0" w:line="360" w:lineRule="auto"/>
        <w:contextualSpacing/>
        <w:jc w:val="center"/>
        <w:rPr>
          <w:rFonts w:ascii="Arial" w:hAnsi="Arial" w:cs="Arial"/>
          <w:b/>
          <w:sz w:val="28"/>
          <w:szCs w:val="28"/>
          <w:lang w:val="it-IT"/>
        </w:rPr>
      </w:pPr>
      <w:r w:rsidRPr="0091045F">
        <w:rPr>
          <w:rFonts w:ascii="Arial" w:hAnsi="Arial" w:cs="Arial"/>
          <w:b/>
          <w:sz w:val="28"/>
          <w:szCs w:val="28"/>
          <w:lang w:val="it-IT"/>
        </w:rPr>
        <w:t>C O N S I D E R A N D O</w:t>
      </w:r>
    </w:p>
    <w:p w14:paraId="21246215" w14:textId="77777777" w:rsidR="0091045F" w:rsidRPr="0091045F" w:rsidRDefault="0091045F" w:rsidP="0091045F">
      <w:pPr>
        <w:pStyle w:val="NormalWeb"/>
        <w:spacing w:after="240" w:afterAutospacing="0" w:line="360" w:lineRule="auto"/>
        <w:contextualSpacing/>
        <w:jc w:val="center"/>
        <w:rPr>
          <w:rFonts w:ascii="Arial" w:hAnsi="Arial" w:cs="Arial"/>
          <w:b/>
          <w:sz w:val="28"/>
          <w:szCs w:val="28"/>
          <w:lang w:val="it-IT"/>
        </w:rPr>
      </w:pPr>
    </w:p>
    <w:p w14:paraId="66F54CB9" w14:textId="4C8D2560" w:rsidR="0091045F" w:rsidRDefault="0091045F" w:rsidP="0091045F">
      <w:pPr>
        <w:pStyle w:val="NormalWeb"/>
        <w:spacing w:after="240" w:afterAutospacing="0" w:line="360" w:lineRule="auto"/>
        <w:ind w:firstLine="708"/>
        <w:contextualSpacing/>
        <w:jc w:val="both"/>
        <w:rPr>
          <w:rFonts w:ascii="Arial" w:hAnsi="Arial" w:cs="Arial"/>
          <w:sz w:val="28"/>
          <w:szCs w:val="28"/>
        </w:rPr>
      </w:pPr>
      <w:r w:rsidRPr="0091045F">
        <w:rPr>
          <w:rFonts w:ascii="Arial" w:hAnsi="Arial" w:cs="Arial"/>
          <w:b/>
          <w:sz w:val="28"/>
          <w:szCs w:val="28"/>
        </w:rPr>
        <w:t>I.-</w:t>
      </w:r>
      <w:r w:rsidRPr="0091045F">
        <w:rPr>
          <w:rFonts w:ascii="Arial" w:hAnsi="Arial" w:cs="Arial"/>
          <w:sz w:val="28"/>
          <w:szCs w:val="28"/>
        </w:rPr>
        <w:t xml:space="preserve"> </w:t>
      </w:r>
      <w:r w:rsidRPr="0091045F">
        <w:rPr>
          <w:rFonts w:ascii="Arial" w:hAnsi="Arial" w:cs="Arial"/>
          <w:b/>
          <w:sz w:val="28"/>
          <w:szCs w:val="28"/>
          <w:lang w:val="es-ES_tradnl"/>
        </w:rPr>
        <w:t>COMPETENCIA:</w:t>
      </w:r>
      <w:r w:rsidRPr="0091045F">
        <w:rPr>
          <w:rFonts w:ascii="Arial" w:hAnsi="Arial" w:cs="Arial"/>
          <w:sz w:val="28"/>
          <w:szCs w:val="28"/>
          <w:lang w:val="es-ES_tradnl"/>
        </w:rPr>
        <w:t xml:space="preserve"> </w:t>
      </w:r>
      <w:r w:rsidRPr="0091045F">
        <w:rPr>
          <w:rFonts w:ascii="Arial" w:hAnsi="Arial" w:cs="Arial"/>
          <w:sz w:val="28"/>
          <w:szCs w:val="28"/>
        </w:rPr>
        <w:t>Este Tribunal de Justicia Administrativa del Estado de Sonora es competente para conocer y resolver el presente juicio, atento a los artículos 67 BIS de la Constitución Política del Estado de Sonora</w:t>
      </w:r>
      <w:r w:rsidRPr="0091045F">
        <w:rPr>
          <w:rFonts w:ascii="Arial" w:hAnsi="Arial" w:cs="Arial"/>
          <w:sz w:val="28"/>
          <w:szCs w:val="28"/>
          <w:lang w:val="es-ES_tradnl"/>
        </w:rPr>
        <w:t xml:space="preserve">; 13 [fracción </w:t>
      </w:r>
      <w:r>
        <w:rPr>
          <w:rFonts w:ascii="Arial" w:hAnsi="Arial" w:cs="Arial"/>
          <w:sz w:val="28"/>
          <w:szCs w:val="28"/>
          <w:lang w:val="es-ES_tradnl"/>
        </w:rPr>
        <w:t>I</w:t>
      </w:r>
      <w:r w:rsidRPr="0091045F">
        <w:rPr>
          <w:rFonts w:ascii="Arial" w:hAnsi="Arial" w:cs="Arial"/>
          <w:sz w:val="28"/>
          <w:szCs w:val="28"/>
          <w:lang w:val="es-ES_tradnl"/>
        </w:rPr>
        <w:t>I] de la Ley de Justicia Administrativa para el Estado de Sonora</w:t>
      </w:r>
      <w:r>
        <w:rPr>
          <w:rFonts w:ascii="Arial" w:hAnsi="Arial" w:cs="Arial"/>
          <w:sz w:val="28"/>
          <w:szCs w:val="28"/>
          <w:lang w:val="es-ES_tradnl"/>
        </w:rPr>
        <w:t xml:space="preserve">, </w:t>
      </w:r>
      <w:r w:rsidRPr="0091045F">
        <w:rPr>
          <w:rFonts w:ascii="Arial" w:hAnsi="Arial" w:cs="Arial"/>
          <w:sz w:val="28"/>
          <w:szCs w:val="28"/>
          <w:lang w:val="es-ES_tradnl"/>
        </w:rPr>
        <w:t>artículo 5 de la Ley del Instituto de Seguridad y Servicios Sociales de los Trabajadores del Estado de Sonora</w:t>
      </w:r>
      <w:r w:rsidR="00B45D21">
        <w:rPr>
          <w:rFonts w:ascii="Arial" w:hAnsi="Arial" w:cs="Arial"/>
          <w:sz w:val="28"/>
          <w:szCs w:val="28"/>
          <w:lang w:val="es-ES_tradnl"/>
        </w:rPr>
        <w:t xml:space="preserve"> (Ley 38 reformada del ISSSTESON)</w:t>
      </w:r>
      <w:r w:rsidRPr="0091045F">
        <w:rPr>
          <w:rFonts w:ascii="Arial" w:hAnsi="Arial" w:cs="Arial"/>
          <w:sz w:val="28"/>
          <w:szCs w:val="28"/>
          <w:lang w:val="es-ES_tradnl"/>
        </w:rPr>
        <w:t xml:space="preserve"> y  </w:t>
      </w:r>
      <w:r w:rsidRPr="0091045F">
        <w:rPr>
          <w:rFonts w:ascii="Arial" w:hAnsi="Arial" w:cs="Arial"/>
          <w:sz w:val="28"/>
          <w:szCs w:val="28"/>
        </w:rPr>
        <w:t>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w:t>
      </w:r>
      <w:r>
        <w:rPr>
          <w:rFonts w:ascii="Arial" w:hAnsi="Arial" w:cs="Arial"/>
          <w:sz w:val="28"/>
          <w:szCs w:val="28"/>
        </w:rPr>
        <w:t>o</w:t>
      </w:r>
      <w:r w:rsidRPr="0091045F">
        <w:rPr>
          <w:rFonts w:ascii="Arial" w:hAnsi="Arial" w:cs="Arial"/>
          <w:sz w:val="28"/>
          <w:szCs w:val="28"/>
        </w:rPr>
        <w:t xml:space="preserve"> </w:t>
      </w:r>
      <w:r>
        <w:rPr>
          <w:rFonts w:ascii="Arial" w:hAnsi="Arial" w:cs="Arial"/>
          <w:sz w:val="28"/>
          <w:szCs w:val="28"/>
        </w:rPr>
        <w:t xml:space="preserve">este Tribunal </w:t>
      </w:r>
      <w:r w:rsidRPr="0091045F">
        <w:rPr>
          <w:rFonts w:ascii="Arial" w:hAnsi="Arial" w:cs="Arial"/>
          <w:sz w:val="28"/>
          <w:szCs w:val="28"/>
        </w:rPr>
        <w:t xml:space="preserve">por cinco Magistrados Propietarios quienes resolverán en pleno, recayendo actualmente estos cargos de conformidad con el acta emitida por el pleno de este Tribunal, en sesión de fecha </w:t>
      </w:r>
      <w:r w:rsidR="00C302FC">
        <w:rPr>
          <w:rFonts w:ascii="Arial" w:hAnsi="Arial" w:cs="Arial"/>
          <w:sz w:val="28"/>
          <w:szCs w:val="28"/>
        </w:rPr>
        <w:t>**** **** **** ****</w:t>
      </w:r>
      <w:r w:rsidRPr="0091045F">
        <w:rPr>
          <w:rFonts w:ascii="Arial" w:hAnsi="Arial" w:cs="Arial"/>
          <w:sz w:val="28"/>
          <w:szCs w:val="28"/>
        </w:rPr>
        <w:t xml:space="preserv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38BE5C7C" w14:textId="77777777" w:rsidR="00B45D21" w:rsidRPr="0091045F" w:rsidRDefault="00B45D21" w:rsidP="0091045F">
      <w:pPr>
        <w:pStyle w:val="NormalWeb"/>
        <w:spacing w:after="240" w:afterAutospacing="0" w:line="360" w:lineRule="auto"/>
        <w:ind w:firstLine="708"/>
        <w:contextualSpacing/>
        <w:jc w:val="both"/>
        <w:rPr>
          <w:rFonts w:ascii="Arial" w:hAnsi="Arial" w:cs="Arial"/>
          <w:sz w:val="28"/>
          <w:szCs w:val="28"/>
        </w:rPr>
      </w:pPr>
    </w:p>
    <w:p w14:paraId="3F57954F" w14:textId="77777777" w:rsidR="000A0343" w:rsidRDefault="001C60EC" w:rsidP="005355B1">
      <w:pPr>
        <w:pStyle w:val="NormalWeb"/>
        <w:spacing w:after="240" w:afterAutospacing="0" w:line="360" w:lineRule="auto"/>
        <w:ind w:firstLine="708"/>
        <w:jc w:val="both"/>
        <w:rPr>
          <w:rFonts w:ascii="Arial" w:hAnsi="Arial" w:cs="Arial"/>
          <w:sz w:val="28"/>
          <w:szCs w:val="28"/>
          <w:lang w:val="es-ES_tradnl"/>
        </w:rPr>
      </w:pPr>
      <w:r w:rsidRPr="00E82307">
        <w:rPr>
          <w:rFonts w:ascii="Arial" w:hAnsi="Arial" w:cs="Arial"/>
          <w:b/>
          <w:bCs/>
          <w:sz w:val="28"/>
          <w:szCs w:val="28"/>
          <w:lang w:val="es-ES_tradnl"/>
        </w:rPr>
        <w:t>II.-</w:t>
      </w:r>
      <w:r w:rsidRPr="00E82307">
        <w:rPr>
          <w:rFonts w:ascii="Arial" w:hAnsi="Arial" w:cs="Arial"/>
          <w:sz w:val="28"/>
          <w:szCs w:val="28"/>
          <w:lang w:val="es-ES_tradnl"/>
        </w:rPr>
        <w:t xml:space="preserve"> </w:t>
      </w:r>
      <w:r w:rsidRPr="00E82307">
        <w:rPr>
          <w:rFonts w:ascii="Arial" w:hAnsi="Arial" w:cs="Arial"/>
          <w:b/>
          <w:bCs/>
          <w:sz w:val="28"/>
          <w:szCs w:val="28"/>
          <w:lang w:val="es-ES_tradnl"/>
        </w:rPr>
        <w:t>OPORTUNIDAD DE LA DEMANDA:</w:t>
      </w:r>
      <w:r w:rsidRPr="00E82307">
        <w:rPr>
          <w:rFonts w:ascii="Arial" w:hAnsi="Arial" w:cs="Arial"/>
          <w:sz w:val="28"/>
          <w:szCs w:val="28"/>
          <w:lang w:val="es-ES_tradnl"/>
        </w:rPr>
        <w:t xml:space="preserve"> </w:t>
      </w:r>
      <w:r w:rsidR="008C71DA">
        <w:rPr>
          <w:rFonts w:ascii="Arial" w:hAnsi="Arial" w:cs="Arial"/>
          <w:sz w:val="28"/>
          <w:szCs w:val="28"/>
          <w:lang w:val="es-ES_tradnl"/>
        </w:rPr>
        <w:t>Se considera oportuno realizar las siguientes</w:t>
      </w:r>
      <w:r w:rsidR="005355B1">
        <w:rPr>
          <w:rFonts w:ascii="Arial" w:hAnsi="Arial" w:cs="Arial"/>
          <w:sz w:val="28"/>
          <w:szCs w:val="28"/>
          <w:lang w:val="es-ES_tradnl"/>
        </w:rPr>
        <w:t xml:space="preserve"> precisiones en cuanto a la </w:t>
      </w:r>
      <w:r w:rsidR="008C71DA">
        <w:rPr>
          <w:rFonts w:ascii="Arial" w:hAnsi="Arial" w:cs="Arial"/>
          <w:sz w:val="28"/>
          <w:szCs w:val="28"/>
          <w:lang w:val="es-ES_tradnl"/>
        </w:rPr>
        <w:t>regulación en la legislación local</w:t>
      </w:r>
      <w:r w:rsidR="00D00731">
        <w:rPr>
          <w:rFonts w:ascii="Arial" w:hAnsi="Arial" w:cs="Arial"/>
          <w:sz w:val="28"/>
          <w:szCs w:val="28"/>
          <w:lang w:val="es-ES_tradnl"/>
        </w:rPr>
        <w:t>,</w:t>
      </w:r>
      <w:r w:rsidR="00B45D21">
        <w:rPr>
          <w:rFonts w:ascii="Arial" w:hAnsi="Arial" w:cs="Arial"/>
          <w:sz w:val="28"/>
          <w:szCs w:val="28"/>
          <w:lang w:val="es-ES_tradnl"/>
        </w:rPr>
        <w:t xml:space="preserve"> en relación al plazo correspondiente para </w:t>
      </w:r>
      <w:r w:rsidR="00CB2D78">
        <w:rPr>
          <w:rFonts w:ascii="Arial" w:hAnsi="Arial" w:cs="Arial"/>
          <w:sz w:val="28"/>
          <w:szCs w:val="28"/>
          <w:lang w:val="es-ES_tradnl"/>
        </w:rPr>
        <w:t xml:space="preserve">el </w:t>
      </w:r>
      <w:r w:rsidR="00B45D21">
        <w:rPr>
          <w:rFonts w:ascii="Arial" w:hAnsi="Arial" w:cs="Arial"/>
          <w:sz w:val="28"/>
          <w:szCs w:val="28"/>
          <w:lang w:val="es-ES_tradnl"/>
        </w:rPr>
        <w:t xml:space="preserve">ejercicio </w:t>
      </w:r>
      <w:r w:rsidR="00B45D21">
        <w:rPr>
          <w:rFonts w:ascii="Arial" w:hAnsi="Arial" w:cs="Arial"/>
          <w:sz w:val="28"/>
          <w:szCs w:val="28"/>
          <w:lang w:val="es-ES_tradnl"/>
        </w:rPr>
        <w:lastRenderedPageBreak/>
        <w:t>de la acción, que en el caso concreto versa sobre la configuración de la negativa ficta</w:t>
      </w:r>
      <w:r w:rsidR="008C71DA">
        <w:rPr>
          <w:rFonts w:ascii="Arial" w:hAnsi="Arial" w:cs="Arial"/>
          <w:sz w:val="28"/>
          <w:szCs w:val="28"/>
          <w:lang w:val="es-ES_tradnl"/>
        </w:rPr>
        <w:t xml:space="preserve">. </w:t>
      </w:r>
    </w:p>
    <w:p w14:paraId="02A94950" w14:textId="1E07D776" w:rsidR="0091045F" w:rsidRDefault="008C71DA" w:rsidP="005355B1">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Así, la Ley de Justicia </w:t>
      </w:r>
      <w:r w:rsidR="005355B1">
        <w:rPr>
          <w:rFonts w:ascii="Arial" w:hAnsi="Arial" w:cs="Arial"/>
          <w:sz w:val="28"/>
          <w:szCs w:val="28"/>
          <w:lang w:val="es-ES_tradnl"/>
        </w:rPr>
        <w:t xml:space="preserve">Administrativa para el Estado de Sonora, precisa en </w:t>
      </w:r>
      <w:r w:rsidR="00CB2D78">
        <w:rPr>
          <w:rFonts w:ascii="Arial" w:hAnsi="Arial" w:cs="Arial"/>
          <w:sz w:val="28"/>
          <w:szCs w:val="28"/>
          <w:lang w:val="es-ES_tradnl"/>
        </w:rPr>
        <w:t>su</w:t>
      </w:r>
      <w:r w:rsidR="001C60EC" w:rsidRPr="00E82307">
        <w:rPr>
          <w:rFonts w:ascii="Arial" w:hAnsi="Arial" w:cs="Arial"/>
          <w:sz w:val="28"/>
          <w:szCs w:val="28"/>
          <w:lang w:val="es-ES_tradnl"/>
        </w:rPr>
        <w:t xml:space="preserve"> artículo 47 </w:t>
      </w:r>
      <w:r w:rsidR="005355B1">
        <w:rPr>
          <w:rFonts w:ascii="Arial" w:hAnsi="Arial" w:cs="Arial"/>
          <w:sz w:val="28"/>
          <w:szCs w:val="28"/>
          <w:lang w:val="es-ES_tradnl"/>
        </w:rPr>
        <w:t>[</w:t>
      </w:r>
      <w:r w:rsidR="001C60EC" w:rsidRPr="00E82307">
        <w:rPr>
          <w:rFonts w:ascii="Arial" w:hAnsi="Arial" w:cs="Arial"/>
          <w:sz w:val="28"/>
          <w:szCs w:val="28"/>
          <w:lang w:val="es-ES_tradnl"/>
        </w:rPr>
        <w:t>fracción I</w:t>
      </w:r>
      <w:r w:rsidR="005355B1">
        <w:rPr>
          <w:rFonts w:ascii="Arial" w:hAnsi="Arial" w:cs="Arial"/>
          <w:sz w:val="28"/>
          <w:szCs w:val="28"/>
          <w:lang w:val="es-ES_tradnl"/>
        </w:rPr>
        <w:t>]</w:t>
      </w:r>
      <w:r w:rsidR="001C60EC" w:rsidRPr="00E82307">
        <w:rPr>
          <w:rFonts w:ascii="Arial" w:hAnsi="Arial" w:cs="Arial"/>
          <w:sz w:val="28"/>
          <w:szCs w:val="28"/>
          <w:lang w:val="es-ES_tradnl"/>
        </w:rPr>
        <w:t xml:space="preserve">, que cuando se impugne la negativa ficta el interesado podrá presentar la demanda en cualquier tiempo, mientras no se dicte la resolución expresa y </w:t>
      </w:r>
      <w:r w:rsidR="001C60EC" w:rsidRPr="005355B1">
        <w:rPr>
          <w:rFonts w:ascii="Arial" w:hAnsi="Arial" w:cs="Arial"/>
          <w:sz w:val="28"/>
          <w:szCs w:val="28"/>
          <w:u w:val="single"/>
          <w:lang w:val="es-ES_tradnl"/>
        </w:rPr>
        <w:t>siempre que haya transcurrido el término en que la autoridad debía dictar resolución</w:t>
      </w:r>
      <w:r w:rsidR="001C60EC" w:rsidRPr="00024B49">
        <w:rPr>
          <w:rFonts w:ascii="Arial" w:hAnsi="Arial" w:cs="Arial"/>
          <w:sz w:val="28"/>
          <w:szCs w:val="28"/>
          <w:lang w:val="es-ES_tradnl"/>
        </w:rPr>
        <w:t>, o a falta de éste</w:t>
      </w:r>
      <w:r w:rsidR="001C60EC" w:rsidRPr="00CB2D78">
        <w:rPr>
          <w:rFonts w:ascii="Arial" w:hAnsi="Arial" w:cs="Arial"/>
          <w:sz w:val="28"/>
          <w:szCs w:val="28"/>
          <w:lang w:val="es-ES_tradnl"/>
        </w:rPr>
        <w:t>,</w:t>
      </w:r>
      <w:r w:rsidR="001C60EC" w:rsidRPr="00E82307">
        <w:rPr>
          <w:rFonts w:ascii="Arial" w:hAnsi="Arial" w:cs="Arial"/>
          <w:sz w:val="28"/>
          <w:szCs w:val="28"/>
          <w:lang w:val="es-ES_tradnl"/>
        </w:rPr>
        <w:t xml:space="preserve"> después de cien días naturales contados a partir de la fecha en que se hizo la petición. </w:t>
      </w:r>
    </w:p>
    <w:p w14:paraId="6F57773F" w14:textId="5DFED8FE" w:rsidR="005355B1" w:rsidRDefault="00CB2D78" w:rsidP="005355B1">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En ese tenor, se repara en que, d</w:t>
      </w:r>
      <w:r w:rsidR="00826B11">
        <w:rPr>
          <w:rFonts w:ascii="Arial" w:hAnsi="Arial" w:cs="Arial"/>
          <w:sz w:val="28"/>
          <w:szCs w:val="28"/>
          <w:lang w:val="es-ES_tradnl"/>
        </w:rPr>
        <w:t xml:space="preserve">e conformidad con el artículo 18 de la Ley de Procedimiento Administrativo del Estado de Sonora, </w:t>
      </w:r>
      <w:r>
        <w:rPr>
          <w:rFonts w:ascii="Arial" w:hAnsi="Arial" w:cs="Arial"/>
          <w:sz w:val="28"/>
          <w:szCs w:val="28"/>
          <w:lang w:val="es-ES_tradnl"/>
        </w:rPr>
        <w:t xml:space="preserve">existe un término genérico aplicable al respecto, lo anterior según se advierte de su contenido, mismo que se transcribe </w:t>
      </w:r>
      <w:r w:rsidR="00CD3460">
        <w:rPr>
          <w:rFonts w:ascii="Arial" w:hAnsi="Arial" w:cs="Arial"/>
          <w:sz w:val="28"/>
          <w:szCs w:val="28"/>
          <w:lang w:val="es-ES_tradnl"/>
        </w:rPr>
        <w:t>en la parte que interesa</w:t>
      </w:r>
      <w:r w:rsidR="00826B11">
        <w:rPr>
          <w:rFonts w:ascii="Arial" w:hAnsi="Arial" w:cs="Arial"/>
          <w:sz w:val="28"/>
          <w:szCs w:val="28"/>
          <w:lang w:val="es-ES_tradnl"/>
        </w:rPr>
        <w:t>:</w:t>
      </w:r>
    </w:p>
    <w:p w14:paraId="095EBBB5" w14:textId="14D77A8B" w:rsidR="00826B11" w:rsidRPr="00826B11" w:rsidRDefault="00826B11" w:rsidP="00826B11">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 xml:space="preserve"> “</w:t>
      </w:r>
      <w:r w:rsidR="00B74B3F">
        <w:rPr>
          <w:rFonts w:ascii="Arial" w:hAnsi="Arial" w:cs="Arial"/>
          <w:i/>
          <w:lang w:val="es-ES_tradnl"/>
        </w:rPr>
        <w:t xml:space="preserve">ARTÍCULO 18.- </w:t>
      </w:r>
      <w:r w:rsidRPr="00826B11">
        <w:rPr>
          <w:rFonts w:ascii="Arial" w:hAnsi="Arial" w:cs="Arial"/>
          <w:i/>
          <w:lang w:val="es-ES_tradnl"/>
        </w:rPr>
        <w:t>Salvo que las leyes específicas establezcan otro plazo, no podrá exceder de cuarenta y cinco días hábiles el tiempo para que la autoridad administrativa resuelva, según corresponda, lo solicitado por el interesado.</w:t>
      </w:r>
    </w:p>
    <w:p w14:paraId="7899C4AC" w14:textId="135735E5" w:rsidR="00826B11" w:rsidRPr="00826B11" w:rsidRDefault="00826B11" w:rsidP="00826B11">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w:t>
      </w:r>
    </w:p>
    <w:p w14:paraId="13BB424C" w14:textId="057ABCDA" w:rsidR="00826B11" w:rsidRPr="00826B11" w:rsidRDefault="00826B11" w:rsidP="00826B11">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Si la autoridad administrativa no emite su resolución dentro los plazos establecidos, se entenderá la resolución en sentido negativo, salvo que opere la afirmativa ficta, en los casos expresamente establecidos por los ordenamientos legales o bien, en aquellos caos y materias a que se refiere el artículo 83 de esta Ley.” (…)</w:t>
      </w:r>
    </w:p>
    <w:p w14:paraId="724CD26F" w14:textId="43E58867" w:rsidR="00725EC8" w:rsidRDefault="00AD7FBE" w:rsidP="005355B1">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De lo anterior</w:t>
      </w:r>
      <w:r w:rsidR="000A0343">
        <w:rPr>
          <w:rFonts w:ascii="Arial" w:hAnsi="Arial" w:cs="Arial"/>
          <w:sz w:val="28"/>
          <w:szCs w:val="28"/>
          <w:lang w:val="es-ES_tradnl"/>
        </w:rPr>
        <w:t>,</w:t>
      </w:r>
      <w:r>
        <w:rPr>
          <w:rFonts w:ascii="Arial" w:hAnsi="Arial" w:cs="Arial"/>
          <w:sz w:val="28"/>
          <w:szCs w:val="28"/>
          <w:lang w:val="es-ES_tradnl"/>
        </w:rPr>
        <w:t xml:space="preserve"> se infiere que transcurrido el plazo correspondiente,</w:t>
      </w:r>
      <w:r w:rsidR="000A0343">
        <w:rPr>
          <w:rFonts w:ascii="Arial" w:hAnsi="Arial" w:cs="Arial"/>
          <w:sz w:val="28"/>
          <w:szCs w:val="28"/>
          <w:lang w:val="es-ES_tradnl"/>
        </w:rPr>
        <w:t xml:space="preserve"> de cuarenta y cinco días, estipulados </w:t>
      </w:r>
      <w:r w:rsidR="003023A9">
        <w:rPr>
          <w:rFonts w:ascii="Arial" w:hAnsi="Arial" w:cs="Arial"/>
          <w:sz w:val="28"/>
          <w:szCs w:val="28"/>
          <w:lang w:val="es-ES_tradnl"/>
        </w:rPr>
        <w:t>en tratándose</w:t>
      </w:r>
      <w:r w:rsidR="000A0343">
        <w:rPr>
          <w:rFonts w:ascii="Arial" w:hAnsi="Arial" w:cs="Arial"/>
          <w:sz w:val="28"/>
          <w:szCs w:val="28"/>
          <w:lang w:val="es-ES_tradnl"/>
        </w:rPr>
        <w:t xml:space="preserve"> de la respuesta de un autoridad administrativa</w:t>
      </w:r>
      <w:r>
        <w:rPr>
          <w:rFonts w:ascii="Arial" w:hAnsi="Arial" w:cs="Arial"/>
          <w:sz w:val="28"/>
          <w:szCs w:val="28"/>
          <w:lang w:val="es-ES_tradnl"/>
        </w:rPr>
        <w:t xml:space="preserve"> sin que se </w:t>
      </w:r>
      <w:r w:rsidR="000A0343">
        <w:rPr>
          <w:rFonts w:ascii="Arial" w:hAnsi="Arial" w:cs="Arial"/>
          <w:sz w:val="28"/>
          <w:szCs w:val="28"/>
          <w:lang w:val="es-ES_tradnl"/>
        </w:rPr>
        <w:t xml:space="preserve">emita </w:t>
      </w:r>
      <w:r>
        <w:rPr>
          <w:rFonts w:ascii="Arial" w:hAnsi="Arial" w:cs="Arial"/>
          <w:sz w:val="28"/>
          <w:szCs w:val="28"/>
          <w:lang w:val="es-ES_tradnl"/>
        </w:rPr>
        <w:t>resolución expresa</w:t>
      </w:r>
      <w:r w:rsidR="00AC0287">
        <w:rPr>
          <w:rFonts w:ascii="Arial" w:hAnsi="Arial" w:cs="Arial"/>
          <w:sz w:val="28"/>
          <w:szCs w:val="28"/>
          <w:lang w:val="es-ES_tradnl"/>
        </w:rPr>
        <w:t>, respecto de la solicitud realizada por escrito a la autoridad</w:t>
      </w:r>
      <w:r w:rsidR="003023A9">
        <w:rPr>
          <w:rFonts w:ascii="Arial" w:hAnsi="Arial" w:cs="Arial"/>
          <w:sz w:val="28"/>
          <w:szCs w:val="28"/>
          <w:lang w:val="es-ES_tradnl"/>
        </w:rPr>
        <w:t>;</w:t>
      </w:r>
      <w:r>
        <w:rPr>
          <w:rFonts w:ascii="Arial" w:hAnsi="Arial" w:cs="Arial"/>
          <w:sz w:val="28"/>
          <w:szCs w:val="28"/>
          <w:lang w:val="es-ES_tradnl"/>
        </w:rPr>
        <w:t xml:space="preserve"> se entenderá que</w:t>
      </w:r>
      <w:r w:rsidR="003023A9">
        <w:rPr>
          <w:rFonts w:ascii="Arial" w:hAnsi="Arial" w:cs="Arial"/>
          <w:sz w:val="28"/>
          <w:szCs w:val="28"/>
          <w:lang w:val="es-ES_tradnl"/>
        </w:rPr>
        <w:t>, debido al silencio de facto,</w:t>
      </w:r>
      <w:r>
        <w:rPr>
          <w:rFonts w:ascii="Arial" w:hAnsi="Arial" w:cs="Arial"/>
          <w:sz w:val="28"/>
          <w:szCs w:val="28"/>
          <w:lang w:val="es-ES_tradnl"/>
        </w:rPr>
        <w:t xml:space="preserve"> la resolución</w:t>
      </w:r>
      <w:r w:rsidR="003023A9">
        <w:rPr>
          <w:rFonts w:ascii="Arial" w:hAnsi="Arial" w:cs="Arial"/>
          <w:sz w:val="28"/>
          <w:szCs w:val="28"/>
          <w:lang w:val="es-ES_tradnl"/>
        </w:rPr>
        <w:t xml:space="preserve"> emitida por la autoridad lo será</w:t>
      </w:r>
      <w:r>
        <w:rPr>
          <w:rFonts w:ascii="Arial" w:hAnsi="Arial" w:cs="Arial"/>
          <w:sz w:val="28"/>
          <w:szCs w:val="28"/>
          <w:lang w:val="es-ES_tradnl"/>
        </w:rPr>
        <w:t xml:space="preserve"> en sentido </w:t>
      </w:r>
      <w:r w:rsidR="003023A9">
        <w:rPr>
          <w:rFonts w:ascii="Arial" w:hAnsi="Arial" w:cs="Arial"/>
          <w:sz w:val="28"/>
          <w:szCs w:val="28"/>
          <w:lang w:val="es-ES_tradnl"/>
        </w:rPr>
        <w:t>negativo  salvo que opere la afirmativa ficta.</w:t>
      </w:r>
      <w:r w:rsidR="00725EC8">
        <w:rPr>
          <w:rFonts w:ascii="Arial" w:hAnsi="Arial" w:cs="Arial"/>
          <w:sz w:val="28"/>
          <w:szCs w:val="28"/>
          <w:lang w:val="es-ES_tradnl"/>
        </w:rPr>
        <w:t xml:space="preserve"> </w:t>
      </w:r>
    </w:p>
    <w:p w14:paraId="21C9C5C9" w14:textId="50A84E09" w:rsidR="00725EC8" w:rsidRDefault="000A0343" w:rsidP="00B308B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Establecido el plazo o término para la configuración de la negativa ficta, se observa de la demanda inicial en la foja 1, </w:t>
      </w:r>
      <w:r w:rsidR="001C60EC" w:rsidRPr="00E82307">
        <w:rPr>
          <w:rFonts w:ascii="Arial" w:hAnsi="Arial" w:cs="Arial"/>
          <w:sz w:val="28"/>
          <w:szCs w:val="28"/>
          <w:lang w:val="es-ES_tradnl"/>
        </w:rPr>
        <w:t xml:space="preserve">el sello de recibido en la Oficialía de Partes de este Tribunal, que consta en </w:t>
      </w:r>
      <w:r w:rsidR="001C60EC" w:rsidRPr="00E82307">
        <w:rPr>
          <w:rFonts w:ascii="Arial" w:hAnsi="Arial" w:cs="Arial"/>
          <w:sz w:val="28"/>
          <w:szCs w:val="28"/>
          <w:lang w:val="es-ES_tradnl"/>
        </w:rPr>
        <w:lastRenderedPageBreak/>
        <w:t xml:space="preserve">la parte superior izquierda del escrito inicial de demanda, </w:t>
      </w:r>
      <w:r w:rsidRPr="000A0343">
        <w:rPr>
          <w:rFonts w:ascii="Arial" w:hAnsi="Arial" w:cs="Arial"/>
          <w:sz w:val="28"/>
          <w:szCs w:val="28"/>
          <w:lang w:val="es-ES_tradnl"/>
        </w:rPr>
        <w:t>la fecha de</w:t>
      </w:r>
      <w:r>
        <w:rPr>
          <w:rFonts w:ascii="Arial" w:hAnsi="Arial" w:cs="Arial"/>
          <w:sz w:val="28"/>
          <w:szCs w:val="28"/>
          <w:lang w:val="es-ES_tradnl"/>
        </w:rPr>
        <w:t xml:space="preserve"> </w:t>
      </w:r>
      <w:r w:rsidR="0091045F" w:rsidRPr="0091045F">
        <w:rPr>
          <w:rFonts w:ascii="Arial" w:hAnsi="Arial" w:cs="Arial"/>
          <w:sz w:val="28"/>
          <w:szCs w:val="28"/>
          <w:u w:val="single"/>
          <w:lang w:val="es-ES_tradnl"/>
        </w:rPr>
        <w:t xml:space="preserve">dieciocho de marzo </w:t>
      </w:r>
      <w:r w:rsidR="001C60EC" w:rsidRPr="0091045F">
        <w:rPr>
          <w:rFonts w:ascii="Arial" w:hAnsi="Arial" w:cs="Arial"/>
          <w:sz w:val="28"/>
          <w:szCs w:val="28"/>
          <w:u w:val="single"/>
          <w:lang w:val="es-ES_tradnl"/>
        </w:rPr>
        <w:t>de dos mil veint</w:t>
      </w:r>
      <w:r w:rsidR="0091045F" w:rsidRPr="0091045F">
        <w:rPr>
          <w:rFonts w:ascii="Arial" w:hAnsi="Arial" w:cs="Arial"/>
          <w:sz w:val="28"/>
          <w:szCs w:val="28"/>
          <w:u w:val="single"/>
          <w:lang w:val="es-ES_tradnl"/>
        </w:rPr>
        <w:t>idós</w:t>
      </w:r>
      <w:r w:rsidR="003023A9">
        <w:rPr>
          <w:rFonts w:ascii="Arial" w:hAnsi="Arial" w:cs="Arial"/>
          <w:sz w:val="28"/>
          <w:szCs w:val="28"/>
          <w:lang w:val="es-ES_tradnl"/>
        </w:rPr>
        <w:t>; del que se</w:t>
      </w:r>
      <w:r w:rsidR="0017381A">
        <w:rPr>
          <w:rFonts w:ascii="Arial" w:hAnsi="Arial" w:cs="Arial"/>
          <w:sz w:val="28"/>
          <w:szCs w:val="28"/>
          <w:lang w:val="es-ES_tradnl"/>
        </w:rPr>
        <w:t xml:space="preserve"> </w:t>
      </w:r>
      <w:r w:rsidR="003023A9">
        <w:rPr>
          <w:rFonts w:ascii="Arial" w:hAnsi="Arial" w:cs="Arial"/>
          <w:sz w:val="28"/>
          <w:szCs w:val="28"/>
          <w:lang w:val="es-ES_tradnl"/>
        </w:rPr>
        <w:t>colige que fue</w:t>
      </w:r>
      <w:r w:rsidR="001C60EC" w:rsidRPr="00E82307">
        <w:rPr>
          <w:rFonts w:ascii="Arial" w:hAnsi="Arial" w:cs="Arial"/>
          <w:sz w:val="28"/>
          <w:szCs w:val="28"/>
          <w:lang w:val="es-ES_tradnl"/>
        </w:rPr>
        <w:t xml:space="preserve"> presentad</w:t>
      </w:r>
      <w:r w:rsidR="003023A9">
        <w:rPr>
          <w:rFonts w:ascii="Arial" w:hAnsi="Arial" w:cs="Arial"/>
          <w:sz w:val="28"/>
          <w:szCs w:val="28"/>
          <w:lang w:val="es-ES_tradnl"/>
        </w:rPr>
        <w:t>o</w:t>
      </w:r>
      <w:r w:rsidR="00D00731">
        <w:rPr>
          <w:rFonts w:ascii="Arial" w:hAnsi="Arial" w:cs="Arial"/>
          <w:sz w:val="28"/>
          <w:szCs w:val="28"/>
          <w:lang w:val="es-ES_tradnl"/>
        </w:rPr>
        <w:t xml:space="preserve"> el escrito inicial de </w:t>
      </w:r>
      <w:r w:rsidR="00AC0287">
        <w:rPr>
          <w:rFonts w:ascii="Arial" w:hAnsi="Arial" w:cs="Arial"/>
          <w:sz w:val="28"/>
          <w:szCs w:val="28"/>
          <w:lang w:val="es-ES_tradnl"/>
        </w:rPr>
        <w:t xml:space="preserve">demanda </w:t>
      </w:r>
      <w:r w:rsidR="001C60EC" w:rsidRPr="00E82307">
        <w:rPr>
          <w:rFonts w:ascii="Arial" w:hAnsi="Arial" w:cs="Arial"/>
          <w:sz w:val="28"/>
          <w:szCs w:val="28"/>
          <w:lang w:val="es-ES_tradnl"/>
        </w:rPr>
        <w:t>ante este Tribunal</w:t>
      </w:r>
      <w:r w:rsidR="003023A9">
        <w:rPr>
          <w:rFonts w:ascii="Arial" w:hAnsi="Arial" w:cs="Arial"/>
          <w:sz w:val="28"/>
          <w:szCs w:val="28"/>
          <w:lang w:val="es-ES_tradnl"/>
        </w:rPr>
        <w:t xml:space="preserve"> en la fecha señalada</w:t>
      </w:r>
      <w:r w:rsidR="001C60EC" w:rsidRPr="00E82307">
        <w:rPr>
          <w:rFonts w:ascii="Arial" w:hAnsi="Arial" w:cs="Arial"/>
          <w:sz w:val="28"/>
          <w:szCs w:val="28"/>
          <w:lang w:val="es-ES_tradnl"/>
        </w:rPr>
        <w:t xml:space="preserve">; mientras que la solicitud de pago realizada a la demandada se </w:t>
      </w:r>
      <w:r w:rsidR="00AC0287" w:rsidRPr="003023A9">
        <w:rPr>
          <w:rFonts w:ascii="Arial" w:hAnsi="Arial" w:cs="Arial"/>
          <w:sz w:val="28"/>
          <w:szCs w:val="28"/>
          <w:lang w:val="es-ES_tradnl"/>
        </w:rPr>
        <w:t>efectuó</w:t>
      </w:r>
      <w:r w:rsidR="00AC0287" w:rsidRPr="000A0343">
        <w:rPr>
          <w:rFonts w:ascii="Arial" w:hAnsi="Arial" w:cs="Arial"/>
          <w:sz w:val="28"/>
          <w:szCs w:val="28"/>
          <w:lang w:val="es-ES_tradnl"/>
        </w:rPr>
        <w:t xml:space="preserve"> </w:t>
      </w:r>
      <w:r w:rsidR="0091045F" w:rsidRPr="000A0343">
        <w:rPr>
          <w:rFonts w:ascii="Arial" w:hAnsi="Arial" w:cs="Arial"/>
          <w:sz w:val="28"/>
          <w:szCs w:val="28"/>
          <w:lang w:val="es-ES_tradnl"/>
        </w:rPr>
        <w:t>m</w:t>
      </w:r>
      <w:r w:rsidR="0091045F">
        <w:rPr>
          <w:rFonts w:ascii="Arial" w:hAnsi="Arial" w:cs="Arial"/>
          <w:sz w:val="28"/>
          <w:szCs w:val="28"/>
          <w:lang w:val="es-ES_tradnl"/>
        </w:rPr>
        <w:t xml:space="preserve">ediante actuación notarial </w:t>
      </w:r>
      <w:r w:rsidR="001C60EC" w:rsidRPr="00E82307">
        <w:rPr>
          <w:rFonts w:ascii="Arial" w:hAnsi="Arial" w:cs="Arial"/>
          <w:sz w:val="28"/>
          <w:szCs w:val="28"/>
          <w:lang w:val="es-ES_tradnl"/>
        </w:rPr>
        <w:t xml:space="preserve">el </w:t>
      </w:r>
      <w:r w:rsidR="00C302FC">
        <w:rPr>
          <w:rFonts w:ascii="Arial" w:hAnsi="Arial" w:cs="Arial"/>
          <w:sz w:val="28"/>
          <w:szCs w:val="28"/>
          <w:u w:val="single"/>
          <w:lang w:val="es-ES_tradnl"/>
        </w:rPr>
        <w:t xml:space="preserve">**** **** **** **** </w:t>
      </w:r>
      <w:r w:rsidR="00725EC8">
        <w:rPr>
          <w:rFonts w:ascii="Arial" w:hAnsi="Arial" w:cs="Arial"/>
          <w:sz w:val="28"/>
          <w:szCs w:val="28"/>
          <w:u w:val="single"/>
          <w:lang w:val="es-ES_tradnl"/>
        </w:rPr>
        <w:t>,</w:t>
      </w:r>
      <w:r w:rsidR="00725EC8" w:rsidRPr="00A64B97">
        <w:rPr>
          <w:rFonts w:ascii="Arial" w:hAnsi="Arial" w:cs="Arial"/>
          <w:sz w:val="28"/>
          <w:szCs w:val="28"/>
          <w:lang w:val="es-ES_tradnl"/>
        </w:rPr>
        <w:t xml:space="preserve"> </w:t>
      </w:r>
      <w:r w:rsidR="00725EC8" w:rsidRPr="00725EC8">
        <w:rPr>
          <w:rFonts w:ascii="Arial" w:hAnsi="Arial" w:cs="Arial"/>
          <w:sz w:val="28"/>
          <w:szCs w:val="28"/>
          <w:lang w:val="es-ES_tradnl"/>
        </w:rPr>
        <w:t xml:space="preserve">y </w:t>
      </w:r>
      <w:r w:rsidR="00725EC8" w:rsidRPr="00735895">
        <w:rPr>
          <w:rFonts w:ascii="Arial" w:hAnsi="Arial" w:cs="Arial"/>
          <w:sz w:val="28"/>
          <w:szCs w:val="28"/>
          <w:lang w:val="es-ES_tradnl"/>
        </w:rPr>
        <w:t>los cuarenta</w:t>
      </w:r>
      <w:r w:rsidR="00725EC8">
        <w:rPr>
          <w:rFonts w:ascii="Arial" w:hAnsi="Arial" w:cs="Arial"/>
          <w:sz w:val="28"/>
          <w:szCs w:val="28"/>
          <w:lang w:val="es-ES_tradnl"/>
        </w:rPr>
        <w:t xml:space="preserve"> y cinco días hábiles</w:t>
      </w:r>
      <w:r w:rsidR="00B308BC">
        <w:rPr>
          <w:rFonts w:ascii="Arial" w:hAnsi="Arial" w:cs="Arial"/>
          <w:sz w:val="28"/>
          <w:szCs w:val="28"/>
          <w:lang w:val="es-ES_tradnl"/>
        </w:rPr>
        <w:t xml:space="preserve">, </w:t>
      </w:r>
      <w:r w:rsidR="00B308BC" w:rsidRPr="00E82307">
        <w:rPr>
          <w:rFonts w:ascii="Arial" w:hAnsi="Arial" w:cs="Arial"/>
          <w:sz w:val="28"/>
          <w:szCs w:val="28"/>
          <w:lang w:val="es-ES_tradnl"/>
        </w:rPr>
        <w:t>previsto</w:t>
      </w:r>
      <w:r w:rsidR="00B308BC">
        <w:rPr>
          <w:rFonts w:ascii="Arial" w:hAnsi="Arial" w:cs="Arial"/>
          <w:sz w:val="28"/>
          <w:szCs w:val="28"/>
          <w:lang w:val="es-ES_tradnl"/>
        </w:rPr>
        <w:t>s</w:t>
      </w:r>
      <w:r w:rsidR="00B308BC" w:rsidRPr="00E82307">
        <w:rPr>
          <w:rFonts w:ascii="Arial" w:hAnsi="Arial" w:cs="Arial"/>
          <w:sz w:val="28"/>
          <w:szCs w:val="28"/>
          <w:lang w:val="es-ES_tradnl"/>
        </w:rPr>
        <w:t xml:space="preserve"> en el aludido numeral </w:t>
      </w:r>
      <w:r w:rsidR="00B308BC">
        <w:rPr>
          <w:rFonts w:ascii="Arial" w:hAnsi="Arial" w:cs="Arial"/>
          <w:sz w:val="28"/>
          <w:szCs w:val="28"/>
          <w:lang w:val="es-ES_tradnl"/>
        </w:rPr>
        <w:t>18</w:t>
      </w:r>
      <w:r w:rsidR="00B308BC" w:rsidRPr="00E82307">
        <w:rPr>
          <w:rFonts w:ascii="Arial" w:hAnsi="Arial" w:cs="Arial"/>
          <w:sz w:val="28"/>
          <w:szCs w:val="28"/>
          <w:lang w:val="es-ES_tradnl"/>
        </w:rPr>
        <w:t xml:space="preserve">, </w:t>
      </w:r>
      <w:r w:rsidR="00B308BC">
        <w:rPr>
          <w:rFonts w:ascii="Arial" w:hAnsi="Arial" w:cs="Arial"/>
          <w:sz w:val="28"/>
          <w:szCs w:val="28"/>
          <w:lang w:val="es-ES_tradnl"/>
        </w:rPr>
        <w:t xml:space="preserve">de </w:t>
      </w:r>
      <w:r w:rsidR="00B308BC" w:rsidRPr="00E82307">
        <w:rPr>
          <w:rFonts w:ascii="Arial" w:hAnsi="Arial" w:cs="Arial"/>
          <w:sz w:val="28"/>
          <w:szCs w:val="28"/>
          <w:lang w:val="es-ES_tradnl"/>
        </w:rPr>
        <w:t xml:space="preserve">la Ley de </w:t>
      </w:r>
      <w:r w:rsidR="00B308BC">
        <w:rPr>
          <w:rFonts w:ascii="Arial" w:hAnsi="Arial" w:cs="Arial"/>
          <w:sz w:val="28"/>
          <w:szCs w:val="28"/>
          <w:lang w:val="es-ES_tradnl"/>
        </w:rPr>
        <w:t xml:space="preserve">Procedimiento </w:t>
      </w:r>
      <w:r w:rsidR="00B308BC" w:rsidRPr="00E82307">
        <w:rPr>
          <w:rFonts w:ascii="Arial" w:hAnsi="Arial" w:cs="Arial"/>
          <w:sz w:val="28"/>
          <w:szCs w:val="28"/>
          <w:lang w:val="es-ES_tradnl"/>
        </w:rPr>
        <w:t>Administrativ</w:t>
      </w:r>
      <w:r w:rsidR="00B308BC">
        <w:rPr>
          <w:rFonts w:ascii="Arial" w:hAnsi="Arial" w:cs="Arial"/>
          <w:sz w:val="28"/>
          <w:szCs w:val="28"/>
          <w:lang w:val="es-ES_tradnl"/>
        </w:rPr>
        <w:t xml:space="preserve">o del Estado de Sonora, </w:t>
      </w:r>
      <w:r w:rsidR="00725EC8">
        <w:rPr>
          <w:rFonts w:ascii="Arial" w:hAnsi="Arial" w:cs="Arial"/>
          <w:sz w:val="28"/>
          <w:szCs w:val="28"/>
          <w:lang w:val="es-ES_tradnl"/>
        </w:rPr>
        <w:t xml:space="preserve">concluyeron el día </w:t>
      </w:r>
      <w:r w:rsidR="00215786">
        <w:rPr>
          <w:rFonts w:ascii="Arial" w:hAnsi="Arial" w:cs="Arial"/>
          <w:sz w:val="28"/>
          <w:szCs w:val="28"/>
          <w:u w:val="single"/>
          <w:lang w:val="es-ES_tradnl"/>
        </w:rPr>
        <w:t>uno</w:t>
      </w:r>
      <w:r w:rsidR="00725EC8" w:rsidRPr="00215786">
        <w:rPr>
          <w:rFonts w:ascii="Arial" w:hAnsi="Arial" w:cs="Arial"/>
          <w:sz w:val="28"/>
          <w:szCs w:val="28"/>
          <w:u w:val="single"/>
          <w:lang w:val="es-ES_tradnl"/>
        </w:rPr>
        <w:t xml:space="preserve"> de febrero de dos mil veintiuno</w:t>
      </w:r>
      <w:r w:rsidR="00725EC8">
        <w:rPr>
          <w:rFonts w:ascii="Arial" w:hAnsi="Arial" w:cs="Arial"/>
          <w:sz w:val="28"/>
          <w:szCs w:val="28"/>
          <w:lang w:val="es-ES_tradnl"/>
        </w:rPr>
        <w:t xml:space="preserve">, </w:t>
      </w:r>
      <w:r w:rsidR="001C60EC" w:rsidRPr="00E82307">
        <w:rPr>
          <w:rFonts w:ascii="Arial" w:hAnsi="Arial" w:cs="Arial"/>
          <w:sz w:val="28"/>
          <w:szCs w:val="28"/>
          <w:lang w:val="es-ES_tradnl"/>
        </w:rPr>
        <w:t xml:space="preserve">sin que se advierta de la contestación de demanda y sus anexos presentado por </w:t>
      </w:r>
      <w:r w:rsidR="0091045F">
        <w:rPr>
          <w:rFonts w:ascii="Arial" w:hAnsi="Arial" w:cs="Arial"/>
          <w:sz w:val="28"/>
          <w:szCs w:val="28"/>
          <w:lang w:val="es-ES_tradnl"/>
        </w:rPr>
        <w:t xml:space="preserve">la autoridad </w:t>
      </w:r>
      <w:r w:rsidR="001C60EC" w:rsidRPr="00E82307">
        <w:rPr>
          <w:rFonts w:ascii="Arial" w:hAnsi="Arial" w:cs="Arial"/>
          <w:sz w:val="28"/>
          <w:szCs w:val="28"/>
          <w:lang w:val="es-ES_tradnl"/>
        </w:rPr>
        <w:t>demandad</w:t>
      </w:r>
      <w:r w:rsidR="0091045F">
        <w:rPr>
          <w:rFonts w:ascii="Arial" w:hAnsi="Arial" w:cs="Arial"/>
          <w:sz w:val="28"/>
          <w:szCs w:val="28"/>
          <w:lang w:val="es-ES_tradnl"/>
        </w:rPr>
        <w:t>a</w:t>
      </w:r>
      <w:r w:rsidR="001C60EC" w:rsidRPr="00E82307">
        <w:rPr>
          <w:rFonts w:ascii="Arial" w:hAnsi="Arial" w:cs="Arial"/>
          <w:sz w:val="28"/>
          <w:szCs w:val="28"/>
          <w:lang w:val="es-ES_tradnl"/>
        </w:rPr>
        <w:t>, la existencia de resolución expresa recaída a la solicitud de la parte actora</w:t>
      </w:r>
      <w:r w:rsidR="00725EC8">
        <w:rPr>
          <w:rFonts w:ascii="Arial" w:hAnsi="Arial" w:cs="Arial"/>
          <w:sz w:val="28"/>
          <w:szCs w:val="28"/>
          <w:lang w:val="es-ES_tradnl"/>
        </w:rPr>
        <w:t>.</w:t>
      </w:r>
    </w:p>
    <w:p w14:paraId="358CA558" w14:textId="57A9A0B5" w:rsidR="00012463" w:rsidRDefault="00012463" w:rsidP="001C60E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Lo anterior, sin que sea óbice reiterar que la contabilización pertinente para la posible configuración de la negativa ficta no debe considerar, en este caso, los 100 días naturales previstos en el citado artículo 47 de la Ley de Justicia Administrativa para el Estado de Sonora, toda vez que no se dictó resolución expresa dentro del término en el que la autoridad debía dictar resolución.</w:t>
      </w:r>
    </w:p>
    <w:p w14:paraId="52E3F530" w14:textId="30C96BF0" w:rsidR="00725EC8" w:rsidRDefault="00725EC8" w:rsidP="001C60E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Con el fin de ilustrar las fechas mencionadas, se muestra el siguiente cuadro.</w:t>
      </w:r>
    </w:p>
    <w:tbl>
      <w:tblPr>
        <w:tblStyle w:val="TableGrid"/>
        <w:tblW w:w="8650" w:type="dxa"/>
        <w:tblLook w:val="04A0" w:firstRow="1" w:lastRow="0" w:firstColumn="1" w:lastColumn="0" w:noHBand="0" w:noVBand="1"/>
      </w:tblPr>
      <w:tblGrid>
        <w:gridCol w:w="2549"/>
        <w:gridCol w:w="2553"/>
        <w:gridCol w:w="3548"/>
      </w:tblGrid>
      <w:tr w:rsidR="00735895" w:rsidRPr="002B69E2" w14:paraId="0CAD4B44" w14:textId="77777777" w:rsidTr="00B308BC">
        <w:trPr>
          <w:trHeight w:val="1587"/>
        </w:trPr>
        <w:tc>
          <w:tcPr>
            <w:tcW w:w="2549" w:type="dxa"/>
            <w:vAlign w:val="center"/>
          </w:tcPr>
          <w:p w14:paraId="773F6218" w14:textId="6155A2D3" w:rsidR="00735895" w:rsidRPr="00215786" w:rsidRDefault="00735895" w:rsidP="00012463">
            <w:pPr>
              <w:jc w:val="center"/>
              <w:rPr>
                <w:b/>
                <w:sz w:val="28"/>
                <w:szCs w:val="28"/>
              </w:rPr>
            </w:pPr>
            <w:r w:rsidRPr="00215786">
              <w:rPr>
                <w:b/>
                <w:sz w:val="28"/>
                <w:szCs w:val="28"/>
              </w:rPr>
              <w:t>F</w:t>
            </w:r>
            <w:r>
              <w:rPr>
                <w:b/>
                <w:sz w:val="28"/>
                <w:szCs w:val="28"/>
              </w:rPr>
              <w:t>echa de requerimiento notarial a la autoridad demandada</w:t>
            </w:r>
          </w:p>
        </w:tc>
        <w:tc>
          <w:tcPr>
            <w:tcW w:w="2553" w:type="dxa"/>
            <w:vAlign w:val="center"/>
          </w:tcPr>
          <w:p w14:paraId="55A339D0" w14:textId="77777777" w:rsidR="00735895" w:rsidRPr="00215786" w:rsidRDefault="00735895" w:rsidP="00012463">
            <w:pPr>
              <w:jc w:val="center"/>
              <w:rPr>
                <w:b/>
                <w:sz w:val="28"/>
                <w:szCs w:val="28"/>
              </w:rPr>
            </w:pPr>
            <w:r w:rsidRPr="00215786">
              <w:rPr>
                <w:b/>
                <w:sz w:val="28"/>
                <w:szCs w:val="28"/>
              </w:rPr>
              <w:t>Culmina plazo</w:t>
            </w:r>
          </w:p>
          <w:p w14:paraId="71EDCD95" w14:textId="6CC28F0D" w:rsidR="00735895" w:rsidRPr="00215786" w:rsidRDefault="00735895" w:rsidP="00012463">
            <w:pPr>
              <w:jc w:val="center"/>
              <w:rPr>
                <w:b/>
                <w:sz w:val="28"/>
                <w:szCs w:val="28"/>
              </w:rPr>
            </w:pPr>
            <w:r w:rsidRPr="00215786">
              <w:rPr>
                <w:b/>
                <w:sz w:val="28"/>
                <w:szCs w:val="28"/>
              </w:rPr>
              <w:t>(</w:t>
            </w:r>
            <w:r>
              <w:rPr>
                <w:b/>
                <w:sz w:val="28"/>
                <w:szCs w:val="28"/>
              </w:rPr>
              <w:t>4</w:t>
            </w:r>
            <w:r w:rsidRPr="00215786">
              <w:rPr>
                <w:b/>
                <w:sz w:val="28"/>
                <w:szCs w:val="28"/>
              </w:rPr>
              <w:t>5 días</w:t>
            </w:r>
            <w:r>
              <w:rPr>
                <w:b/>
                <w:sz w:val="28"/>
                <w:szCs w:val="28"/>
              </w:rPr>
              <w:t xml:space="preserve"> hábiles</w:t>
            </w:r>
            <w:r w:rsidRPr="00215786">
              <w:rPr>
                <w:b/>
                <w:sz w:val="28"/>
                <w:szCs w:val="28"/>
              </w:rPr>
              <w:t>)</w:t>
            </w:r>
          </w:p>
        </w:tc>
        <w:tc>
          <w:tcPr>
            <w:tcW w:w="3548" w:type="dxa"/>
            <w:vAlign w:val="center"/>
          </w:tcPr>
          <w:p w14:paraId="4AF4B1FB" w14:textId="77777777" w:rsidR="00735895" w:rsidRPr="00215786" w:rsidRDefault="00735895" w:rsidP="00012463">
            <w:pPr>
              <w:jc w:val="center"/>
              <w:rPr>
                <w:b/>
                <w:sz w:val="28"/>
                <w:szCs w:val="28"/>
              </w:rPr>
            </w:pPr>
            <w:r w:rsidRPr="00215786">
              <w:rPr>
                <w:b/>
                <w:sz w:val="28"/>
                <w:szCs w:val="28"/>
              </w:rPr>
              <w:t>Fecha de presentación de demanda</w:t>
            </w:r>
          </w:p>
        </w:tc>
      </w:tr>
      <w:tr w:rsidR="00735895" w:rsidRPr="002B69E2" w14:paraId="73071D76" w14:textId="77777777" w:rsidTr="00B308BC">
        <w:trPr>
          <w:trHeight w:val="1624"/>
        </w:trPr>
        <w:tc>
          <w:tcPr>
            <w:tcW w:w="2549" w:type="dxa"/>
            <w:shd w:val="clear" w:color="auto" w:fill="auto"/>
            <w:vAlign w:val="center"/>
          </w:tcPr>
          <w:p w14:paraId="67B77B81" w14:textId="77777777" w:rsidR="00012463" w:rsidRDefault="00012463" w:rsidP="00012463">
            <w:pPr>
              <w:jc w:val="center"/>
              <w:rPr>
                <w:bCs/>
              </w:rPr>
            </w:pPr>
          </w:p>
          <w:p w14:paraId="2605882C" w14:textId="77777777" w:rsidR="00012463" w:rsidRDefault="00012463" w:rsidP="00012463">
            <w:pPr>
              <w:jc w:val="center"/>
              <w:rPr>
                <w:bCs/>
              </w:rPr>
            </w:pPr>
          </w:p>
          <w:p w14:paraId="6F2D2008" w14:textId="692E6CE5" w:rsidR="00735895" w:rsidRPr="00215786" w:rsidRDefault="00C302FC" w:rsidP="00012463">
            <w:pPr>
              <w:jc w:val="center"/>
              <w:rPr>
                <w:bCs/>
              </w:rPr>
            </w:pPr>
            <w:r>
              <w:rPr>
                <w:bCs/>
              </w:rPr>
              <w:t>**** **** **** ****</w:t>
            </w:r>
            <w:r w:rsidR="00735895" w:rsidRPr="00215786">
              <w:rPr>
                <w:bCs/>
              </w:rPr>
              <w:t>.</w:t>
            </w:r>
          </w:p>
          <w:p w14:paraId="3132B2D1" w14:textId="77777777" w:rsidR="00735895" w:rsidRPr="00215786" w:rsidRDefault="00735895" w:rsidP="00012463">
            <w:pPr>
              <w:jc w:val="center"/>
            </w:pPr>
          </w:p>
          <w:p w14:paraId="0102C296" w14:textId="77777777" w:rsidR="00735895" w:rsidRPr="00215786" w:rsidRDefault="00735895" w:rsidP="00012463">
            <w:pPr>
              <w:jc w:val="center"/>
            </w:pPr>
          </w:p>
        </w:tc>
        <w:tc>
          <w:tcPr>
            <w:tcW w:w="2553" w:type="dxa"/>
            <w:shd w:val="clear" w:color="auto" w:fill="auto"/>
            <w:vAlign w:val="center"/>
          </w:tcPr>
          <w:p w14:paraId="61EFB2FB" w14:textId="60E529F9" w:rsidR="00735895" w:rsidRPr="00215786" w:rsidRDefault="00735895" w:rsidP="00012463">
            <w:pPr>
              <w:jc w:val="center"/>
            </w:pPr>
            <w:r>
              <w:t>01 de febrero de 2021</w:t>
            </w:r>
          </w:p>
        </w:tc>
        <w:tc>
          <w:tcPr>
            <w:tcW w:w="3548" w:type="dxa"/>
            <w:shd w:val="clear" w:color="auto" w:fill="auto"/>
            <w:vAlign w:val="center"/>
          </w:tcPr>
          <w:p w14:paraId="43B233C2" w14:textId="45019316" w:rsidR="00735895" w:rsidRPr="00215786" w:rsidRDefault="00735895" w:rsidP="00012463">
            <w:pPr>
              <w:jc w:val="center"/>
            </w:pPr>
            <w:r>
              <w:t>18 de marzo de 2022</w:t>
            </w:r>
          </w:p>
        </w:tc>
      </w:tr>
    </w:tbl>
    <w:p w14:paraId="15C784B2" w14:textId="36F02B5B" w:rsidR="00735895" w:rsidRDefault="00735895" w:rsidP="00735895">
      <w:pPr>
        <w:pStyle w:val="NormalWeb"/>
        <w:spacing w:after="240" w:afterAutospacing="0" w:line="360" w:lineRule="auto"/>
        <w:ind w:firstLine="708"/>
        <w:jc w:val="both"/>
        <w:rPr>
          <w:rFonts w:ascii="Arial" w:hAnsi="Arial" w:cs="Arial"/>
          <w:b/>
          <w:sz w:val="28"/>
          <w:szCs w:val="28"/>
        </w:rPr>
      </w:pPr>
      <w:r>
        <w:rPr>
          <w:rFonts w:ascii="Arial" w:hAnsi="Arial" w:cs="Arial"/>
          <w:sz w:val="28"/>
          <w:szCs w:val="28"/>
          <w:lang w:val="es-ES_tradnl"/>
        </w:rPr>
        <w:t xml:space="preserve">Luego entonces, </w:t>
      </w:r>
      <w:r w:rsidR="001C60EC" w:rsidRPr="00E82307">
        <w:rPr>
          <w:rFonts w:ascii="Arial" w:hAnsi="Arial" w:cs="Arial"/>
          <w:sz w:val="28"/>
          <w:szCs w:val="28"/>
          <w:lang w:val="es-ES_tradnl"/>
        </w:rPr>
        <w:t>por las razones anotadas</w:t>
      </w:r>
      <w:r>
        <w:rPr>
          <w:rFonts w:ascii="Arial" w:hAnsi="Arial" w:cs="Arial"/>
          <w:sz w:val="28"/>
          <w:szCs w:val="28"/>
          <w:lang w:val="es-ES_tradnl"/>
        </w:rPr>
        <w:t>, se acredita</w:t>
      </w:r>
      <w:r w:rsidR="001C60EC" w:rsidRPr="00E82307">
        <w:rPr>
          <w:rFonts w:ascii="Arial" w:hAnsi="Arial" w:cs="Arial"/>
          <w:sz w:val="28"/>
          <w:szCs w:val="28"/>
          <w:lang w:val="es-ES_tradnl"/>
        </w:rPr>
        <w:t xml:space="preserve"> que la demanda del presente juicio es oportuna</w:t>
      </w:r>
      <w:r w:rsidR="00D00731">
        <w:rPr>
          <w:rFonts w:ascii="Arial" w:hAnsi="Arial" w:cs="Arial"/>
          <w:sz w:val="28"/>
          <w:szCs w:val="28"/>
          <w:lang w:val="es-ES_tradnl"/>
        </w:rPr>
        <w:t>,</w:t>
      </w:r>
      <w:r w:rsidR="001C60EC" w:rsidRPr="00E82307">
        <w:rPr>
          <w:rFonts w:ascii="Arial" w:hAnsi="Arial" w:cs="Arial"/>
          <w:sz w:val="28"/>
          <w:szCs w:val="28"/>
          <w:lang w:val="es-ES_tradnl"/>
        </w:rPr>
        <w:t xml:space="preserve"> en atención a que </w:t>
      </w:r>
      <w:r>
        <w:rPr>
          <w:rFonts w:ascii="Arial" w:hAnsi="Arial" w:cs="Arial"/>
          <w:sz w:val="28"/>
          <w:szCs w:val="28"/>
          <w:lang w:val="es-ES_tradnl"/>
        </w:rPr>
        <w:t>transcurrió en exceso el término de cuarenta y cinco días hábiles</w:t>
      </w:r>
      <w:r w:rsidR="007C1525">
        <w:rPr>
          <w:rFonts w:ascii="Arial" w:hAnsi="Arial" w:cs="Arial"/>
          <w:sz w:val="28"/>
          <w:szCs w:val="28"/>
          <w:lang w:val="es-ES_tradnl"/>
        </w:rPr>
        <w:t xml:space="preserve"> para que la autoridad, ante quien se presentó la solicitud, diera respuesta al peticionario, lo que conlleva a la</w:t>
      </w:r>
      <w:r w:rsidR="008273C2">
        <w:rPr>
          <w:rFonts w:ascii="Arial" w:hAnsi="Arial" w:cs="Arial"/>
          <w:sz w:val="28"/>
          <w:szCs w:val="28"/>
          <w:lang w:val="es-ES_tradnl"/>
        </w:rPr>
        <w:t xml:space="preserve"> configur</w:t>
      </w:r>
      <w:r w:rsidR="007C1525">
        <w:rPr>
          <w:rFonts w:ascii="Arial" w:hAnsi="Arial" w:cs="Arial"/>
          <w:sz w:val="28"/>
          <w:szCs w:val="28"/>
          <w:lang w:val="es-ES_tradnl"/>
        </w:rPr>
        <w:t>ación d</w:t>
      </w:r>
      <w:r w:rsidR="008273C2">
        <w:rPr>
          <w:rFonts w:ascii="Arial" w:hAnsi="Arial" w:cs="Arial"/>
          <w:sz w:val="28"/>
          <w:szCs w:val="28"/>
          <w:lang w:val="es-ES_tradnl"/>
        </w:rPr>
        <w:t xml:space="preserve"> </w:t>
      </w:r>
      <w:r>
        <w:rPr>
          <w:rFonts w:ascii="Arial" w:hAnsi="Arial" w:cs="Arial"/>
          <w:sz w:val="28"/>
          <w:szCs w:val="28"/>
          <w:lang w:val="es-ES_tradnl"/>
        </w:rPr>
        <w:t>la negativa ficta</w:t>
      </w:r>
      <w:r w:rsidR="007C1525">
        <w:rPr>
          <w:rFonts w:ascii="Arial" w:hAnsi="Arial" w:cs="Arial"/>
          <w:sz w:val="28"/>
          <w:szCs w:val="28"/>
          <w:lang w:val="es-ES_tradnl"/>
        </w:rPr>
        <w:t>.</w:t>
      </w:r>
      <w:r w:rsidRPr="0069626A">
        <w:rPr>
          <w:rFonts w:ascii="Arial" w:hAnsi="Arial" w:cs="Arial"/>
          <w:b/>
          <w:sz w:val="28"/>
          <w:szCs w:val="28"/>
        </w:rPr>
        <w:t xml:space="preserve"> </w:t>
      </w:r>
    </w:p>
    <w:p w14:paraId="08368A01" w14:textId="4FD7CAC7" w:rsidR="0046479A" w:rsidRDefault="0069626A" w:rsidP="008223D1">
      <w:pPr>
        <w:pStyle w:val="NormalWeb"/>
        <w:spacing w:after="240" w:afterAutospacing="0" w:line="360" w:lineRule="auto"/>
        <w:ind w:firstLine="708"/>
        <w:jc w:val="both"/>
        <w:rPr>
          <w:rFonts w:ascii="Arial" w:hAnsi="Arial" w:cs="Arial"/>
          <w:bCs/>
          <w:sz w:val="28"/>
          <w:szCs w:val="28"/>
        </w:rPr>
      </w:pPr>
      <w:r w:rsidRPr="0069626A">
        <w:rPr>
          <w:rFonts w:ascii="Arial" w:hAnsi="Arial" w:cs="Arial"/>
          <w:b/>
          <w:sz w:val="28"/>
          <w:szCs w:val="28"/>
        </w:rPr>
        <w:lastRenderedPageBreak/>
        <w:t>III.- PROCEDENCIA DEL JUICIO:</w:t>
      </w:r>
      <w:r w:rsidR="00735895">
        <w:rPr>
          <w:rFonts w:ascii="Arial" w:hAnsi="Arial" w:cs="Arial"/>
          <w:b/>
          <w:sz w:val="28"/>
          <w:szCs w:val="28"/>
        </w:rPr>
        <w:t xml:space="preserve"> </w:t>
      </w:r>
      <w:r w:rsidR="0046479A" w:rsidRPr="004315B7">
        <w:rPr>
          <w:rFonts w:ascii="Arial" w:hAnsi="Arial" w:cs="Arial"/>
          <w:bCs/>
          <w:sz w:val="28"/>
          <w:szCs w:val="28"/>
        </w:rPr>
        <w:t xml:space="preserve">La vía elegida por el actor es la correcta y procedente, tomando como base el acto impugnado el cual se hace consistir en la </w:t>
      </w:r>
      <w:r w:rsidR="00B308BC">
        <w:rPr>
          <w:rFonts w:ascii="Arial" w:hAnsi="Arial" w:cs="Arial"/>
          <w:bCs/>
          <w:sz w:val="28"/>
          <w:szCs w:val="28"/>
        </w:rPr>
        <w:t>configuración de la negativa ficta</w:t>
      </w:r>
      <w:r w:rsidR="002A3BB7">
        <w:rPr>
          <w:rFonts w:ascii="Arial" w:hAnsi="Arial" w:cs="Arial"/>
          <w:bCs/>
          <w:sz w:val="28"/>
          <w:szCs w:val="28"/>
        </w:rPr>
        <w:t xml:space="preserve"> del pago solicitado a la autoridad demandada.</w:t>
      </w:r>
    </w:p>
    <w:p w14:paraId="395F3E95" w14:textId="36BC1801" w:rsidR="002A3BB7" w:rsidRDefault="002A3BB7" w:rsidP="008223D1">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Lo anterior, tiene su sustento en los ordinales 26 y 47 [fracción I] de la Ley de Justicia Administrativa para el Estado de Sonora, que señala que los asuntos de competencia de este Tribunal, se promoverán, substanciarán y resolverán en los términos que dispone esta ley, cuando se impugne la negativa ficta.</w:t>
      </w:r>
    </w:p>
    <w:p w14:paraId="29962437" w14:textId="747BFD05" w:rsidR="009405F2" w:rsidRDefault="0046479A" w:rsidP="0046479A">
      <w:pPr>
        <w:pStyle w:val="NormalWeb"/>
        <w:spacing w:after="240" w:afterAutospacing="0" w:line="360" w:lineRule="auto"/>
        <w:ind w:firstLine="708"/>
        <w:jc w:val="both"/>
        <w:rPr>
          <w:rFonts w:ascii="Arial" w:hAnsi="Arial" w:cs="Arial"/>
          <w:bCs/>
          <w:sz w:val="28"/>
          <w:szCs w:val="28"/>
        </w:rPr>
      </w:pPr>
      <w:r w:rsidRPr="00A64B97">
        <w:rPr>
          <w:rFonts w:ascii="Arial" w:hAnsi="Arial" w:cs="Arial"/>
          <w:bCs/>
          <w:sz w:val="28"/>
          <w:szCs w:val="28"/>
        </w:rPr>
        <w:t xml:space="preserve">En este sentido una de las finalidades </w:t>
      </w:r>
      <w:r w:rsidR="009405F2">
        <w:rPr>
          <w:rFonts w:ascii="Arial" w:hAnsi="Arial" w:cs="Arial"/>
          <w:bCs/>
          <w:sz w:val="28"/>
          <w:szCs w:val="28"/>
        </w:rPr>
        <w:t>del juicio administrativo es la de resolver las controversias que se susciten en relación a los actos en materia administrativa o fiscal que configuren negativa ficta de las autoridades del Estado, de los Municipios o de los organismos descentralizados, estaduales o municipales; de tal suerte que la negativa ficta se traduce en un silencio de la autoridad ante una instancia o petición formulada por el particular, lo que se extiende en un plazo no interrumpido; lo cual, a su vez, genera la presunción legal de que la autoridad resolvió de manera negativa, esto es, en forma contraria</w:t>
      </w:r>
      <w:r w:rsidR="00A350CE">
        <w:rPr>
          <w:rFonts w:ascii="Arial" w:hAnsi="Arial" w:cs="Arial"/>
          <w:bCs/>
          <w:sz w:val="28"/>
          <w:szCs w:val="28"/>
        </w:rPr>
        <w:t xml:space="preserve"> a los intereses del peticionario, circunstancia que origina el derecho procesal del interesado.</w:t>
      </w:r>
    </w:p>
    <w:p w14:paraId="31BA198F" w14:textId="3E6B3C2C" w:rsidR="00E93D73" w:rsidRDefault="00A350CE" w:rsidP="00E93D73">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En otras palabras, la vía y la acción de la negativa ficta se traduce en la necesidad de resolver una controversia ante una conducta omisiva por parte de la autoridad, toda vez que el silencio administrativo se configura como un acto desestimatorio de la petición elevada por el solicitante, y por lo tanto origina una ficción legal en virtud de la cual la falta de resolución produce que las pretensiones del particular hayan sido desestimadas por la autoridad, lo que se traduce en una denegación </w:t>
      </w:r>
      <w:r w:rsidR="00E93D73">
        <w:rPr>
          <w:rFonts w:ascii="Arial" w:hAnsi="Arial" w:cs="Arial"/>
          <w:bCs/>
          <w:sz w:val="28"/>
          <w:szCs w:val="28"/>
        </w:rPr>
        <w:t>tácita</w:t>
      </w:r>
      <w:r>
        <w:rPr>
          <w:rFonts w:ascii="Arial" w:hAnsi="Arial" w:cs="Arial"/>
          <w:bCs/>
          <w:sz w:val="28"/>
          <w:szCs w:val="28"/>
        </w:rPr>
        <w:t xml:space="preserve"> del contenido material de su petición.</w:t>
      </w:r>
      <w:r w:rsidR="00E93D73">
        <w:rPr>
          <w:rFonts w:ascii="Arial" w:hAnsi="Arial" w:cs="Arial"/>
          <w:bCs/>
          <w:sz w:val="28"/>
          <w:szCs w:val="28"/>
        </w:rPr>
        <w:t xml:space="preserve"> Esto quiere decir que la autoridad, a través de su silencio, emite una resolución de fondo respecto de las pretensiones del gobernado, lo que da origen de posibilidad de acudir a los medios de defensa para que se determine la validez o invalidez de la negativa; </w:t>
      </w:r>
      <w:r w:rsidR="00E93D73">
        <w:rPr>
          <w:rFonts w:ascii="Arial" w:hAnsi="Arial" w:cs="Arial"/>
          <w:bCs/>
          <w:sz w:val="28"/>
          <w:szCs w:val="28"/>
        </w:rPr>
        <w:lastRenderedPageBreak/>
        <w:t>resolución que debe estar relacionada con la petición de fondo, que se entiende negada fictamente por la autoridad administrativa.</w:t>
      </w:r>
    </w:p>
    <w:p w14:paraId="6A170F58" w14:textId="7A56C18D" w:rsidR="00E93D73" w:rsidRDefault="00E93D73" w:rsidP="0046479A">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Por lo tanto, y al demostrarse la concurrencia de las circunstancias legales y fácticas para la configuración de la negativa ficta, como se razonará más adelante en la presente resolución; a juicio de este Tribunal la vía y acción intentada es la correcta y procedente.</w:t>
      </w:r>
    </w:p>
    <w:p w14:paraId="0CEF1AFF" w14:textId="46E52C10" w:rsidR="00E01324" w:rsidRPr="00E01324" w:rsidRDefault="00E01324" w:rsidP="00E01324">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Ahora bien, en cuanto al estudio de causales de improcedencia y/o sobreseimiento se obtiene que, tratándose de la negativa ficta, no es dable la realización del estudio oficioso respectivo, toda vez que la</w:t>
      </w:r>
      <w:r>
        <w:rPr>
          <w:rFonts w:ascii="Arial" w:hAnsi="Arial" w:cs="Arial"/>
          <w:sz w:val="28"/>
          <w:szCs w:val="28"/>
        </w:rPr>
        <w:t xml:space="preserve"> litis propuesta, con motivo de la promoción del medio de defensa, se centra en el tema de fondo relativo a la petición del particular y a su denegación tácita por parte de la autoridad. Luego entonces, este Tribunal de Justicia Administrativa, no podría atender, en todo caso, cuestiones procesales para desechar ese medio de defensa, </w:t>
      </w:r>
      <w:r w:rsidRPr="00F237AC">
        <w:rPr>
          <w:rFonts w:ascii="Arial" w:hAnsi="Arial" w:cs="Arial"/>
          <w:b/>
          <w:sz w:val="28"/>
          <w:szCs w:val="28"/>
        </w:rPr>
        <w:t>sino que debe examinar, en principio, a los temas de fondo sobre los que versa la negativa ficta, para declarar su validez o invalidez</w:t>
      </w:r>
      <w:r>
        <w:rPr>
          <w:rFonts w:ascii="Arial" w:hAnsi="Arial" w:cs="Arial"/>
          <w:b/>
          <w:sz w:val="28"/>
          <w:szCs w:val="28"/>
        </w:rPr>
        <w:t>; siempre y cuando se configure la negativa ficta</w:t>
      </w:r>
      <w:r w:rsidRPr="00F237AC">
        <w:rPr>
          <w:rFonts w:ascii="Arial" w:hAnsi="Arial" w:cs="Arial"/>
          <w:b/>
          <w:sz w:val="28"/>
          <w:szCs w:val="28"/>
        </w:rPr>
        <w:t>.</w:t>
      </w:r>
      <w:r>
        <w:rPr>
          <w:rFonts w:ascii="Arial" w:hAnsi="Arial" w:cs="Arial"/>
          <w:sz w:val="28"/>
          <w:szCs w:val="28"/>
        </w:rPr>
        <w:t xml:space="preserve"> </w:t>
      </w:r>
    </w:p>
    <w:p w14:paraId="3C8B8994" w14:textId="77777777" w:rsidR="00E01324" w:rsidRDefault="00E01324" w:rsidP="00E0132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Al respecto, tiene aplicación la </w:t>
      </w:r>
      <w:r w:rsidRPr="00210FBA">
        <w:rPr>
          <w:rFonts w:ascii="Arial" w:hAnsi="Arial" w:cs="Arial"/>
          <w:b/>
          <w:bCs/>
          <w:sz w:val="28"/>
          <w:szCs w:val="28"/>
        </w:rPr>
        <w:t>jurisprudencia 2a./J.165/2006</w:t>
      </w:r>
      <w:r>
        <w:rPr>
          <w:rFonts w:ascii="Arial" w:hAnsi="Arial" w:cs="Arial"/>
          <w:sz w:val="28"/>
          <w:szCs w:val="28"/>
        </w:rPr>
        <w:t xml:space="preserve">, con registro digital </w:t>
      </w:r>
      <w:r w:rsidRPr="00C47E83">
        <w:rPr>
          <w:rFonts w:ascii="Arial" w:hAnsi="Arial" w:cs="Arial"/>
          <w:sz w:val="28"/>
          <w:szCs w:val="28"/>
        </w:rPr>
        <w:t>173738</w:t>
      </w:r>
      <w:r>
        <w:rPr>
          <w:rFonts w:ascii="Arial" w:hAnsi="Arial" w:cs="Arial"/>
          <w:sz w:val="28"/>
          <w:szCs w:val="28"/>
        </w:rPr>
        <w:t>, novena época, sustentada por la Segunda Sala de la Suprema Corte de Justicia de la Nación, que dispone:</w:t>
      </w:r>
    </w:p>
    <w:p w14:paraId="5029BA19" w14:textId="77777777" w:rsidR="00E01324" w:rsidRPr="006B0265" w:rsidRDefault="00E01324" w:rsidP="00E01324">
      <w:pPr>
        <w:pStyle w:val="NormalWeb"/>
        <w:spacing w:line="276" w:lineRule="auto"/>
        <w:ind w:left="284" w:right="284"/>
        <w:jc w:val="both"/>
        <w:rPr>
          <w:rFonts w:ascii="Arial" w:hAnsi="Arial" w:cs="Arial"/>
          <w:i/>
        </w:rPr>
      </w:pPr>
      <w:r w:rsidRPr="006B0265">
        <w:rPr>
          <w:rFonts w:ascii="Arial" w:hAnsi="Arial" w:cs="Arial"/>
          <w:b/>
          <w:i/>
        </w:rPr>
        <w:t>“NEGATIVA FICTA. EL TRIBUNAL FEDERAL DE JUSTICIA FISCAL Y ADMINISTRATIVA NO PUEDE APOYARSE EN CAUSAS DE IMPROCEDENCIA PARA RESOLVERLA.-</w:t>
      </w:r>
      <w:r w:rsidRPr="006B0265">
        <w:rPr>
          <w:rFonts w:ascii="Arial" w:hAnsi="Arial" w:cs="Arial"/>
          <w:i/>
        </w:rPr>
        <w:t xml:space="preserve"> En virtud de que la litis propuesta al Tribunal Federal de Justicia Fiscal y Administrativa con motivo de la interposición del medio de defensa contra la negativa ficta a que se refiere el artículo 37 del Código Fiscal de la Federación, se centra en el tema de fondo relativo a la petición del particular y a su denegación tácita por parte de la autoridad, se concluye que al resolver, el mencionado Tribunal no puede atender a cuestiones procesales para desechar ese medio de defensa, sino que debe examinar los temas de fondo sobre los que versa la negativa ficta para declarar su validez o invalidez”.</w:t>
      </w:r>
    </w:p>
    <w:p w14:paraId="3E92051B" w14:textId="5C11BB29" w:rsidR="0046479A" w:rsidRPr="0069626A" w:rsidRDefault="0046479A" w:rsidP="0046479A">
      <w:pPr>
        <w:pStyle w:val="NormalWeb"/>
        <w:spacing w:after="240" w:afterAutospacing="0" w:line="360" w:lineRule="auto"/>
        <w:ind w:firstLine="708"/>
        <w:jc w:val="both"/>
        <w:rPr>
          <w:rFonts w:ascii="Arial" w:hAnsi="Arial" w:cs="Arial"/>
          <w:bCs/>
          <w:sz w:val="28"/>
          <w:szCs w:val="28"/>
        </w:rPr>
      </w:pPr>
    </w:p>
    <w:p w14:paraId="13242988" w14:textId="25FCDEC1" w:rsidR="00541159" w:rsidRDefault="0069626A" w:rsidP="00541159">
      <w:pPr>
        <w:spacing w:after="0" w:line="360" w:lineRule="auto"/>
        <w:ind w:firstLine="709"/>
        <w:jc w:val="both"/>
        <w:rPr>
          <w:rFonts w:ascii="Arial" w:hAnsi="Arial" w:cs="Arial"/>
          <w:sz w:val="28"/>
          <w:szCs w:val="28"/>
          <w:lang w:val="es-ES_tradnl"/>
        </w:rPr>
      </w:pPr>
      <w:r w:rsidRPr="0069626A">
        <w:rPr>
          <w:rFonts w:ascii="Arial" w:hAnsi="Arial" w:cs="Arial"/>
          <w:b/>
          <w:sz w:val="28"/>
          <w:szCs w:val="28"/>
          <w:lang w:val="es-ES_tradnl"/>
        </w:rPr>
        <w:t>IV.- PERSONALIDAD:</w:t>
      </w:r>
      <w:r w:rsidRPr="0069626A">
        <w:rPr>
          <w:rFonts w:ascii="Arial" w:hAnsi="Arial" w:cs="Arial"/>
          <w:sz w:val="28"/>
          <w:szCs w:val="28"/>
          <w:lang w:val="es-ES_tradnl"/>
        </w:rPr>
        <w:t xml:space="preserve"> En el caso de</w:t>
      </w:r>
      <w:r>
        <w:rPr>
          <w:rFonts w:ascii="Arial" w:hAnsi="Arial" w:cs="Arial"/>
          <w:sz w:val="28"/>
          <w:szCs w:val="28"/>
          <w:lang w:val="es-ES_tradnl"/>
        </w:rPr>
        <w:t xml:space="preserve"> </w:t>
      </w:r>
      <w:r w:rsidRPr="0069626A">
        <w:rPr>
          <w:rFonts w:ascii="Arial" w:hAnsi="Arial" w:cs="Arial"/>
          <w:sz w:val="28"/>
          <w:szCs w:val="28"/>
          <w:lang w:val="es-ES_tradnl"/>
        </w:rPr>
        <w:t>l</w:t>
      </w:r>
      <w:r>
        <w:rPr>
          <w:rFonts w:ascii="Arial" w:hAnsi="Arial" w:cs="Arial"/>
          <w:sz w:val="28"/>
          <w:szCs w:val="28"/>
          <w:lang w:val="es-ES_tradnl"/>
        </w:rPr>
        <w:t xml:space="preserve">a </w:t>
      </w:r>
      <w:r w:rsidRPr="00A31688">
        <w:rPr>
          <w:rFonts w:ascii="Arial" w:hAnsi="Arial" w:cs="Arial"/>
          <w:sz w:val="28"/>
          <w:szCs w:val="28"/>
          <w:lang w:val="es-ES_tradnl"/>
        </w:rPr>
        <w:t xml:space="preserve">moral </w:t>
      </w:r>
      <w:r w:rsidR="00A31688" w:rsidRPr="00A31688">
        <w:rPr>
          <w:rFonts w:ascii="Arial" w:hAnsi="Arial" w:cs="Arial"/>
          <w:b/>
          <w:sz w:val="28"/>
          <w:szCs w:val="28"/>
          <w:lang w:val="es-ES_tradnl"/>
        </w:rPr>
        <w:t>“</w:t>
      </w:r>
      <w:r w:rsidRPr="00A31688">
        <w:rPr>
          <w:rFonts w:ascii="Arial" w:hAnsi="Arial" w:cs="Arial"/>
          <w:b/>
          <w:sz w:val="28"/>
          <w:szCs w:val="28"/>
          <w:lang w:val="es-ES_tradnl"/>
        </w:rPr>
        <w:t>MED EVOLUTION</w:t>
      </w:r>
      <w:r w:rsidR="00A31688" w:rsidRPr="00A31688">
        <w:rPr>
          <w:rFonts w:ascii="Arial" w:hAnsi="Arial" w:cs="Arial"/>
          <w:b/>
          <w:sz w:val="28"/>
          <w:szCs w:val="28"/>
          <w:lang w:val="es-ES_tradnl"/>
        </w:rPr>
        <w:t>”</w:t>
      </w:r>
      <w:r w:rsidRPr="00A31688">
        <w:rPr>
          <w:rFonts w:ascii="Arial" w:hAnsi="Arial" w:cs="Arial"/>
          <w:b/>
          <w:sz w:val="28"/>
          <w:szCs w:val="28"/>
          <w:lang w:val="es-ES_tradnl"/>
        </w:rPr>
        <w:t xml:space="preserve">, SOCIEDAD </w:t>
      </w:r>
      <w:r w:rsidR="00A31688" w:rsidRPr="00A31688">
        <w:rPr>
          <w:rFonts w:ascii="Arial" w:hAnsi="Arial" w:cs="Arial"/>
          <w:b/>
          <w:sz w:val="28"/>
          <w:szCs w:val="28"/>
          <w:lang w:val="es-ES_tradnl"/>
        </w:rPr>
        <w:t xml:space="preserve">ANÓNIMA PROMOTORA DE </w:t>
      </w:r>
      <w:r w:rsidR="00A31688" w:rsidRPr="00A31688">
        <w:rPr>
          <w:rFonts w:ascii="Arial" w:hAnsi="Arial" w:cs="Arial"/>
          <w:b/>
          <w:sz w:val="28"/>
          <w:szCs w:val="28"/>
          <w:lang w:val="es-ES_tradnl"/>
        </w:rPr>
        <w:lastRenderedPageBreak/>
        <w:t>INVERSIÓN DE CAPITAL VARIABLE</w:t>
      </w:r>
      <w:r w:rsidR="00A31688" w:rsidRPr="00A31688">
        <w:rPr>
          <w:rFonts w:ascii="Arial" w:hAnsi="Arial" w:cs="Arial"/>
          <w:sz w:val="28"/>
          <w:szCs w:val="28"/>
          <w:lang w:val="es-ES_tradnl"/>
        </w:rPr>
        <w:t>, represe</w:t>
      </w:r>
      <w:r w:rsidR="00541159">
        <w:rPr>
          <w:rFonts w:ascii="Arial" w:hAnsi="Arial" w:cs="Arial"/>
          <w:sz w:val="28"/>
          <w:szCs w:val="28"/>
          <w:lang w:val="es-ES_tradnl"/>
        </w:rPr>
        <w:t xml:space="preserve">ntado por </w:t>
      </w:r>
      <w:r w:rsidR="00C302FC">
        <w:rPr>
          <w:rFonts w:ascii="Arial" w:hAnsi="Arial" w:cs="Arial"/>
          <w:b/>
          <w:sz w:val="28"/>
          <w:szCs w:val="28"/>
          <w:lang w:val="es-ES_tradnl"/>
        </w:rPr>
        <w:t xml:space="preserve">**** **** **** **** </w:t>
      </w:r>
      <w:r w:rsidRPr="0069626A">
        <w:rPr>
          <w:rFonts w:ascii="Arial" w:hAnsi="Arial" w:cs="Arial"/>
          <w:sz w:val="28"/>
          <w:szCs w:val="28"/>
          <w:lang w:val="es-ES_tradnl"/>
        </w:rPr>
        <w:t xml:space="preserve">, compareció a este juicio </w:t>
      </w:r>
      <w:r w:rsidR="00541159">
        <w:rPr>
          <w:rFonts w:ascii="Arial" w:hAnsi="Arial" w:cs="Arial"/>
          <w:sz w:val="28"/>
          <w:szCs w:val="28"/>
          <w:lang w:val="es-ES_tradnl"/>
        </w:rPr>
        <w:t xml:space="preserve">en su carácter de Presidente del Consejo de Administración con poderes para pleitos y cobranzas y actos de administración </w:t>
      </w:r>
      <w:r w:rsidR="00FF6923">
        <w:rPr>
          <w:rFonts w:ascii="Arial" w:hAnsi="Arial" w:cs="Arial"/>
          <w:sz w:val="28"/>
          <w:szCs w:val="28"/>
          <w:lang w:val="es-ES_tradnl"/>
        </w:rPr>
        <w:t xml:space="preserve">en nombre de la citada empresa, lo cual acredita con la copia certificada de la escritura pública número </w:t>
      </w:r>
      <w:r w:rsidR="00C302FC">
        <w:rPr>
          <w:rFonts w:ascii="Arial" w:hAnsi="Arial" w:cs="Arial"/>
          <w:sz w:val="28"/>
          <w:szCs w:val="28"/>
          <w:lang w:val="es-ES_tradnl"/>
        </w:rPr>
        <w:t xml:space="preserve">**** **** **** **** </w:t>
      </w:r>
      <w:r w:rsidR="00FF6923">
        <w:rPr>
          <w:rFonts w:ascii="Arial" w:hAnsi="Arial" w:cs="Arial"/>
          <w:sz w:val="28"/>
          <w:szCs w:val="28"/>
          <w:lang w:val="es-ES_tradnl"/>
        </w:rPr>
        <w:t xml:space="preserve">, volumen </w:t>
      </w:r>
      <w:r w:rsidR="00C302FC">
        <w:rPr>
          <w:rFonts w:ascii="Arial" w:hAnsi="Arial" w:cs="Arial"/>
          <w:sz w:val="28"/>
          <w:szCs w:val="28"/>
          <w:lang w:val="es-ES_tradnl"/>
        </w:rPr>
        <w:t>**** **** **** ****</w:t>
      </w:r>
      <w:r w:rsidR="00FF6923">
        <w:rPr>
          <w:rFonts w:ascii="Arial" w:hAnsi="Arial" w:cs="Arial"/>
          <w:sz w:val="28"/>
          <w:szCs w:val="28"/>
          <w:lang w:val="es-ES_tradnl"/>
        </w:rPr>
        <w:t xml:space="preserve">, de fecha </w:t>
      </w:r>
      <w:r w:rsidR="00C302FC">
        <w:rPr>
          <w:rFonts w:ascii="Arial" w:hAnsi="Arial" w:cs="Arial"/>
          <w:sz w:val="28"/>
          <w:szCs w:val="28"/>
          <w:lang w:val="es-ES_tradnl"/>
        </w:rPr>
        <w:t xml:space="preserve">**** **** **** **** </w:t>
      </w:r>
      <w:r w:rsidR="00FF6923">
        <w:rPr>
          <w:rFonts w:ascii="Arial" w:hAnsi="Arial" w:cs="Arial"/>
          <w:sz w:val="28"/>
          <w:szCs w:val="28"/>
          <w:lang w:val="es-ES_tradnl"/>
        </w:rPr>
        <w:t xml:space="preserve">, pasada ante la fe del Notario Público número </w:t>
      </w:r>
      <w:r w:rsidR="00C302FC" w:rsidRPr="00C302FC">
        <w:rPr>
          <w:rFonts w:ascii="Arial" w:hAnsi="Arial" w:cs="Arial"/>
          <w:sz w:val="28"/>
          <w:szCs w:val="28"/>
          <w:lang w:val="es-ES_tradnl"/>
        </w:rPr>
        <w:t>**** **** **** ****</w:t>
      </w:r>
      <w:r w:rsidR="00FF6923">
        <w:rPr>
          <w:rFonts w:ascii="Arial" w:hAnsi="Arial" w:cs="Arial"/>
          <w:sz w:val="28"/>
          <w:szCs w:val="28"/>
          <w:lang w:val="es-ES_tradnl"/>
        </w:rPr>
        <w:t xml:space="preserve">, Licenciada </w:t>
      </w:r>
      <w:r w:rsidR="00C302FC">
        <w:rPr>
          <w:rFonts w:ascii="Arial" w:hAnsi="Arial" w:cs="Arial"/>
          <w:sz w:val="28"/>
          <w:szCs w:val="28"/>
          <w:lang w:val="es-ES_tradnl"/>
        </w:rPr>
        <w:t>**** **** **** ****</w:t>
      </w:r>
      <w:r w:rsidR="00FF6923">
        <w:rPr>
          <w:rFonts w:ascii="Arial" w:hAnsi="Arial" w:cs="Arial"/>
          <w:sz w:val="28"/>
          <w:szCs w:val="28"/>
          <w:lang w:val="es-ES_tradnl"/>
        </w:rPr>
        <w:t xml:space="preserve">, </w:t>
      </w:r>
      <w:r w:rsidR="00541159">
        <w:rPr>
          <w:rFonts w:ascii="Arial" w:hAnsi="Arial" w:cs="Arial"/>
          <w:sz w:val="28"/>
          <w:szCs w:val="28"/>
          <w:lang w:val="es-ES_tradnl"/>
        </w:rPr>
        <w:t>con ejercicio y residencia en el Estado de México.</w:t>
      </w:r>
    </w:p>
    <w:p w14:paraId="649BD955" w14:textId="77777777" w:rsidR="005F3C2D" w:rsidRDefault="005F3C2D" w:rsidP="00541159">
      <w:pPr>
        <w:spacing w:after="0" w:line="360" w:lineRule="auto"/>
        <w:ind w:firstLine="709"/>
        <w:jc w:val="both"/>
        <w:rPr>
          <w:rFonts w:ascii="Arial" w:hAnsi="Arial" w:cs="Arial"/>
          <w:sz w:val="28"/>
          <w:szCs w:val="28"/>
          <w:lang w:val="es-ES_tradnl"/>
        </w:rPr>
      </w:pPr>
    </w:p>
    <w:p w14:paraId="1BE202C6" w14:textId="251766FF" w:rsidR="0069626A" w:rsidRPr="0069626A" w:rsidRDefault="00541159" w:rsidP="00D42C2C">
      <w:pPr>
        <w:spacing w:after="0" w:line="360" w:lineRule="auto"/>
        <w:ind w:firstLine="709"/>
        <w:jc w:val="both"/>
        <w:rPr>
          <w:rFonts w:ascii="Arial" w:hAnsi="Arial" w:cs="Arial"/>
          <w:sz w:val="28"/>
          <w:szCs w:val="28"/>
          <w:lang w:val="es-ES_tradnl"/>
        </w:rPr>
      </w:pPr>
      <w:r>
        <w:rPr>
          <w:rFonts w:ascii="Arial" w:hAnsi="Arial" w:cs="Arial"/>
          <w:sz w:val="28"/>
          <w:szCs w:val="28"/>
          <w:lang w:val="es-ES_tradnl"/>
        </w:rPr>
        <w:t xml:space="preserve">Documental pública a la cual se le concede valor </w:t>
      </w:r>
      <w:r w:rsidR="00837523">
        <w:rPr>
          <w:rFonts w:ascii="Arial" w:hAnsi="Arial" w:cs="Arial"/>
          <w:sz w:val="28"/>
          <w:szCs w:val="28"/>
          <w:lang w:val="es-ES_tradnl"/>
        </w:rPr>
        <w:t xml:space="preserve">y alcance </w:t>
      </w:r>
      <w:r>
        <w:rPr>
          <w:rFonts w:ascii="Arial" w:hAnsi="Arial" w:cs="Arial"/>
          <w:sz w:val="28"/>
          <w:szCs w:val="28"/>
          <w:lang w:val="es-ES_tradnl"/>
        </w:rPr>
        <w:t>probatorio pleno de conformidad con los ordinales 78 [fracción ll], en relación con el diverso 82 [fracción l]</w:t>
      </w:r>
      <w:r w:rsidR="00837523">
        <w:rPr>
          <w:rFonts w:ascii="Arial" w:hAnsi="Arial" w:cs="Arial"/>
          <w:sz w:val="28"/>
          <w:szCs w:val="28"/>
          <w:lang w:val="es-ES_tradnl"/>
        </w:rPr>
        <w:t>, ambos</w:t>
      </w:r>
      <w:r>
        <w:rPr>
          <w:rFonts w:ascii="Arial" w:hAnsi="Arial" w:cs="Arial"/>
          <w:sz w:val="28"/>
          <w:szCs w:val="28"/>
          <w:lang w:val="es-ES_tradnl"/>
        </w:rPr>
        <w:t xml:space="preserve"> de la Ley de Justicia Administrativa para el Estado de</w:t>
      </w:r>
      <w:r w:rsidR="00D42C2C">
        <w:rPr>
          <w:rFonts w:ascii="Arial" w:hAnsi="Arial" w:cs="Arial"/>
          <w:sz w:val="28"/>
          <w:szCs w:val="28"/>
          <w:lang w:val="es-ES_tradnl"/>
        </w:rPr>
        <w:t xml:space="preserve"> Sonora, la cual resulta ser eficaz para demostrar la personalidad </w:t>
      </w:r>
      <w:r w:rsidR="00837523">
        <w:rPr>
          <w:rFonts w:ascii="Arial" w:hAnsi="Arial" w:cs="Arial"/>
          <w:sz w:val="28"/>
          <w:szCs w:val="28"/>
          <w:lang w:val="es-ES_tradnl"/>
        </w:rPr>
        <w:t xml:space="preserve">con </w:t>
      </w:r>
      <w:r w:rsidR="00D42C2C">
        <w:rPr>
          <w:rFonts w:ascii="Arial" w:hAnsi="Arial" w:cs="Arial"/>
          <w:sz w:val="28"/>
          <w:szCs w:val="28"/>
          <w:lang w:val="es-ES_tradnl"/>
        </w:rPr>
        <w:t>que se ostenta el accionante como representante legal de la moral,</w:t>
      </w:r>
      <w:r w:rsidR="00837523">
        <w:rPr>
          <w:rFonts w:ascii="Arial" w:hAnsi="Arial" w:cs="Arial"/>
          <w:sz w:val="28"/>
          <w:szCs w:val="28"/>
          <w:lang w:val="es-ES_tradnl"/>
        </w:rPr>
        <w:t xml:space="preserve"> ello conforme a los</w:t>
      </w:r>
      <w:r w:rsidR="0069626A" w:rsidRPr="0069626A">
        <w:rPr>
          <w:rFonts w:ascii="Arial" w:hAnsi="Arial" w:cs="Arial"/>
          <w:sz w:val="28"/>
          <w:szCs w:val="28"/>
          <w:lang w:val="es-ES_tradnl"/>
        </w:rPr>
        <w:t xml:space="preserve"> términos previstos en el artículo 35 de la Ley de Justicia Administrativa del Estado de Sonora.</w:t>
      </w:r>
    </w:p>
    <w:p w14:paraId="48912D7C" w14:textId="77777777" w:rsidR="0069626A" w:rsidRPr="0069626A" w:rsidRDefault="0069626A" w:rsidP="0069626A">
      <w:pPr>
        <w:spacing w:after="0" w:line="360" w:lineRule="auto"/>
        <w:ind w:firstLine="709"/>
        <w:jc w:val="both"/>
        <w:rPr>
          <w:rFonts w:ascii="Arial" w:hAnsi="Arial" w:cs="Arial"/>
          <w:sz w:val="28"/>
          <w:szCs w:val="28"/>
          <w:lang w:val="es-ES_tradnl"/>
        </w:rPr>
      </w:pPr>
    </w:p>
    <w:p w14:paraId="6177F0F9" w14:textId="14EC5DDA" w:rsidR="0069626A" w:rsidRPr="0069626A" w:rsidRDefault="0069626A" w:rsidP="0069626A">
      <w:pPr>
        <w:spacing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su parte </w:t>
      </w:r>
      <w:r w:rsidRPr="0069626A">
        <w:rPr>
          <w:rFonts w:ascii="Arial" w:hAnsi="Arial" w:cs="Arial"/>
          <w:sz w:val="28"/>
          <w:szCs w:val="28"/>
          <w:lang w:val="es-ES_tradnl"/>
        </w:rPr>
        <w:t xml:space="preserve">el </w:t>
      </w:r>
      <w:r w:rsidRPr="0069626A">
        <w:rPr>
          <w:rFonts w:ascii="Arial" w:hAnsi="Arial" w:cs="Arial"/>
          <w:b/>
          <w:sz w:val="28"/>
          <w:szCs w:val="28"/>
          <w:lang w:val="es-ES_tradnl"/>
        </w:rPr>
        <w:t>INSTITUTO DE SEGURIDAD Y SERVICIOS SOCIALES DE LOS TRABAJADORES DEL ESTADO DE SONORA</w:t>
      </w:r>
      <w:r w:rsidRPr="0069626A">
        <w:rPr>
          <w:rFonts w:ascii="Arial" w:hAnsi="Arial" w:cs="Arial"/>
          <w:sz w:val="28"/>
          <w:szCs w:val="28"/>
          <w:lang w:val="es-ES_tradnl"/>
        </w:rPr>
        <w:t>,</w:t>
      </w:r>
      <w:r w:rsidRPr="0069626A">
        <w:rPr>
          <w:rFonts w:ascii="Arial" w:hAnsi="Arial" w:cs="Arial"/>
          <w:sz w:val="28"/>
          <w:szCs w:val="28"/>
        </w:rPr>
        <w:t xml:space="preserve"> compareció a juicio por conducto del Licenciado </w:t>
      </w:r>
      <w:r w:rsidR="00C302FC">
        <w:rPr>
          <w:rFonts w:ascii="Arial" w:hAnsi="Arial" w:cs="Arial"/>
          <w:sz w:val="28"/>
          <w:szCs w:val="28"/>
        </w:rPr>
        <w:t>**** **** **** ****</w:t>
      </w:r>
      <w:r w:rsidRPr="0069626A">
        <w:rPr>
          <w:rFonts w:ascii="Arial" w:hAnsi="Arial" w:cs="Arial"/>
          <w:sz w:val="28"/>
          <w:szCs w:val="28"/>
        </w:rPr>
        <w:t>, en su carácter de Apoderado Legal del Instituto de Seguridad y Servicios Sociales de los Trabajadores del Estado de Sonora</w:t>
      </w:r>
      <w:r w:rsidRPr="0069626A">
        <w:rPr>
          <w:rFonts w:ascii="Arial" w:hAnsi="Arial" w:cs="Arial"/>
          <w:sz w:val="28"/>
          <w:szCs w:val="28"/>
          <w:lang w:val="es-ES_tradnl"/>
        </w:rPr>
        <w:t>, lo que acreditó con la copia</w:t>
      </w:r>
      <w:r w:rsidR="00D53D40">
        <w:rPr>
          <w:rFonts w:ascii="Arial" w:hAnsi="Arial" w:cs="Arial"/>
          <w:sz w:val="28"/>
          <w:szCs w:val="28"/>
          <w:lang w:val="es-ES_tradnl"/>
        </w:rPr>
        <w:t xml:space="preserve"> certificada</w:t>
      </w:r>
      <w:r w:rsidRPr="0069626A">
        <w:rPr>
          <w:rFonts w:ascii="Arial" w:hAnsi="Arial" w:cs="Arial"/>
          <w:sz w:val="28"/>
          <w:szCs w:val="28"/>
          <w:lang w:val="es-ES_tradnl"/>
        </w:rPr>
        <w:t xml:space="preserve"> de la escritura pública número </w:t>
      </w:r>
      <w:r w:rsidR="00C302FC">
        <w:rPr>
          <w:rFonts w:ascii="Arial" w:hAnsi="Arial" w:cs="Arial"/>
          <w:sz w:val="28"/>
          <w:szCs w:val="28"/>
          <w:lang w:val="es-ES_tradnl"/>
        </w:rPr>
        <w:t>**** **** **** ****</w:t>
      </w:r>
      <w:r w:rsidR="00D53D40">
        <w:rPr>
          <w:rFonts w:ascii="Arial" w:hAnsi="Arial" w:cs="Arial"/>
          <w:sz w:val="28"/>
          <w:szCs w:val="28"/>
          <w:lang w:val="es-ES_tradnl"/>
        </w:rPr>
        <w:t xml:space="preserve"> volumen número </w:t>
      </w:r>
      <w:r w:rsidR="00C302FC" w:rsidRPr="00C302FC">
        <w:rPr>
          <w:rFonts w:ascii="Arial" w:hAnsi="Arial" w:cs="Arial"/>
          <w:sz w:val="28"/>
          <w:szCs w:val="28"/>
          <w:lang w:val="es-ES_tradnl"/>
        </w:rPr>
        <w:t>**** **** **** ****</w:t>
      </w:r>
      <w:r w:rsidRPr="0069626A">
        <w:rPr>
          <w:rFonts w:ascii="Arial" w:hAnsi="Arial" w:cs="Arial"/>
          <w:sz w:val="28"/>
          <w:szCs w:val="28"/>
          <w:lang w:val="es-ES_tradnl"/>
        </w:rPr>
        <w:t xml:space="preserve">, realizada por la notaría pública número </w:t>
      </w:r>
      <w:r w:rsidR="00C302FC" w:rsidRPr="00C302FC">
        <w:rPr>
          <w:rFonts w:ascii="Arial" w:hAnsi="Arial" w:cs="Arial"/>
          <w:sz w:val="28"/>
          <w:szCs w:val="28"/>
          <w:lang w:val="es-ES_tradnl"/>
        </w:rPr>
        <w:t>**** **** **** ****</w:t>
      </w:r>
      <w:r w:rsidRPr="0069626A">
        <w:rPr>
          <w:rFonts w:ascii="Arial" w:hAnsi="Arial" w:cs="Arial"/>
          <w:sz w:val="28"/>
          <w:szCs w:val="28"/>
          <w:lang w:val="es-ES_tradnl"/>
        </w:rPr>
        <w:t xml:space="preserve">, </w:t>
      </w:r>
      <w:r w:rsidR="00D53D40">
        <w:rPr>
          <w:rFonts w:ascii="Arial" w:hAnsi="Arial" w:cs="Arial"/>
          <w:sz w:val="28"/>
          <w:szCs w:val="28"/>
          <w:lang w:val="es-ES_tradnl"/>
        </w:rPr>
        <w:t xml:space="preserve">cuyo titular es el </w:t>
      </w:r>
      <w:r w:rsidRPr="0069626A">
        <w:rPr>
          <w:rFonts w:ascii="Arial" w:hAnsi="Arial" w:cs="Arial"/>
          <w:sz w:val="28"/>
          <w:szCs w:val="28"/>
          <w:lang w:val="es-ES_tradnl"/>
        </w:rPr>
        <w:t>Licenciad</w:t>
      </w:r>
      <w:r w:rsidR="00D53D40">
        <w:rPr>
          <w:rFonts w:ascii="Arial" w:hAnsi="Arial" w:cs="Arial"/>
          <w:sz w:val="28"/>
          <w:szCs w:val="28"/>
          <w:lang w:val="es-ES_tradnl"/>
        </w:rPr>
        <w:t>o</w:t>
      </w:r>
      <w:r w:rsidRPr="0069626A">
        <w:rPr>
          <w:rFonts w:ascii="Arial" w:hAnsi="Arial" w:cs="Arial"/>
          <w:sz w:val="28"/>
          <w:szCs w:val="28"/>
          <w:lang w:val="es-ES_tradnl"/>
        </w:rPr>
        <w:t xml:space="preserve"> </w:t>
      </w:r>
      <w:r w:rsidR="00C302FC">
        <w:rPr>
          <w:rFonts w:ascii="Arial" w:hAnsi="Arial" w:cs="Arial"/>
          <w:sz w:val="28"/>
          <w:szCs w:val="28"/>
          <w:lang w:val="es-ES_tradnl"/>
        </w:rPr>
        <w:t>**** **** **** ****</w:t>
      </w:r>
      <w:r w:rsidRPr="0069626A">
        <w:rPr>
          <w:rFonts w:ascii="Arial" w:hAnsi="Arial" w:cs="Arial"/>
          <w:sz w:val="28"/>
          <w:szCs w:val="28"/>
          <w:lang w:val="es-ES_tradnl"/>
        </w:rPr>
        <w:t xml:space="preserve">, con ejercicio y residencia en esta ciudad, </w:t>
      </w:r>
      <w:r w:rsidR="00774B0C">
        <w:rPr>
          <w:rFonts w:ascii="Arial" w:hAnsi="Arial" w:cs="Arial"/>
          <w:sz w:val="28"/>
          <w:szCs w:val="28"/>
          <w:lang w:val="es-ES_tradnl"/>
        </w:rPr>
        <w:t xml:space="preserve">misma </w:t>
      </w:r>
      <w:r w:rsidRPr="0069626A">
        <w:rPr>
          <w:rFonts w:ascii="Arial" w:hAnsi="Arial" w:cs="Arial"/>
          <w:sz w:val="28"/>
          <w:szCs w:val="28"/>
          <w:lang w:val="es-ES_tradnl"/>
        </w:rPr>
        <w:t xml:space="preserve">que contiene Poder General para Pleitos y Cobranzas a favor del funcionario señalado </w:t>
      </w:r>
      <w:r w:rsidR="00774B0C">
        <w:rPr>
          <w:rFonts w:ascii="Arial" w:hAnsi="Arial" w:cs="Arial"/>
          <w:sz w:val="28"/>
          <w:szCs w:val="28"/>
          <w:lang w:val="es-ES_tradnl"/>
        </w:rPr>
        <w:t xml:space="preserve">y que fue </w:t>
      </w:r>
      <w:r w:rsidRPr="0069626A">
        <w:rPr>
          <w:rFonts w:ascii="Arial" w:hAnsi="Arial" w:cs="Arial"/>
          <w:sz w:val="28"/>
          <w:szCs w:val="28"/>
          <w:lang w:val="es-ES_tradnl"/>
        </w:rPr>
        <w:t xml:space="preserve">otorgado por el director </w:t>
      </w:r>
      <w:r w:rsidR="00D53D40">
        <w:rPr>
          <w:rFonts w:ascii="Arial" w:hAnsi="Arial" w:cs="Arial"/>
          <w:sz w:val="28"/>
          <w:szCs w:val="28"/>
          <w:lang w:val="es-ES_tradnl"/>
        </w:rPr>
        <w:t xml:space="preserve">general  y presidente de la junta directiva </w:t>
      </w:r>
      <w:r w:rsidRPr="0069626A">
        <w:rPr>
          <w:rFonts w:ascii="Arial" w:hAnsi="Arial" w:cs="Arial"/>
          <w:sz w:val="28"/>
          <w:szCs w:val="28"/>
          <w:lang w:val="es-ES_tradnl"/>
        </w:rPr>
        <w:t>del ISSSTESON, en los términos previstos en el artículo 35 de la Ley de Justicia Administrativa del Estado de Sonora.</w:t>
      </w:r>
    </w:p>
    <w:p w14:paraId="1216E537" w14:textId="77777777" w:rsidR="0069626A" w:rsidRPr="0069626A" w:rsidRDefault="0069626A" w:rsidP="0069626A">
      <w:pPr>
        <w:spacing w:after="0" w:line="360" w:lineRule="auto"/>
        <w:ind w:firstLine="709"/>
        <w:jc w:val="both"/>
        <w:rPr>
          <w:rFonts w:ascii="Arial" w:hAnsi="Arial" w:cs="Arial"/>
          <w:sz w:val="28"/>
          <w:szCs w:val="28"/>
          <w:lang w:val="es-ES_tradnl"/>
        </w:rPr>
      </w:pPr>
      <w:r w:rsidRPr="0069626A">
        <w:rPr>
          <w:rFonts w:ascii="Arial" w:hAnsi="Arial" w:cs="Arial"/>
          <w:sz w:val="28"/>
          <w:szCs w:val="28"/>
          <w:lang w:val="es-ES_tradnl"/>
        </w:rPr>
        <w:lastRenderedPageBreak/>
        <w:t>En el caso, la personalidad con que se ostentaron los contendientes en este juicio no fue objetada ni se demostró en el presente sumario lo contrario, por lo cual quedó debidamente acreditada y reconocida en este proceso.</w:t>
      </w:r>
    </w:p>
    <w:p w14:paraId="13642CCD" w14:textId="77777777" w:rsidR="0069626A" w:rsidRPr="0069626A" w:rsidRDefault="0069626A" w:rsidP="0069626A">
      <w:pPr>
        <w:spacing w:after="0" w:line="360" w:lineRule="auto"/>
        <w:ind w:firstLine="709"/>
        <w:jc w:val="both"/>
        <w:rPr>
          <w:rFonts w:ascii="Arial" w:hAnsi="Arial" w:cs="Arial"/>
          <w:b/>
          <w:sz w:val="28"/>
          <w:szCs w:val="28"/>
          <w:lang w:val="es-ES_tradnl"/>
        </w:rPr>
      </w:pPr>
    </w:p>
    <w:p w14:paraId="05176255" w14:textId="65D16BF6" w:rsidR="0069626A" w:rsidRPr="0069626A" w:rsidRDefault="0069626A" w:rsidP="0069626A">
      <w:pPr>
        <w:spacing w:after="0" w:line="360" w:lineRule="auto"/>
        <w:ind w:firstLine="709"/>
        <w:jc w:val="both"/>
        <w:rPr>
          <w:rFonts w:ascii="Arial" w:hAnsi="Arial" w:cs="Arial"/>
          <w:sz w:val="28"/>
          <w:szCs w:val="28"/>
          <w:lang w:val="es-ES" w:eastAsia="es-ES"/>
        </w:rPr>
      </w:pPr>
      <w:r w:rsidRPr="0069626A">
        <w:rPr>
          <w:rFonts w:ascii="Arial" w:hAnsi="Arial" w:cs="Arial"/>
          <w:b/>
          <w:sz w:val="28"/>
          <w:szCs w:val="28"/>
          <w:lang w:val="es-ES_tradnl"/>
        </w:rPr>
        <w:t>V.- LEGITIMACIÓN:</w:t>
      </w:r>
      <w:r w:rsidRPr="0069626A">
        <w:rPr>
          <w:rFonts w:ascii="Arial" w:hAnsi="Arial" w:cs="Arial"/>
          <w:sz w:val="28"/>
          <w:szCs w:val="28"/>
          <w:lang w:val="es-ES_tradnl"/>
        </w:rPr>
        <w:t xml:space="preserve"> </w:t>
      </w:r>
      <w:r w:rsidRPr="0069626A">
        <w:rPr>
          <w:rFonts w:ascii="Arial" w:hAnsi="Arial" w:cs="Arial"/>
          <w:sz w:val="28"/>
          <w:szCs w:val="28"/>
          <w:lang w:val="es-ES" w:eastAsia="es-ES"/>
        </w:rPr>
        <w:t>En la presente causa se acredita</w:t>
      </w:r>
      <w:r w:rsidR="00774B0C">
        <w:rPr>
          <w:rFonts w:ascii="Arial" w:hAnsi="Arial" w:cs="Arial"/>
          <w:sz w:val="28"/>
          <w:szCs w:val="28"/>
          <w:lang w:val="es-ES" w:eastAsia="es-ES"/>
        </w:rPr>
        <w:t>,</w:t>
      </w:r>
      <w:r w:rsidRPr="0069626A">
        <w:rPr>
          <w:rFonts w:ascii="Arial" w:hAnsi="Arial" w:cs="Arial"/>
          <w:sz w:val="28"/>
          <w:szCs w:val="28"/>
          <w:lang w:val="es-ES" w:eastAsia="es-ES"/>
        </w:rPr>
        <w:t xml:space="preserve"> en el caso de la </w:t>
      </w:r>
      <w:r w:rsidRPr="0069626A">
        <w:rPr>
          <w:rFonts w:ascii="Arial" w:hAnsi="Arial" w:cs="Arial"/>
          <w:b/>
          <w:bCs/>
          <w:sz w:val="28"/>
          <w:szCs w:val="28"/>
          <w:lang w:val="es-ES" w:eastAsia="es-ES"/>
        </w:rPr>
        <w:t>actora</w:t>
      </w:r>
      <w:r w:rsidR="00774B0C">
        <w:rPr>
          <w:rFonts w:ascii="Arial" w:hAnsi="Arial" w:cs="Arial"/>
          <w:b/>
          <w:bCs/>
          <w:sz w:val="28"/>
          <w:szCs w:val="28"/>
          <w:lang w:val="es-ES" w:eastAsia="es-ES"/>
        </w:rPr>
        <w:t>,</w:t>
      </w:r>
      <w:r w:rsidR="00D42C2C">
        <w:rPr>
          <w:rFonts w:ascii="Arial" w:hAnsi="Arial" w:cs="Arial"/>
          <w:b/>
          <w:bCs/>
          <w:sz w:val="28"/>
          <w:szCs w:val="28"/>
          <w:lang w:val="es-ES" w:eastAsia="es-ES"/>
        </w:rPr>
        <w:t xml:space="preserve"> por conducto de su representante legal</w:t>
      </w:r>
      <w:r w:rsidRPr="0069626A">
        <w:rPr>
          <w:rFonts w:ascii="Arial" w:hAnsi="Arial" w:cs="Arial"/>
          <w:sz w:val="28"/>
          <w:szCs w:val="28"/>
          <w:lang w:val="es-ES" w:eastAsia="es-ES"/>
        </w:rPr>
        <w:t>, con las facultades que al efecto le confiere el Titulo Segundo de la Ley de Justicia Administrativa del Estado de Sonora; además que se corrobora con las documentales que exhibe junto a su escrito inicial de demanda; y en el caso de</w:t>
      </w:r>
      <w:r w:rsidRPr="0069626A">
        <w:rPr>
          <w:rFonts w:ascii="Arial" w:hAnsi="Arial" w:cs="Arial"/>
          <w:sz w:val="28"/>
          <w:szCs w:val="28"/>
        </w:rPr>
        <w:t xml:space="preserve">l </w:t>
      </w:r>
      <w:r w:rsidRPr="0069626A">
        <w:rPr>
          <w:rFonts w:ascii="Arial" w:hAnsi="Arial" w:cs="Arial"/>
          <w:b/>
          <w:bCs/>
          <w:sz w:val="28"/>
          <w:szCs w:val="28"/>
        </w:rPr>
        <w:t xml:space="preserve">INSTITUTO DE SEGURIDAD Y SERVICIOS SOCIALES DE LOS TRABAJADORES DEL ESTADO DE SONORA, </w:t>
      </w:r>
      <w:r w:rsidRPr="0069626A">
        <w:rPr>
          <w:rFonts w:ascii="Arial" w:hAnsi="Arial" w:cs="Arial"/>
          <w:sz w:val="28"/>
          <w:szCs w:val="28"/>
          <w:lang w:val="es-ES_tradnl"/>
        </w:rPr>
        <w:t>autoridad demandada,</w:t>
      </w:r>
      <w:r w:rsidRPr="0069626A">
        <w:rPr>
          <w:rFonts w:ascii="Arial" w:hAnsi="Arial" w:cs="Arial"/>
          <w:sz w:val="28"/>
          <w:szCs w:val="28"/>
          <w:lang w:val="es-ES" w:eastAsia="es-ES"/>
        </w:rPr>
        <w:t xml:space="preserve"> por conducto de quien ostenta el carácter de representante legal de ésta, en los mismos términos </w:t>
      </w:r>
      <w:r w:rsidR="00774B0C">
        <w:rPr>
          <w:rFonts w:ascii="Arial" w:hAnsi="Arial" w:cs="Arial"/>
          <w:sz w:val="28"/>
          <w:szCs w:val="28"/>
          <w:lang w:val="es-ES" w:eastAsia="es-ES"/>
        </w:rPr>
        <w:t xml:space="preserve">y en sujeción a </w:t>
      </w:r>
      <w:r w:rsidRPr="0069626A">
        <w:rPr>
          <w:rFonts w:ascii="Arial" w:hAnsi="Arial" w:cs="Arial"/>
          <w:sz w:val="28"/>
          <w:szCs w:val="28"/>
          <w:lang w:val="es-ES" w:eastAsia="es-ES"/>
        </w:rPr>
        <w:t>la fundamentación invocada</w:t>
      </w:r>
      <w:r w:rsidR="00774B0C">
        <w:rPr>
          <w:rFonts w:ascii="Arial" w:hAnsi="Arial" w:cs="Arial"/>
          <w:sz w:val="28"/>
          <w:szCs w:val="28"/>
          <w:lang w:val="es-ES" w:eastAsia="es-ES"/>
        </w:rPr>
        <w:t xml:space="preserve"> en el considerando que antecede</w:t>
      </w:r>
      <w:r w:rsidRPr="0069626A">
        <w:rPr>
          <w:rFonts w:ascii="Arial" w:hAnsi="Arial" w:cs="Arial"/>
          <w:sz w:val="28"/>
          <w:szCs w:val="28"/>
          <w:lang w:val="es-ES" w:eastAsia="es-ES"/>
        </w:rPr>
        <w:t>.</w:t>
      </w:r>
    </w:p>
    <w:p w14:paraId="6D2410A5" w14:textId="77777777" w:rsidR="0069626A" w:rsidRPr="0069626A" w:rsidRDefault="0069626A" w:rsidP="0069626A">
      <w:pPr>
        <w:spacing w:after="0" w:line="360" w:lineRule="auto"/>
        <w:ind w:firstLine="709"/>
        <w:jc w:val="both"/>
        <w:rPr>
          <w:rFonts w:ascii="Arial" w:hAnsi="Arial" w:cs="Arial"/>
          <w:sz w:val="28"/>
          <w:szCs w:val="28"/>
          <w:lang w:val="es-ES_tradnl"/>
        </w:rPr>
      </w:pPr>
    </w:p>
    <w:p w14:paraId="1B9F8BDF" w14:textId="14FD9A72" w:rsidR="0069626A" w:rsidRPr="0069626A" w:rsidRDefault="0069626A" w:rsidP="0069626A">
      <w:pPr>
        <w:spacing w:after="100" w:afterAutospacing="1" w:line="360" w:lineRule="auto"/>
        <w:ind w:firstLine="709"/>
        <w:jc w:val="both"/>
        <w:rPr>
          <w:rFonts w:ascii="Arial" w:hAnsi="Arial" w:cs="Arial"/>
          <w:sz w:val="28"/>
          <w:szCs w:val="28"/>
          <w:lang w:val="es-ES_tradnl"/>
        </w:rPr>
      </w:pPr>
      <w:r w:rsidRPr="0069626A">
        <w:rPr>
          <w:rFonts w:ascii="Arial" w:hAnsi="Arial" w:cs="Arial"/>
          <w:b/>
          <w:sz w:val="28"/>
          <w:szCs w:val="28"/>
          <w:lang w:val="es-ES_tradnl"/>
        </w:rPr>
        <w:t>VI.- VERIFICACIÓN DEL EMPLAZAMIENTO:</w:t>
      </w:r>
      <w:r w:rsidRPr="0069626A">
        <w:rPr>
          <w:rFonts w:ascii="Arial" w:hAnsi="Arial" w:cs="Arial"/>
          <w:sz w:val="28"/>
          <w:szCs w:val="28"/>
          <w:lang w:val="es-ES_tradnl"/>
        </w:rPr>
        <w:t xml:space="preserve"> Por ser de orden público procede analizar el estudio del emplazamiento conforme a derecho, </w:t>
      </w:r>
      <w:r>
        <w:rPr>
          <w:rFonts w:ascii="Arial" w:hAnsi="Arial" w:cs="Arial"/>
          <w:sz w:val="28"/>
          <w:szCs w:val="28"/>
          <w:lang w:val="es-ES_tradnl"/>
        </w:rPr>
        <w:t xml:space="preserve">el cual se realizó el </w:t>
      </w:r>
      <w:r w:rsidRPr="0069626A">
        <w:rPr>
          <w:rFonts w:ascii="Arial" w:hAnsi="Arial" w:cs="Arial"/>
          <w:sz w:val="28"/>
          <w:szCs w:val="28"/>
          <w:u w:val="single"/>
          <w:lang w:val="es-ES_tradnl"/>
        </w:rPr>
        <w:t>cinco de octubre de dos mil veintidós</w:t>
      </w:r>
      <w:r>
        <w:rPr>
          <w:rFonts w:ascii="Arial" w:hAnsi="Arial" w:cs="Arial"/>
          <w:sz w:val="28"/>
          <w:szCs w:val="28"/>
          <w:lang w:val="es-ES_tradnl"/>
        </w:rPr>
        <w:t xml:space="preserve"> </w:t>
      </w:r>
      <w:r w:rsidRPr="0069626A">
        <w:rPr>
          <w:rFonts w:ascii="Arial" w:hAnsi="Arial" w:cs="Arial"/>
          <w:sz w:val="28"/>
          <w:szCs w:val="28"/>
          <w:lang w:val="es-ES_tradnl"/>
        </w:rPr>
        <w:t>por el actuario adscrito a este Tribunal, actuación que cubri</w:t>
      </w:r>
      <w:r>
        <w:rPr>
          <w:rFonts w:ascii="Arial" w:hAnsi="Arial" w:cs="Arial"/>
          <w:sz w:val="28"/>
          <w:szCs w:val="28"/>
          <w:lang w:val="es-ES_tradnl"/>
        </w:rPr>
        <w:t xml:space="preserve">ó </w:t>
      </w:r>
      <w:r w:rsidRPr="0069626A">
        <w:rPr>
          <w:rFonts w:ascii="Arial" w:hAnsi="Arial" w:cs="Arial"/>
          <w:sz w:val="28"/>
          <w:szCs w:val="28"/>
          <w:lang w:val="es-ES_tradnl"/>
        </w:rPr>
        <w:t>todas las exigencias que la ley al efecto prevé, arribando a esta conclusión por el hecho de que la</w:t>
      </w:r>
      <w:r>
        <w:rPr>
          <w:rFonts w:ascii="Arial" w:hAnsi="Arial" w:cs="Arial"/>
          <w:sz w:val="28"/>
          <w:szCs w:val="28"/>
          <w:lang w:val="es-ES_tradnl"/>
        </w:rPr>
        <w:t xml:space="preserve"> autoridad</w:t>
      </w:r>
      <w:r w:rsidRPr="0069626A">
        <w:rPr>
          <w:rFonts w:ascii="Arial" w:hAnsi="Arial" w:cs="Arial"/>
          <w:sz w:val="28"/>
          <w:szCs w:val="28"/>
          <w:lang w:val="es-ES_tradnl"/>
        </w:rPr>
        <w:t xml:space="preserve"> demandada produj</w:t>
      </w:r>
      <w:r>
        <w:rPr>
          <w:rFonts w:ascii="Arial" w:hAnsi="Arial" w:cs="Arial"/>
          <w:sz w:val="28"/>
          <w:szCs w:val="28"/>
          <w:lang w:val="es-ES_tradnl"/>
        </w:rPr>
        <w:t xml:space="preserve">o </w:t>
      </w:r>
      <w:r w:rsidRPr="0069626A">
        <w:rPr>
          <w:rFonts w:ascii="Arial" w:hAnsi="Arial" w:cs="Arial"/>
          <w:sz w:val="28"/>
          <w:szCs w:val="28"/>
          <w:lang w:val="es-ES_tradnl"/>
        </w:rPr>
        <w:t>contestación a la demanda enderezada en su contra; dándose con ello vida y estableciéndose la relación jurídico procesal, quedando convalidado cualquier defecto que pudiere haber tenido el emplazamiento practicado al efecto.</w:t>
      </w:r>
    </w:p>
    <w:p w14:paraId="52C59C4A" w14:textId="2E9C9CBF" w:rsidR="0069626A" w:rsidRPr="0069626A" w:rsidRDefault="0069626A" w:rsidP="0069626A">
      <w:pPr>
        <w:spacing w:after="0" w:line="360" w:lineRule="auto"/>
        <w:ind w:firstLine="709"/>
        <w:jc w:val="both"/>
        <w:rPr>
          <w:rFonts w:ascii="Arial" w:hAnsi="Arial" w:cs="Arial"/>
          <w:sz w:val="28"/>
          <w:szCs w:val="28"/>
        </w:rPr>
      </w:pPr>
      <w:r w:rsidRPr="0069626A">
        <w:rPr>
          <w:rFonts w:ascii="Arial" w:hAnsi="Arial" w:cs="Arial"/>
          <w:b/>
          <w:sz w:val="28"/>
          <w:szCs w:val="28"/>
          <w:lang w:val="es-ES_tradnl"/>
        </w:rPr>
        <w:t>VII.-</w:t>
      </w:r>
      <w:r w:rsidRPr="0069626A">
        <w:rPr>
          <w:rFonts w:ascii="Arial" w:hAnsi="Arial" w:cs="Arial"/>
          <w:sz w:val="28"/>
          <w:szCs w:val="28"/>
          <w:lang w:val="es-ES_tradnl"/>
        </w:rPr>
        <w:t xml:space="preserve"> </w:t>
      </w:r>
      <w:r w:rsidRPr="0069626A">
        <w:rPr>
          <w:rFonts w:ascii="Arial" w:hAnsi="Arial" w:cs="Arial"/>
          <w:b/>
          <w:sz w:val="28"/>
          <w:szCs w:val="28"/>
          <w:lang w:val="es-ES_tradnl"/>
        </w:rPr>
        <w:t>OPORTUNIDADES PROBATORIAS:</w:t>
      </w:r>
      <w:r w:rsidRPr="0069626A">
        <w:rPr>
          <w:rFonts w:ascii="Arial" w:hAnsi="Arial" w:cs="Arial"/>
          <w:sz w:val="28"/>
          <w:szCs w:val="28"/>
          <w:lang w:val="es-ES_tradnl"/>
        </w:rPr>
        <w:t xml:space="preserve">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defensas y excepciones que estimaron aplicables al caso. </w:t>
      </w:r>
      <w:r w:rsidRPr="0069626A">
        <w:rPr>
          <w:rFonts w:ascii="Arial" w:hAnsi="Arial" w:cs="Arial"/>
          <w:sz w:val="28"/>
          <w:szCs w:val="28"/>
        </w:rPr>
        <w:t xml:space="preserve">En la </w:t>
      </w:r>
      <w:r w:rsidRPr="0069626A">
        <w:rPr>
          <w:rFonts w:ascii="Arial" w:hAnsi="Arial" w:cs="Arial"/>
          <w:sz w:val="28"/>
          <w:szCs w:val="28"/>
        </w:rPr>
        <w:lastRenderedPageBreak/>
        <w:t xml:space="preserve">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se procede a entrar al estudio del fondo del </w:t>
      </w:r>
      <w:r w:rsidRPr="00F30F97">
        <w:rPr>
          <w:rFonts w:ascii="Arial" w:hAnsi="Arial" w:cs="Arial"/>
          <w:sz w:val="28"/>
          <w:szCs w:val="28"/>
        </w:rPr>
        <w:t>asunto.</w:t>
      </w:r>
    </w:p>
    <w:p w14:paraId="02099828" w14:textId="77777777" w:rsidR="0069626A" w:rsidRPr="0069626A" w:rsidRDefault="0069626A" w:rsidP="0069626A">
      <w:pPr>
        <w:spacing w:after="0" w:line="360" w:lineRule="auto"/>
        <w:ind w:firstLine="709"/>
        <w:jc w:val="both"/>
        <w:rPr>
          <w:rFonts w:ascii="Arial" w:hAnsi="Arial" w:cs="Arial"/>
          <w:sz w:val="28"/>
          <w:szCs w:val="28"/>
        </w:rPr>
      </w:pPr>
    </w:p>
    <w:p w14:paraId="022E02CA" w14:textId="7358ECA8" w:rsidR="00E86449" w:rsidRDefault="0069626A" w:rsidP="00E86449">
      <w:pPr>
        <w:pStyle w:val="NormalWeb"/>
        <w:spacing w:after="240" w:afterAutospacing="0" w:line="360" w:lineRule="auto"/>
        <w:ind w:firstLine="708"/>
        <w:jc w:val="both"/>
        <w:rPr>
          <w:rFonts w:ascii="Arial" w:hAnsi="Arial" w:cs="Arial"/>
          <w:sz w:val="28"/>
          <w:szCs w:val="28"/>
          <w:lang w:val="es-ES_tradnl"/>
        </w:rPr>
      </w:pPr>
      <w:r w:rsidRPr="00215E47">
        <w:rPr>
          <w:rFonts w:ascii="Arial" w:hAnsi="Arial" w:cs="Arial"/>
          <w:b/>
          <w:sz w:val="28"/>
          <w:szCs w:val="28"/>
        </w:rPr>
        <w:t xml:space="preserve">VIII.- ESTUDIO DE </w:t>
      </w:r>
      <w:r w:rsidR="00CC6863">
        <w:rPr>
          <w:rFonts w:ascii="Arial" w:hAnsi="Arial" w:cs="Arial"/>
          <w:b/>
          <w:sz w:val="28"/>
          <w:szCs w:val="28"/>
        </w:rPr>
        <w:t>LA FIGURA DE “NEGATIVA FICTA”</w:t>
      </w:r>
      <w:r w:rsidRPr="00215E47">
        <w:rPr>
          <w:rFonts w:ascii="Arial" w:hAnsi="Arial" w:cs="Arial"/>
          <w:b/>
          <w:sz w:val="28"/>
          <w:szCs w:val="28"/>
        </w:rPr>
        <w:t>:</w:t>
      </w:r>
      <w:r w:rsidR="003A61A9" w:rsidRPr="00215E47">
        <w:rPr>
          <w:rFonts w:ascii="Arial" w:hAnsi="Arial" w:cs="Arial"/>
          <w:b/>
          <w:sz w:val="28"/>
          <w:szCs w:val="28"/>
        </w:rPr>
        <w:t xml:space="preserve"> </w:t>
      </w:r>
      <w:r w:rsidR="00E86449" w:rsidRPr="00215E47">
        <w:rPr>
          <w:rFonts w:ascii="Arial" w:hAnsi="Arial" w:cs="Arial"/>
          <w:sz w:val="28"/>
          <w:szCs w:val="28"/>
        </w:rPr>
        <w:t>En primer</w:t>
      </w:r>
      <w:r w:rsidR="00E86449" w:rsidRPr="00E82307">
        <w:rPr>
          <w:rFonts w:ascii="Arial" w:hAnsi="Arial" w:cs="Arial"/>
          <w:sz w:val="28"/>
          <w:szCs w:val="28"/>
        </w:rPr>
        <w:t xml:space="preserve"> término, resulta importante establecer</w:t>
      </w:r>
      <w:r w:rsidR="00E86449" w:rsidRPr="00E82307">
        <w:rPr>
          <w:rFonts w:ascii="Arial" w:hAnsi="Arial" w:cs="Arial"/>
          <w:sz w:val="28"/>
          <w:szCs w:val="28"/>
          <w:lang w:val="es-ES_tradnl"/>
        </w:rPr>
        <w:t xml:space="preserve">, </w:t>
      </w:r>
      <w:r w:rsidR="00E86449">
        <w:rPr>
          <w:rFonts w:ascii="Arial" w:hAnsi="Arial" w:cs="Arial"/>
          <w:sz w:val="28"/>
          <w:szCs w:val="28"/>
          <w:lang w:val="es-ES_tradnl"/>
        </w:rPr>
        <w:t xml:space="preserve">que se </w:t>
      </w:r>
      <w:r w:rsidR="00E86449" w:rsidRPr="00E82307">
        <w:rPr>
          <w:rFonts w:ascii="Arial" w:hAnsi="Arial" w:cs="Arial"/>
          <w:sz w:val="28"/>
          <w:szCs w:val="28"/>
          <w:lang w:val="es-ES_tradnl"/>
        </w:rPr>
        <w:t xml:space="preserve">analizará si de acuerdo a las constancias que integran el presente juicio se configuró la figura jurídica de la </w:t>
      </w:r>
      <w:r w:rsidR="00E86449" w:rsidRPr="0071027B">
        <w:rPr>
          <w:rFonts w:ascii="Arial" w:hAnsi="Arial" w:cs="Arial"/>
          <w:b/>
          <w:sz w:val="28"/>
          <w:szCs w:val="28"/>
          <w:lang w:val="es-ES_tradnl"/>
        </w:rPr>
        <w:t>negativa ficta</w:t>
      </w:r>
      <w:r w:rsidR="00E86449" w:rsidRPr="00E82307">
        <w:rPr>
          <w:rFonts w:ascii="Arial" w:hAnsi="Arial" w:cs="Arial"/>
          <w:sz w:val="28"/>
          <w:szCs w:val="28"/>
          <w:lang w:val="es-ES_tradnl"/>
        </w:rPr>
        <w:t xml:space="preserve">. </w:t>
      </w:r>
    </w:p>
    <w:p w14:paraId="265CE460" w14:textId="45290217" w:rsidR="00E86449" w:rsidRDefault="005F3C2D"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E</w:t>
      </w:r>
      <w:r w:rsidR="001C60EC" w:rsidRPr="00E82307">
        <w:rPr>
          <w:rFonts w:ascii="Arial" w:hAnsi="Arial" w:cs="Arial"/>
          <w:sz w:val="28"/>
          <w:szCs w:val="28"/>
        </w:rPr>
        <w:t xml:space="preserve">l artículo 47 </w:t>
      </w:r>
      <w:r w:rsidR="00E86449">
        <w:rPr>
          <w:rFonts w:ascii="Arial" w:hAnsi="Arial" w:cs="Arial"/>
          <w:sz w:val="28"/>
          <w:szCs w:val="28"/>
        </w:rPr>
        <w:t>[</w:t>
      </w:r>
      <w:r w:rsidR="001C60EC" w:rsidRPr="00E82307">
        <w:rPr>
          <w:rFonts w:ascii="Arial" w:hAnsi="Arial" w:cs="Arial"/>
          <w:sz w:val="28"/>
          <w:szCs w:val="28"/>
        </w:rPr>
        <w:t>fracción I</w:t>
      </w:r>
      <w:r w:rsidR="00E86449">
        <w:rPr>
          <w:rFonts w:ascii="Arial" w:hAnsi="Arial" w:cs="Arial"/>
          <w:sz w:val="28"/>
          <w:szCs w:val="28"/>
        </w:rPr>
        <w:t>]</w:t>
      </w:r>
      <w:r w:rsidR="001C60EC" w:rsidRPr="00E82307">
        <w:rPr>
          <w:rFonts w:ascii="Arial" w:hAnsi="Arial" w:cs="Arial"/>
          <w:sz w:val="28"/>
          <w:szCs w:val="28"/>
        </w:rPr>
        <w:t xml:space="preserve"> de la Ley de Justicia Administrativa del Estado de Sonora, establece los requisitos que se deben de cumplir para que se configure la existencia de la resolución negativa ficta, al disponer lo siguiente: </w:t>
      </w:r>
    </w:p>
    <w:p w14:paraId="78EB1AC5" w14:textId="493610EC" w:rsidR="00E86449" w:rsidRPr="00E86449" w:rsidRDefault="00D14368" w:rsidP="00E86449">
      <w:pPr>
        <w:pStyle w:val="NormalWeb"/>
        <w:spacing w:after="240" w:afterAutospacing="0" w:line="276" w:lineRule="auto"/>
        <w:ind w:left="284" w:right="284" w:firstLine="709"/>
        <w:jc w:val="both"/>
        <w:rPr>
          <w:rFonts w:ascii="Arial" w:hAnsi="Arial" w:cs="Arial"/>
          <w:bCs/>
          <w:i/>
          <w:iCs/>
        </w:rPr>
      </w:pPr>
      <w:r>
        <w:rPr>
          <w:rFonts w:ascii="Arial" w:hAnsi="Arial" w:cs="Arial"/>
          <w:bCs/>
          <w:i/>
          <w:iCs/>
        </w:rPr>
        <w:t xml:space="preserve">ARTÍCULO 47.- </w:t>
      </w:r>
      <w:r w:rsidR="001C60EC" w:rsidRPr="00E86449">
        <w:rPr>
          <w:rFonts w:ascii="Arial" w:hAnsi="Arial" w:cs="Arial"/>
          <w:bCs/>
          <w:i/>
          <w:iCs/>
        </w:rPr>
        <w:t xml:space="preserve">“La demanda deberá presentarse personalmente o enviarse por correo certificado ante el Pleno correspondiente al domicilio del actor, dentro de los quince días siguientes al en que se haya notificado el acto impugnado, o se haya tenido conocimiento del mismo o de su ejecución. Se exceptúan de dicho término los siguientes casos: </w:t>
      </w:r>
    </w:p>
    <w:p w14:paraId="2203704F" w14:textId="768F810A" w:rsidR="001C60EC" w:rsidRPr="00E86449" w:rsidRDefault="001C60EC" w:rsidP="00E86449">
      <w:pPr>
        <w:pStyle w:val="NormalWeb"/>
        <w:spacing w:after="240" w:afterAutospacing="0" w:line="276" w:lineRule="auto"/>
        <w:ind w:left="284" w:right="284" w:firstLine="709"/>
        <w:jc w:val="both"/>
        <w:rPr>
          <w:rFonts w:ascii="Arial" w:hAnsi="Arial" w:cs="Arial"/>
        </w:rPr>
      </w:pPr>
      <w:r w:rsidRPr="00E86449">
        <w:rPr>
          <w:rFonts w:ascii="Arial" w:hAnsi="Arial" w:cs="Arial"/>
          <w:bCs/>
          <w:i/>
          <w:iCs/>
        </w:rPr>
        <w:t>I.- Cuando se impugne la negativa ficta o se demande la declarativa de configuración de la Positiva Ficta, el interesado podrá presentar la demanda en cualquier tiempo, mientras no se dicte la resolución expresa y siempre que haya transcurrido el término en que la autoridad debía dictar resolución, o a falta de éste, después de cien días naturales contados a partir de la fecha en que se hizo la petición;”</w:t>
      </w:r>
      <w:r w:rsidR="00E86449">
        <w:rPr>
          <w:rFonts w:ascii="Arial" w:hAnsi="Arial" w:cs="Arial"/>
          <w:bCs/>
          <w:i/>
          <w:iCs/>
        </w:rPr>
        <w:t xml:space="preserve"> (…)</w:t>
      </w:r>
      <w:r w:rsidRPr="00E86449">
        <w:rPr>
          <w:rFonts w:ascii="Arial" w:hAnsi="Arial" w:cs="Arial"/>
        </w:rPr>
        <w:t xml:space="preserve"> </w:t>
      </w:r>
    </w:p>
    <w:p w14:paraId="69A70C44" w14:textId="48FCF70C" w:rsidR="00853E59" w:rsidRDefault="00853E59" w:rsidP="00853E59">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Por otra parte, de conformidad con el artículo 18 de la Ley de Procedimiento Administrativo del Estado de Sonora, señala:</w:t>
      </w:r>
    </w:p>
    <w:p w14:paraId="488E7261" w14:textId="58809E86" w:rsidR="00853E59" w:rsidRPr="00826B11" w:rsidRDefault="00853E59" w:rsidP="00853E59">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 xml:space="preserve">(…) </w:t>
      </w:r>
      <w:r w:rsidR="003D6642">
        <w:rPr>
          <w:rFonts w:ascii="Arial" w:hAnsi="Arial" w:cs="Arial"/>
          <w:i/>
          <w:lang w:val="es-ES_tradnl"/>
        </w:rPr>
        <w:t xml:space="preserve">ARTÍCULO 18.- </w:t>
      </w:r>
      <w:r w:rsidRPr="00826B11">
        <w:rPr>
          <w:rFonts w:ascii="Arial" w:hAnsi="Arial" w:cs="Arial"/>
          <w:i/>
          <w:lang w:val="es-ES_tradnl"/>
        </w:rPr>
        <w:t>“Salvo que las leyes específicas establezcan otro plazo, no podrá exceder de cuarenta y cinco días hábiles el tiempo para que la autoridad administrativa resuelva, según corresponda, lo solicitado por el interesado.</w:t>
      </w:r>
    </w:p>
    <w:p w14:paraId="1BC6DFBD" w14:textId="77777777" w:rsidR="00853E59" w:rsidRPr="00826B11" w:rsidRDefault="00853E59" w:rsidP="00853E59">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w:t>
      </w:r>
    </w:p>
    <w:p w14:paraId="378209BC" w14:textId="77777777" w:rsidR="00853E59" w:rsidRPr="00826B11" w:rsidRDefault="00853E59" w:rsidP="00853E59">
      <w:pPr>
        <w:pStyle w:val="NormalWeb"/>
        <w:spacing w:after="240" w:afterAutospacing="0" w:line="276" w:lineRule="auto"/>
        <w:ind w:left="284" w:right="284" w:firstLine="709"/>
        <w:jc w:val="both"/>
        <w:rPr>
          <w:rFonts w:ascii="Arial" w:hAnsi="Arial" w:cs="Arial"/>
          <w:i/>
          <w:lang w:val="es-ES_tradnl"/>
        </w:rPr>
      </w:pPr>
      <w:r w:rsidRPr="00826B11">
        <w:rPr>
          <w:rFonts w:ascii="Arial" w:hAnsi="Arial" w:cs="Arial"/>
          <w:i/>
          <w:lang w:val="es-ES_tradnl"/>
        </w:rPr>
        <w:t xml:space="preserve">Si la autoridad administrativa no emite su resolución dentro los plazos establecidos, se entenderá la resolución en sentido negativo, salvo que opere la afirmativa ficta, en los casos expresamente establecidos por los </w:t>
      </w:r>
      <w:r w:rsidRPr="00826B11">
        <w:rPr>
          <w:rFonts w:ascii="Arial" w:hAnsi="Arial" w:cs="Arial"/>
          <w:i/>
          <w:lang w:val="es-ES_tradnl"/>
        </w:rPr>
        <w:lastRenderedPageBreak/>
        <w:t>ordenamientos legales o bien, en aquellos caos y materias a que se refiere el artículo 83 de esta Ley.” (…)</w:t>
      </w:r>
    </w:p>
    <w:p w14:paraId="12BC545B" w14:textId="366D9482" w:rsidR="00853E59" w:rsidRDefault="00853E59" w:rsidP="00853E59">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El diverso ordinal 83 [fracciones ll y V] del mismo ordenamiento citado, refiere:</w:t>
      </w:r>
    </w:p>
    <w:p w14:paraId="5DFCDF7A" w14:textId="4745B331" w:rsidR="00853E59" w:rsidRPr="00AD7FBE" w:rsidRDefault="00853E59" w:rsidP="00853E59">
      <w:pPr>
        <w:pStyle w:val="NormalWeb"/>
        <w:spacing w:after="240" w:afterAutospacing="0" w:line="276" w:lineRule="auto"/>
        <w:ind w:left="284" w:right="284" w:firstLine="709"/>
        <w:jc w:val="both"/>
        <w:rPr>
          <w:rFonts w:ascii="Arial" w:hAnsi="Arial" w:cs="Arial"/>
          <w:i/>
          <w:lang w:val="es-ES_tradnl"/>
        </w:rPr>
      </w:pPr>
      <w:r w:rsidRPr="00AD7FBE">
        <w:rPr>
          <w:rFonts w:ascii="Arial" w:hAnsi="Arial" w:cs="Arial"/>
          <w:i/>
          <w:lang w:val="es-ES_tradnl"/>
        </w:rPr>
        <w:t xml:space="preserve">(…) </w:t>
      </w:r>
      <w:r w:rsidR="003D6642">
        <w:rPr>
          <w:rFonts w:ascii="Arial" w:hAnsi="Arial" w:cs="Arial"/>
          <w:i/>
          <w:lang w:val="es-ES_tradnl"/>
        </w:rPr>
        <w:t xml:space="preserve">ARTÍCULO 83.- </w:t>
      </w:r>
      <w:r w:rsidRPr="00AD7FBE">
        <w:rPr>
          <w:rFonts w:ascii="Arial" w:hAnsi="Arial" w:cs="Arial"/>
          <w:i/>
          <w:lang w:val="es-ES_tradnl"/>
        </w:rPr>
        <w:t>“Tratándose de autorizaciones, licencias y permisos, cuando las autoridades administrativas no emitan su resolución o respuesta dentro de los plazos establecidos en las disposiciones jurídicas aplicables o en esta Ley, habiendo el interesado cumplido todos los requisitos legales, se entenderá que la resolución es en sentido afirmativo en todo lo que le favorezca, salvo en los siguientes casos:</w:t>
      </w:r>
    </w:p>
    <w:p w14:paraId="491642E8" w14:textId="77777777" w:rsidR="00853E59" w:rsidRPr="00AD7FBE" w:rsidRDefault="00853E59" w:rsidP="00853E59">
      <w:pPr>
        <w:pStyle w:val="NormalWeb"/>
        <w:spacing w:after="240" w:afterAutospacing="0" w:line="276" w:lineRule="auto"/>
        <w:ind w:left="284" w:right="284" w:firstLine="709"/>
        <w:jc w:val="both"/>
        <w:rPr>
          <w:rFonts w:ascii="Arial" w:hAnsi="Arial" w:cs="Arial"/>
          <w:i/>
          <w:lang w:val="es-ES_tradnl"/>
        </w:rPr>
      </w:pPr>
      <w:r w:rsidRPr="00AD7FBE">
        <w:rPr>
          <w:rFonts w:ascii="Arial" w:hAnsi="Arial" w:cs="Arial"/>
          <w:i/>
          <w:lang w:val="es-ES_tradnl"/>
        </w:rPr>
        <w:t>(…)</w:t>
      </w:r>
    </w:p>
    <w:p w14:paraId="76119439" w14:textId="77777777" w:rsidR="00853E59" w:rsidRPr="00AD7FBE" w:rsidRDefault="00853E59" w:rsidP="00853E59">
      <w:pPr>
        <w:pStyle w:val="NormalWeb"/>
        <w:spacing w:after="240" w:afterAutospacing="0" w:line="276" w:lineRule="auto"/>
        <w:ind w:left="284" w:right="284" w:firstLine="709"/>
        <w:jc w:val="both"/>
        <w:rPr>
          <w:rFonts w:ascii="Arial" w:hAnsi="Arial" w:cs="Arial"/>
          <w:i/>
          <w:lang w:val="es-ES_tradnl"/>
        </w:rPr>
      </w:pPr>
      <w:r w:rsidRPr="00AD7FBE">
        <w:rPr>
          <w:rFonts w:ascii="Arial" w:hAnsi="Arial" w:cs="Arial"/>
          <w:i/>
          <w:lang w:val="es-ES_tradnl"/>
        </w:rPr>
        <w:t>II.- Tratándose de peticiones que impliquen la adquisición de la propiedad, posesión o cualquier otro derecho sobre bienes del Estado, Municipio o de sus entidades;</w:t>
      </w:r>
    </w:p>
    <w:p w14:paraId="1B7035A9" w14:textId="77777777" w:rsidR="00853E59" w:rsidRPr="00AD7FBE" w:rsidRDefault="00853E59" w:rsidP="00853E59">
      <w:pPr>
        <w:pStyle w:val="NormalWeb"/>
        <w:spacing w:after="240" w:afterAutospacing="0" w:line="276" w:lineRule="auto"/>
        <w:ind w:left="284" w:right="284" w:firstLine="709"/>
        <w:jc w:val="both"/>
        <w:rPr>
          <w:rFonts w:ascii="Arial" w:hAnsi="Arial" w:cs="Arial"/>
          <w:i/>
          <w:lang w:val="es-ES_tradnl"/>
        </w:rPr>
      </w:pPr>
      <w:r w:rsidRPr="00AD7FBE">
        <w:rPr>
          <w:rFonts w:ascii="Arial" w:hAnsi="Arial" w:cs="Arial"/>
          <w:i/>
          <w:lang w:val="es-ES_tradnl"/>
        </w:rPr>
        <w:t>(…)</w:t>
      </w:r>
    </w:p>
    <w:p w14:paraId="3AC75E0D" w14:textId="77777777" w:rsidR="00853E59" w:rsidRPr="00AD7FBE" w:rsidRDefault="00853E59" w:rsidP="00853E59">
      <w:pPr>
        <w:pStyle w:val="NormalWeb"/>
        <w:spacing w:after="240" w:afterAutospacing="0" w:line="276" w:lineRule="auto"/>
        <w:ind w:left="284" w:right="284" w:firstLine="709"/>
        <w:jc w:val="both"/>
        <w:rPr>
          <w:rFonts w:ascii="Arial" w:hAnsi="Arial" w:cs="Arial"/>
          <w:i/>
          <w:lang w:val="es-ES_tradnl"/>
        </w:rPr>
      </w:pPr>
      <w:r w:rsidRPr="00AD7FBE">
        <w:rPr>
          <w:rFonts w:ascii="Arial" w:hAnsi="Arial" w:cs="Arial"/>
          <w:i/>
          <w:lang w:val="es-ES_tradnl"/>
        </w:rPr>
        <w:t>V.- En todos aquéllos en que los ordenamientos jurídicos establezcan que la falta de resolución tendrá efectos de negativa ficta.” (…)</w:t>
      </w:r>
    </w:p>
    <w:p w14:paraId="78F83C1F" w14:textId="5F410243" w:rsidR="001C60EC" w:rsidRDefault="001C60EC" w:rsidP="001C60EC">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t>De</w:t>
      </w:r>
      <w:r w:rsidR="00E86449">
        <w:rPr>
          <w:rFonts w:ascii="Arial" w:hAnsi="Arial" w:cs="Arial"/>
          <w:sz w:val="28"/>
          <w:szCs w:val="28"/>
        </w:rPr>
        <w:t xml:space="preserve"> </w:t>
      </w:r>
      <w:r w:rsidRPr="00E82307">
        <w:rPr>
          <w:rFonts w:ascii="Arial" w:hAnsi="Arial" w:cs="Arial"/>
          <w:sz w:val="28"/>
          <w:szCs w:val="28"/>
        </w:rPr>
        <w:t>l</w:t>
      </w:r>
      <w:r w:rsidR="00E86449">
        <w:rPr>
          <w:rFonts w:ascii="Arial" w:hAnsi="Arial" w:cs="Arial"/>
          <w:sz w:val="28"/>
          <w:szCs w:val="28"/>
        </w:rPr>
        <w:t>os</w:t>
      </w:r>
      <w:r w:rsidRPr="00E82307">
        <w:rPr>
          <w:rFonts w:ascii="Arial" w:hAnsi="Arial" w:cs="Arial"/>
          <w:sz w:val="28"/>
          <w:szCs w:val="28"/>
        </w:rPr>
        <w:t xml:space="preserve"> precepto</w:t>
      </w:r>
      <w:r w:rsidR="00E86449">
        <w:rPr>
          <w:rFonts w:ascii="Arial" w:hAnsi="Arial" w:cs="Arial"/>
          <w:sz w:val="28"/>
          <w:szCs w:val="28"/>
        </w:rPr>
        <w:t>s</w:t>
      </w:r>
      <w:r w:rsidRPr="00E82307">
        <w:rPr>
          <w:rFonts w:ascii="Arial" w:hAnsi="Arial" w:cs="Arial"/>
          <w:sz w:val="28"/>
          <w:szCs w:val="28"/>
        </w:rPr>
        <w:t xml:space="preserve"> transcrito</w:t>
      </w:r>
      <w:r w:rsidR="00E86449">
        <w:rPr>
          <w:rFonts w:ascii="Arial" w:hAnsi="Arial" w:cs="Arial"/>
          <w:sz w:val="28"/>
          <w:szCs w:val="28"/>
        </w:rPr>
        <w:t>s</w:t>
      </w:r>
      <w:r w:rsidRPr="00E82307">
        <w:rPr>
          <w:rFonts w:ascii="Arial" w:hAnsi="Arial" w:cs="Arial"/>
          <w:sz w:val="28"/>
          <w:szCs w:val="28"/>
        </w:rPr>
        <w:t>, se obtiene que</w:t>
      </w:r>
      <w:r w:rsidR="008F2083">
        <w:rPr>
          <w:rFonts w:ascii="Arial" w:hAnsi="Arial" w:cs="Arial"/>
          <w:sz w:val="28"/>
          <w:szCs w:val="28"/>
        </w:rPr>
        <w:t>,</w:t>
      </w:r>
      <w:r w:rsidRPr="00E82307">
        <w:rPr>
          <w:rFonts w:ascii="Arial" w:hAnsi="Arial" w:cs="Arial"/>
          <w:sz w:val="28"/>
          <w:szCs w:val="28"/>
        </w:rPr>
        <w:t xml:space="preserve"> los requisitos para que se configure la </w:t>
      </w:r>
      <w:r w:rsidRPr="0071027B">
        <w:rPr>
          <w:rFonts w:ascii="Arial" w:hAnsi="Arial" w:cs="Arial"/>
          <w:b/>
          <w:sz w:val="28"/>
          <w:szCs w:val="28"/>
        </w:rPr>
        <w:t>negativa ficta</w:t>
      </w:r>
      <w:r w:rsidR="0071027B">
        <w:rPr>
          <w:rFonts w:ascii="Arial" w:hAnsi="Arial" w:cs="Arial"/>
          <w:sz w:val="28"/>
          <w:szCs w:val="28"/>
        </w:rPr>
        <w:t xml:space="preserve">, tomando en consideración el plazo determinado de </w:t>
      </w:r>
      <w:r w:rsidR="0071027B" w:rsidRPr="0071027B">
        <w:rPr>
          <w:rFonts w:ascii="Arial" w:hAnsi="Arial" w:cs="Arial"/>
          <w:sz w:val="28"/>
          <w:szCs w:val="28"/>
          <w:u w:val="single"/>
        </w:rPr>
        <w:t>cuarenta y cinco días</w:t>
      </w:r>
      <w:r w:rsidR="0071027B">
        <w:rPr>
          <w:rFonts w:ascii="Arial" w:hAnsi="Arial" w:cs="Arial"/>
          <w:sz w:val="28"/>
          <w:szCs w:val="28"/>
        </w:rPr>
        <w:t>, por la Ley de Procedimiento Administrativo</w:t>
      </w:r>
      <w:r w:rsidRPr="00E82307">
        <w:rPr>
          <w:rFonts w:ascii="Arial" w:hAnsi="Arial" w:cs="Arial"/>
          <w:sz w:val="28"/>
          <w:szCs w:val="28"/>
        </w:rPr>
        <w:t xml:space="preserve"> </w:t>
      </w:r>
      <w:r w:rsidR="0071027B">
        <w:rPr>
          <w:rFonts w:ascii="Arial" w:hAnsi="Arial" w:cs="Arial"/>
          <w:sz w:val="28"/>
          <w:szCs w:val="28"/>
        </w:rPr>
        <w:t>del Estado de Sonora</w:t>
      </w:r>
      <w:r w:rsidR="008F2083">
        <w:rPr>
          <w:rFonts w:ascii="Arial" w:hAnsi="Arial" w:cs="Arial"/>
          <w:sz w:val="28"/>
          <w:szCs w:val="28"/>
        </w:rPr>
        <w:t>;</w:t>
      </w:r>
      <w:r w:rsidR="003D6642">
        <w:rPr>
          <w:rFonts w:ascii="Arial" w:hAnsi="Arial" w:cs="Arial"/>
          <w:sz w:val="28"/>
          <w:szCs w:val="28"/>
        </w:rPr>
        <w:t xml:space="preserve"> y como fue ampliamente expuesto y discurrido en el considerando II de la presente resolución,</w:t>
      </w:r>
      <w:r w:rsidR="0071027B">
        <w:rPr>
          <w:rFonts w:ascii="Arial" w:hAnsi="Arial" w:cs="Arial"/>
          <w:sz w:val="28"/>
          <w:szCs w:val="28"/>
        </w:rPr>
        <w:t xml:space="preserve"> </w:t>
      </w:r>
      <w:r w:rsidRPr="00E82307">
        <w:rPr>
          <w:rFonts w:ascii="Arial" w:hAnsi="Arial" w:cs="Arial"/>
          <w:sz w:val="28"/>
          <w:szCs w:val="28"/>
        </w:rPr>
        <w:t xml:space="preserve">son los siguientes: </w:t>
      </w:r>
    </w:p>
    <w:p w14:paraId="66275EA8" w14:textId="46C1073C" w:rsidR="001C60EC" w:rsidRPr="00210FBA" w:rsidRDefault="001C60EC" w:rsidP="00E86449">
      <w:pPr>
        <w:pStyle w:val="NormalWeb"/>
        <w:spacing w:after="240" w:afterAutospacing="0" w:line="360" w:lineRule="auto"/>
        <w:ind w:left="284" w:right="284" w:firstLine="709"/>
        <w:jc w:val="both"/>
        <w:rPr>
          <w:rFonts w:ascii="Arial" w:hAnsi="Arial" w:cs="Arial"/>
          <w:iCs/>
          <w:sz w:val="28"/>
          <w:szCs w:val="28"/>
        </w:rPr>
      </w:pPr>
      <w:r w:rsidRPr="00210FBA">
        <w:rPr>
          <w:rFonts w:ascii="Arial" w:hAnsi="Arial" w:cs="Arial"/>
          <w:b/>
          <w:bCs/>
          <w:iCs/>
          <w:sz w:val="28"/>
          <w:szCs w:val="28"/>
        </w:rPr>
        <w:t>1.- Que se haya presentado una petición por escrito</w:t>
      </w:r>
      <w:r w:rsidR="006A72A3" w:rsidRPr="00210FBA">
        <w:rPr>
          <w:rFonts w:ascii="Arial" w:hAnsi="Arial" w:cs="Arial"/>
          <w:b/>
          <w:bCs/>
          <w:iCs/>
          <w:sz w:val="28"/>
          <w:szCs w:val="28"/>
        </w:rPr>
        <w:t>;</w:t>
      </w:r>
      <w:r w:rsidRPr="00210FBA">
        <w:rPr>
          <w:rFonts w:ascii="Arial" w:hAnsi="Arial" w:cs="Arial"/>
          <w:iCs/>
          <w:sz w:val="28"/>
          <w:szCs w:val="28"/>
        </w:rPr>
        <w:t xml:space="preserve"> </w:t>
      </w:r>
    </w:p>
    <w:p w14:paraId="2218960A" w14:textId="14897221" w:rsidR="006A72A3" w:rsidRPr="00210FBA" w:rsidRDefault="001C60EC" w:rsidP="006A72A3">
      <w:pPr>
        <w:pStyle w:val="NormalWeb"/>
        <w:spacing w:after="240" w:afterAutospacing="0" w:line="360" w:lineRule="auto"/>
        <w:ind w:left="284" w:right="284" w:firstLine="709"/>
        <w:jc w:val="both"/>
        <w:rPr>
          <w:rFonts w:ascii="Arial" w:hAnsi="Arial" w:cs="Arial"/>
          <w:b/>
          <w:bCs/>
          <w:iCs/>
          <w:sz w:val="28"/>
          <w:szCs w:val="28"/>
        </w:rPr>
      </w:pPr>
      <w:r w:rsidRPr="00210FBA">
        <w:rPr>
          <w:rFonts w:ascii="Arial" w:hAnsi="Arial" w:cs="Arial"/>
          <w:b/>
          <w:bCs/>
          <w:iCs/>
          <w:sz w:val="28"/>
          <w:szCs w:val="28"/>
        </w:rPr>
        <w:t xml:space="preserve">2.- </w:t>
      </w:r>
      <w:r w:rsidR="006A72A3" w:rsidRPr="00210FBA">
        <w:rPr>
          <w:rFonts w:ascii="Arial" w:hAnsi="Arial" w:cs="Arial"/>
          <w:b/>
          <w:bCs/>
          <w:iCs/>
          <w:sz w:val="28"/>
          <w:szCs w:val="28"/>
        </w:rPr>
        <w:t xml:space="preserve">Que hayan transcurrido más de cuarenta y cinco días hábiles, contados a partir de la fecha en que se hizo </w:t>
      </w:r>
      <w:r w:rsidR="008F2083">
        <w:rPr>
          <w:rFonts w:ascii="Arial" w:hAnsi="Arial" w:cs="Arial"/>
          <w:b/>
          <w:bCs/>
          <w:iCs/>
          <w:sz w:val="28"/>
          <w:szCs w:val="28"/>
        </w:rPr>
        <w:t xml:space="preserve">valer </w:t>
      </w:r>
      <w:r w:rsidR="006A72A3" w:rsidRPr="00210FBA">
        <w:rPr>
          <w:rFonts w:ascii="Arial" w:hAnsi="Arial" w:cs="Arial"/>
          <w:b/>
          <w:bCs/>
          <w:iCs/>
          <w:sz w:val="28"/>
          <w:szCs w:val="28"/>
        </w:rPr>
        <w:t>la petición, para que la autoridad administrativa resuelva;</w:t>
      </w:r>
    </w:p>
    <w:p w14:paraId="0550ABC1" w14:textId="5C00AE83" w:rsidR="001C60EC" w:rsidRPr="00F30F97" w:rsidRDefault="001C60EC" w:rsidP="00E86449">
      <w:pPr>
        <w:pStyle w:val="NormalWeb"/>
        <w:spacing w:after="240" w:afterAutospacing="0" w:line="360" w:lineRule="auto"/>
        <w:ind w:left="284" w:right="284" w:firstLine="709"/>
        <w:jc w:val="both"/>
        <w:rPr>
          <w:rFonts w:ascii="Arial" w:hAnsi="Arial" w:cs="Arial"/>
          <w:b/>
          <w:iCs/>
          <w:sz w:val="28"/>
          <w:szCs w:val="28"/>
        </w:rPr>
      </w:pPr>
      <w:r w:rsidRPr="00210FBA">
        <w:rPr>
          <w:rFonts w:ascii="Arial" w:hAnsi="Arial" w:cs="Arial"/>
          <w:iCs/>
          <w:sz w:val="28"/>
          <w:szCs w:val="28"/>
        </w:rPr>
        <w:t xml:space="preserve">  </w:t>
      </w:r>
      <w:r w:rsidRPr="00210FBA">
        <w:rPr>
          <w:rFonts w:ascii="Arial" w:hAnsi="Arial" w:cs="Arial"/>
          <w:b/>
          <w:bCs/>
          <w:iCs/>
          <w:sz w:val="28"/>
          <w:szCs w:val="28"/>
        </w:rPr>
        <w:t>3.- Que la autoridad a la que se presentó la petición no haya dictado resolución expresa</w:t>
      </w:r>
      <w:r w:rsidR="008F2083">
        <w:rPr>
          <w:rFonts w:ascii="Arial" w:hAnsi="Arial" w:cs="Arial"/>
          <w:iCs/>
          <w:sz w:val="28"/>
          <w:szCs w:val="28"/>
        </w:rPr>
        <w:t xml:space="preserve"> </w:t>
      </w:r>
      <w:r w:rsidR="008F2083" w:rsidRPr="00F30F97">
        <w:rPr>
          <w:rFonts w:ascii="Arial" w:hAnsi="Arial" w:cs="Arial"/>
          <w:b/>
          <w:iCs/>
          <w:sz w:val="28"/>
          <w:szCs w:val="28"/>
        </w:rPr>
        <w:t>en el plazo previsto para ello.</w:t>
      </w:r>
    </w:p>
    <w:p w14:paraId="76CAE36C" w14:textId="5960E128" w:rsidR="00E86449" w:rsidRDefault="00E86449"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E</w:t>
      </w:r>
      <w:r w:rsidR="001C60EC" w:rsidRPr="00E82307">
        <w:rPr>
          <w:rFonts w:ascii="Arial" w:hAnsi="Arial" w:cs="Arial"/>
          <w:sz w:val="28"/>
          <w:szCs w:val="28"/>
        </w:rPr>
        <w:t>n ese orden de ideas, es inconcuso que en el presente juicio</w:t>
      </w:r>
      <w:r w:rsidR="001C60EC" w:rsidRPr="00E82307">
        <w:rPr>
          <w:rFonts w:ascii="Arial" w:hAnsi="Arial" w:cs="Arial"/>
          <w:b/>
          <w:bCs/>
          <w:sz w:val="28"/>
          <w:szCs w:val="28"/>
        </w:rPr>
        <w:t xml:space="preserve"> S</w:t>
      </w:r>
      <w:r w:rsidR="008F2083">
        <w:rPr>
          <w:rFonts w:ascii="Arial" w:hAnsi="Arial" w:cs="Arial"/>
          <w:b/>
          <w:bCs/>
          <w:sz w:val="28"/>
          <w:szCs w:val="28"/>
        </w:rPr>
        <w:t>Í</w:t>
      </w:r>
      <w:r w:rsidR="001C60EC" w:rsidRPr="00E82307">
        <w:rPr>
          <w:rFonts w:ascii="Arial" w:hAnsi="Arial" w:cs="Arial"/>
          <w:sz w:val="28"/>
          <w:szCs w:val="28"/>
        </w:rPr>
        <w:t xml:space="preserve"> se configuró la resolución negativa ficta</w:t>
      </w:r>
      <w:r>
        <w:rPr>
          <w:rFonts w:ascii="Arial" w:hAnsi="Arial" w:cs="Arial"/>
          <w:sz w:val="28"/>
          <w:szCs w:val="28"/>
        </w:rPr>
        <w:t>. Se explica</w:t>
      </w:r>
      <w:r w:rsidR="008F2083">
        <w:rPr>
          <w:rFonts w:ascii="Arial" w:hAnsi="Arial" w:cs="Arial"/>
          <w:sz w:val="28"/>
          <w:szCs w:val="28"/>
        </w:rPr>
        <w:t>:</w:t>
      </w:r>
    </w:p>
    <w:p w14:paraId="62D75E18" w14:textId="04FDB695" w:rsidR="00D54284" w:rsidRDefault="001C60EC" w:rsidP="00D54284">
      <w:pPr>
        <w:pStyle w:val="NormalWeb"/>
        <w:spacing w:after="240" w:afterAutospacing="0" w:line="360" w:lineRule="auto"/>
        <w:ind w:firstLine="708"/>
        <w:jc w:val="both"/>
        <w:rPr>
          <w:rFonts w:ascii="Arial" w:hAnsi="Arial" w:cs="Arial"/>
          <w:sz w:val="28"/>
          <w:szCs w:val="28"/>
        </w:rPr>
      </w:pPr>
      <w:r w:rsidRPr="00E82307">
        <w:rPr>
          <w:rFonts w:ascii="Arial" w:hAnsi="Arial" w:cs="Arial"/>
          <w:sz w:val="28"/>
          <w:szCs w:val="28"/>
        </w:rPr>
        <w:lastRenderedPageBreak/>
        <w:t xml:space="preserve"> </w:t>
      </w:r>
      <w:r w:rsidR="00D54284">
        <w:rPr>
          <w:rFonts w:ascii="Arial" w:hAnsi="Arial" w:cs="Arial"/>
          <w:sz w:val="28"/>
          <w:szCs w:val="28"/>
        </w:rPr>
        <w:t xml:space="preserve">Respecto al primer punto anotado, </w:t>
      </w:r>
      <w:r w:rsidR="008F2083">
        <w:rPr>
          <w:rFonts w:ascii="Arial" w:hAnsi="Arial" w:cs="Arial"/>
          <w:sz w:val="28"/>
          <w:szCs w:val="28"/>
          <w:lang w:val="es-ES_tradnl"/>
        </w:rPr>
        <w:t>del sumario se obtiene que</w:t>
      </w:r>
      <w:r w:rsidR="00D54284">
        <w:rPr>
          <w:rFonts w:ascii="Arial" w:hAnsi="Arial" w:cs="Arial"/>
          <w:sz w:val="28"/>
          <w:szCs w:val="28"/>
          <w:lang w:val="es-ES_tradnl"/>
        </w:rPr>
        <w:t xml:space="preserve"> </w:t>
      </w:r>
      <w:r w:rsidR="00D54284" w:rsidRPr="00E82307">
        <w:rPr>
          <w:rFonts w:ascii="Arial" w:hAnsi="Arial" w:cs="Arial"/>
          <w:sz w:val="28"/>
          <w:szCs w:val="28"/>
        </w:rPr>
        <w:t xml:space="preserve">la moral actora </w:t>
      </w:r>
      <w:r w:rsidR="00D54284">
        <w:rPr>
          <w:rFonts w:ascii="Arial" w:hAnsi="Arial" w:cs="Arial"/>
          <w:b/>
          <w:sz w:val="28"/>
          <w:szCs w:val="28"/>
          <w:lang w:val="es-ES_tradnl"/>
        </w:rPr>
        <w:t xml:space="preserve">MED EVOLUTION, </w:t>
      </w:r>
      <w:r w:rsidR="005F3C2D">
        <w:rPr>
          <w:rFonts w:ascii="Arial" w:hAnsi="Arial" w:cs="Arial"/>
          <w:b/>
          <w:sz w:val="28"/>
          <w:szCs w:val="28"/>
          <w:lang w:val="es-ES_tradnl"/>
        </w:rPr>
        <w:t>SOCIEDAD ANÓNIMA PROMOTORA DE INVERSIÓN DE CAPITAL VARIABLE</w:t>
      </w:r>
      <w:r w:rsidR="00D54284">
        <w:rPr>
          <w:rFonts w:ascii="Arial" w:hAnsi="Arial" w:cs="Arial"/>
          <w:b/>
          <w:sz w:val="28"/>
          <w:szCs w:val="28"/>
          <w:lang w:val="es-ES_tradnl"/>
        </w:rPr>
        <w:t xml:space="preserve"> </w:t>
      </w:r>
      <w:r w:rsidR="00D54284" w:rsidRPr="00E82307">
        <w:rPr>
          <w:rFonts w:ascii="Arial" w:hAnsi="Arial" w:cs="Arial"/>
          <w:sz w:val="28"/>
          <w:szCs w:val="28"/>
          <w:lang w:val="es-ES_tradnl"/>
        </w:rPr>
        <w:t xml:space="preserve">por conducto de su </w:t>
      </w:r>
      <w:r w:rsidR="00D54284">
        <w:rPr>
          <w:rFonts w:ascii="Arial" w:hAnsi="Arial" w:cs="Arial"/>
          <w:sz w:val="28"/>
          <w:szCs w:val="28"/>
          <w:lang w:val="es-ES_tradnl"/>
        </w:rPr>
        <w:t>representante legal,</w:t>
      </w:r>
      <w:r w:rsidR="00D54284" w:rsidRPr="00E82307">
        <w:rPr>
          <w:rFonts w:ascii="Arial" w:hAnsi="Arial" w:cs="Arial"/>
          <w:sz w:val="28"/>
          <w:szCs w:val="28"/>
        </w:rPr>
        <w:t xml:space="preserve"> </w:t>
      </w:r>
      <w:r w:rsidR="00D54284">
        <w:rPr>
          <w:rFonts w:ascii="Arial" w:hAnsi="Arial" w:cs="Arial"/>
          <w:sz w:val="28"/>
          <w:szCs w:val="28"/>
        </w:rPr>
        <w:t>peticionó a</w:t>
      </w:r>
      <w:r w:rsidR="00D54284" w:rsidRPr="00E82307">
        <w:rPr>
          <w:rFonts w:ascii="Arial" w:hAnsi="Arial" w:cs="Arial"/>
          <w:sz w:val="28"/>
          <w:szCs w:val="28"/>
        </w:rPr>
        <w:t xml:space="preserve">l </w:t>
      </w:r>
      <w:r w:rsidR="008F2083">
        <w:rPr>
          <w:rFonts w:ascii="Arial" w:hAnsi="Arial" w:cs="Arial"/>
          <w:sz w:val="28"/>
          <w:szCs w:val="28"/>
        </w:rPr>
        <w:t>INSTITUTO DE SEGURIDAD Y SERVICIOS SOCIALES DE LOS TRABAJADORES DEL ESTADO DE SONORA</w:t>
      </w:r>
      <w:r w:rsidR="00D54284">
        <w:rPr>
          <w:rFonts w:ascii="Arial" w:hAnsi="Arial" w:cs="Arial"/>
          <w:sz w:val="28"/>
          <w:szCs w:val="28"/>
        </w:rPr>
        <w:t xml:space="preserve">, el pago de facturas por venta de equipo de cómputo y medicamentos, </w:t>
      </w:r>
      <w:r w:rsidR="00210FBA">
        <w:rPr>
          <w:rFonts w:ascii="Arial" w:hAnsi="Arial" w:cs="Arial"/>
          <w:sz w:val="28"/>
          <w:szCs w:val="28"/>
        </w:rPr>
        <w:t xml:space="preserve">requerimiento </w:t>
      </w:r>
      <w:r w:rsidR="00D54284">
        <w:rPr>
          <w:rFonts w:ascii="Arial" w:hAnsi="Arial" w:cs="Arial"/>
          <w:sz w:val="28"/>
          <w:szCs w:val="28"/>
        </w:rPr>
        <w:t xml:space="preserve">que se realizó por escrito mediante la escritura pública número </w:t>
      </w:r>
      <w:r w:rsidR="00C302FC">
        <w:rPr>
          <w:rFonts w:ascii="Arial" w:hAnsi="Arial" w:cs="Arial"/>
          <w:sz w:val="28"/>
          <w:szCs w:val="28"/>
        </w:rPr>
        <w:t xml:space="preserve">**** **** **** **** </w:t>
      </w:r>
      <w:r w:rsidR="00D54284">
        <w:rPr>
          <w:rFonts w:ascii="Arial" w:hAnsi="Arial" w:cs="Arial"/>
          <w:sz w:val="28"/>
          <w:szCs w:val="28"/>
        </w:rPr>
        <w:t xml:space="preserve">, volumen </w:t>
      </w:r>
      <w:r w:rsidR="00C302FC">
        <w:rPr>
          <w:rFonts w:ascii="Arial" w:hAnsi="Arial" w:cs="Arial"/>
          <w:sz w:val="28"/>
          <w:szCs w:val="28"/>
        </w:rPr>
        <w:t>**** **** **** ****</w:t>
      </w:r>
      <w:r w:rsidR="00D54284">
        <w:rPr>
          <w:rFonts w:ascii="Arial" w:hAnsi="Arial" w:cs="Arial"/>
          <w:sz w:val="28"/>
          <w:szCs w:val="28"/>
        </w:rPr>
        <w:t xml:space="preserve">, de fecha </w:t>
      </w:r>
      <w:r w:rsidR="00C302FC">
        <w:rPr>
          <w:rFonts w:ascii="Arial" w:hAnsi="Arial" w:cs="Arial"/>
          <w:sz w:val="28"/>
          <w:szCs w:val="28"/>
          <w:u w:val="single"/>
        </w:rPr>
        <w:t xml:space="preserve">**** **** **** **** </w:t>
      </w:r>
      <w:r w:rsidR="00D54284">
        <w:rPr>
          <w:rFonts w:ascii="Arial" w:hAnsi="Arial" w:cs="Arial"/>
          <w:sz w:val="28"/>
          <w:szCs w:val="28"/>
          <w:u w:val="single"/>
        </w:rPr>
        <w:t>,</w:t>
      </w:r>
      <w:r w:rsidR="00D54284" w:rsidRPr="00A64B97">
        <w:rPr>
          <w:rFonts w:ascii="Arial" w:hAnsi="Arial" w:cs="Arial"/>
          <w:sz w:val="28"/>
          <w:szCs w:val="28"/>
        </w:rPr>
        <w:t xml:space="preserve"> </w:t>
      </w:r>
      <w:r w:rsidR="00D54284" w:rsidRPr="00215E47">
        <w:rPr>
          <w:rFonts w:ascii="Arial" w:hAnsi="Arial" w:cs="Arial"/>
          <w:sz w:val="28"/>
          <w:szCs w:val="28"/>
        </w:rPr>
        <w:t>pasada ante la fe del notario público número</w:t>
      </w:r>
      <w:r w:rsidR="00D54284">
        <w:rPr>
          <w:rFonts w:ascii="Arial" w:hAnsi="Arial" w:cs="Arial"/>
          <w:sz w:val="28"/>
          <w:szCs w:val="28"/>
        </w:rPr>
        <w:t xml:space="preserve"> </w:t>
      </w:r>
      <w:r w:rsidR="00C302FC" w:rsidRPr="00C302FC">
        <w:rPr>
          <w:rFonts w:ascii="Arial" w:hAnsi="Arial" w:cs="Arial"/>
          <w:sz w:val="28"/>
          <w:szCs w:val="28"/>
        </w:rPr>
        <w:t>**** **** **** ****</w:t>
      </w:r>
      <w:r w:rsidR="00D54284">
        <w:rPr>
          <w:rFonts w:ascii="Arial" w:hAnsi="Arial" w:cs="Arial"/>
          <w:sz w:val="28"/>
          <w:szCs w:val="28"/>
        </w:rPr>
        <w:t xml:space="preserve">, Licenciado </w:t>
      </w:r>
      <w:r w:rsidR="00C302FC">
        <w:rPr>
          <w:rFonts w:ascii="Arial" w:hAnsi="Arial" w:cs="Arial"/>
          <w:sz w:val="28"/>
          <w:szCs w:val="28"/>
        </w:rPr>
        <w:t>**** **** **** ****</w:t>
      </w:r>
      <w:r w:rsidR="00D54284">
        <w:rPr>
          <w:rFonts w:ascii="Arial" w:hAnsi="Arial" w:cs="Arial"/>
          <w:sz w:val="28"/>
          <w:szCs w:val="28"/>
        </w:rPr>
        <w:t xml:space="preserve">, Suplente de dicha notaria, con ejercicio en esta demarcación judicial de Hermosillo, Sonora, </w:t>
      </w:r>
      <w:r w:rsidR="00D54284" w:rsidRPr="00215E47">
        <w:rPr>
          <w:rFonts w:ascii="Arial" w:hAnsi="Arial" w:cs="Arial"/>
          <w:sz w:val="28"/>
          <w:szCs w:val="28"/>
        </w:rPr>
        <w:t xml:space="preserve">mediante </w:t>
      </w:r>
      <w:r w:rsidR="00D54284">
        <w:rPr>
          <w:rFonts w:ascii="Arial" w:hAnsi="Arial" w:cs="Arial"/>
          <w:sz w:val="28"/>
          <w:szCs w:val="28"/>
        </w:rPr>
        <w:t>la cual se apersonó el fedat</w:t>
      </w:r>
      <w:r w:rsidR="001D234F">
        <w:rPr>
          <w:rFonts w:ascii="Arial" w:hAnsi="Arial" w:cs="Arial"/>
          <w:sz w:val="28"/>
          <w:szCs w:val="28"/>
        </w:rPr>
        <w:t>ario</w:t>
      </w:r>
      <w:r w:rsidR="00D54284">
        <w:rPr>
          <w:rFonts w:ascii="Arial" w:hAnsi="Arial" w:cs="Arial"/>
          <w:sz w:val="28"/>
          <w:szCs w:val="28"/>
        </w:rPr>
        <w:t xml:space="preserve"> público ante el Licenciado </w:t>
      </w:r>
      <w:r w:rsidR="00C302FC">
        <w:rPr>
          <w:rFonts w:ascii="Arial" w:hAnsi="Arial" w:cs="Arial"/>
          <w:sz w:val="28"/>
          <w:szCs w:val="28"/>
        </w:rPr>
        <w:t>**** **** **** ****</w:t>
      </w:r>
      <w:r w:rsidR="00D54284">
        <w:rPr>
          <w:rFonts w:ascii="Arial" w:hAnsi="Arial" w:cs="Arial"/>
          <w:sz w:val="28"/>
          <w:szCs w:val="28"/>
        </w:rPr>
        <w:t>, representante legal de la autoridad demandada en las oficinas que ocupan el instituto, m</w:t>
      </w:r>
      <w:r w:rsidR="00D54284" w:rsidRPr="00E82307">
        <w:rPr>
          <w:rFonts w:ascii="Arial" w:hAnsi="Arial" w:cs="Arial"/>
          <w:sz w:val="28"/>
          <w:szCs w:val="28"/>
        </w:rPr>
        <w:t xml:space="preserve">ediante el cual </w:t>
      </w:r>
      <w:r w:rsidR="00D54284">
        <w:rPr>
          <w:rFonts w:ascii="Arial" w:hAnsi="Arial" w:cs="Arial"/>
          <w:sz w:val="28"/>
          <w:szCs w:val="28"/>
        </w:rPr>
        <w:t xml:space="preserve">de sus tres anexos se advierte que </w:t>
      </w:r>
      <w:r w:rsidR="00D54284" w:rsidRPr="00E82307">
        <w:rPr>
          <w:rFonts w:ascii="Arial" w:hAnsi="Arial" w:cs="Arial"/>
          <w:sz w:val="28"/>
          <w:szCs w:val="28"/>
        </w:rPr>
        <w:t>le formuló requerimi</w:t>
      </w:r>
      <w:r w:rsidR="00D54284">
        <w:rPr>
          <w:rFonts w:ascii="Arial" w:hAnsi="Arial" w:cs="Arial"/>
          <w:sz w:val="28"/>
          <w:szCs w:val="28"/>
        </w:rPr>
        <w:t>entos de pago por las siguientes cantidades:</w:t>
      </w:r>
    </w:p>
    <w:p w14:paraId="7B41A465" w14:textId="3482E7B0" w:rsidR="00D54284" w:rsidRDefault="00D54284" w:rsidP="00C302FC">
      <w:pPr>
        <w:pStyle w:val="NormalWeb"/>
        <w:numPr>
          <w:ilvl w:val="0"/>
          <w:numId w:val="11"/>
        </w:numPr>
        <w:spacing w:after="240" w:afterAutospacing="0" w:line="360" w:lineRule="auto"/>
        <w:jc w:val="both"/>
        <w:rPr>
          <w:rFonts w:ascii="Arial" w:hAnsi="Arial" w:cs="Arial"/>
          <w:sz w:val="28"/>
          <w:szCs w:val="28"/>
          <w:lang w:val="es-ES_tradnl"/>
        </w:rPr>
      </w:pPr>
      <w:r>
        <w:rPr>
          <w:rFonts w:ascii="Arial" w:hAnsi="Arial" w:cs="Arial"/>
          <w:sz w:val="28"/>
          <w:szCs w:val="28"/>
        </w:rPr>
        <w:t xml:space="preserve">A) </w:t>
      </w:r>
      <w:proofErr w:type="gramStart"/>
      <w:r>
        <w:rPr>
          <w:rFonts w:ascii="Arial" w:hAnsi="Arial" w:cs="Arial"/>
          <w:sz w:val="28"/>
          <w:szCs w:val="28"/>
        </w:rPr>
        <w:t>En relación al</w:t>
      </w:r>
      <w:proofErr w:type="gramEnd"/>
      <w:r>
        <w:rPr>
          <w:rFonts w:ascii="Arial" w:hAnsi="Arial" w:cs="Arial"/>
          <w:sz w:val="28"/>
          <w:szCs w:val="28"/>
        </w:rPr>
        <w:t xml:space="preserve"> contrato </w:t>
      </w:r>
      <w:r w:rsidR="00C302FC">
        <w:rPr>
          <w:rFonts w:ascii="Arial" w:hAnsi="Arial" w:cs="Arial"/>
          <w:sz w:val="28"/>
          <w:szCs w:val="28"/>
        </w:rPr>
        <w:t xml:space="preserve">**** **** **** **** </w:t>
      </w:r>
      <w:r>
        <w:rPr>
          <w:rFonts w:ascii="Arial" w:hAnsi="Arial" w:cs="Arial"/>
          <w:sz w:val="28"/>
          <w:szCs w:val="28"/>
        </w:rPr>
        <w:t xml:space="preserve">, de </w:t>
      </w:r>
      <w:r w:rsidR="000476A9">
        <w:rPr>
          <w:rFonts w:ascii="Arial" w:hAnsi="Arial" w:cs="Arial"/>
          <w:sz w:val="28"/>
          <w:szCs w:val="28"/>
        </w:rPr>
        <w:t>las facturas</w:t>
      </w:r>
      <w:r>
        <w:rPr>
          <w:rFonts w:ascii="Arial" w:hAnsi="Arial" w:cs="Arial"/>
          <w:sz w:val="28"/>
          <w:szCs w:val="28"/>
        </w:rPr>
        <w:t xml:space="preserve"> número </w:t>
      </w:r>
      <w:r w:rsidR="00C302FC" w:rsidRPr="00C302FC">
        <w:rPr>
          <w:rFonts w:ascii="Arial" w:hAnsi="Arial" w:cs="Arial"/>
          <w:sz w:val="28"/>
          <w:szCs w:val="28"/>
        </w:rPr>
        <w:t>**** **** **** ****</w:t>
      </w:r>
      <w:r>
        <w:rPr>
          <w:rFonts w:ascii="Arial" w:hAnsi="Arial" w:cs="Arial"/>
          <w:sz w:val="28"/>
          <w:szCs w:val="28"/>
        </w:rPr>
        <w:t xml:space="preserve"> y </w:t>
      </w:r>
      <w:r w:rsidR="00C302FC" w:rsidRPr="00C302FC">
        <w:rPr>
          <w:rFonts w:ascii="Arial" w:hAnsi="Arial" w:cs="Arial"/>
          <w:sz w:val="28"/>
          <w:szCs w:val="28"/>
        </w:rPr>
        <w:t>**** **** **** ****</w:t>
      </w:r>
      <w:r>
        <w:rPr>
          <w:rFonts w:ascii="Arial" w:hAnsi="Arial" w:cs="Arial"/>
          <w:sz w:val="28"/>
          <w:szCs w:val="28"/>
        </w:rPr>
        <w:t xml:space="preserve">, por las cantidades de </w:t>
      </w:r>
      <w:r w:rsidRPr="00B41701">
        <w:rPr>
          <w:rFonts w:ascii="Arial" w:hAnsi="Arial" w:cs="Arial"/>
          <w:bCs/>
          <w:sz w:val="28"/>
          <w:szCs w:val="28"/>
        </w:rPr>
        <w:t>$</w:t>
      </w:r>
      <w:r w:rsidR="00C302FC">
        <w:rPr>
          <w:rFonts w:ascii="Arial" w:hAnsi="Arial" w:cs="Arial"/>
          <w:bCs/>
          <w:sz w:val="28"/>
          <w:szCs w:val="28"/>
        </w:rPr>
        <w:t xml:space="preserve">**** **** **** **** </w:t>
      </w:r>
      <w:r>
        <w:rPr>
          <w:rFonts w:ascii="Arial" w:hAnsi="Arial" w:cs="Arial"/>
          <w:bCs/>
          <w:sz w:val="28"/>
          <w:szCs w:val="28"/>
        </w:rPr>
        <w:t xml:space="preserve"> </w:t>
      </w:r>
      <w:r w:rsidRPr="000E19CF">
        <w:rPr>
          <w:rFonts w:ascii="Arial" w:hAnsi="Arial" w:cs="Arial"/>
          <w:bCs/>
          <w:i/>
          <w:sz w:val="28"/>
          <w:szCs w:val="28"/>
        </w:rPr>
        <w:t xml:space="preserve">(Son: </w:t>
      </w:r>
      <w:r w:rsidR="00C302FC" w:rsidRPr="00C302FC">
        <w:rPr>
          <w:rFonts w:ascii="Arial" w:hAnsi="Arial" w:cs="Arial"/>
          <w:bCs/>
          <w:i/>
          <w:sz w:val="28"/>
          <w:szCs w:val="28"/>
        </w:rPr>
        <w:t>**** **** **** ****</w:t>
      </w:r>
      <w:r w:rsidRPr="000E19CF">
        <w:rPr>
          <w:rFonts w:ascii="Arial" w:hAnsi="Arial" w:cs="Arial"/>
          <w:bCs/>
          <w:i/>
          <w:sz w:val="28"/>
          <w:szCs w:val="28"/>
        </w:rPr>
        <w:t>)</w:t>
      </w:r>
      <w:r w:rsidRPr="00B41701">
        <w:rPr>
          <w:rFonts w:ascii="Arial" w:hAnsi="Arial" w:cs="Arial"/>
          <w:sz w:val="28"/>
          <w:szCs w:val="28"/>
        </w:rPr>
        <w:t xml:space="preserve"> </w:t>
      </w:r>
      <w:r>
        <w:rPr>
          <w:rFonts w:ascii="Arial" w:hAnsi="Arial" w:cs="Arial"/>
          <w:sz w:val="28"/>
          <w:szCs w:val="28"/>
        </w:rPr>
        <w:t xml:space="preserve">y </w:t>
      </w:r>
      <w:r w:rsidR="00C302FC" w:rsidRPr="00C302FC">
        <w:rPr>
          <w:rFonts w:ascii="Arial" w:hAnsi="Arial" w:cs="Arial"/>
          <w:sz w:val="28"/>
          <w:szCs w:val="28"/>
        </w:rPr>
        <w:t>**** **** **** ****</w:t>
      </w:r>
      <w:r>
        <w:rPr>
          <w:rFonts w:ascii="Arial" w:hAnsi="Arial" w:cs="Arial"/>
          <w:sz w:val="28"/>
          <w:szCs w:val="28"/>
        </w:rPr>
        <w:t xml:space="preserve"> </w:t>
      </w:r>
      <w:r w:rsidRPr="000E19CF">
        <w:rPr>
          <w:rFonts w:ascii="Arial" w:hAnsi="Arial" w:cs="Arial"/>
          <w:i/>
          <w:sz w:val="28"/>
          <w:szCs w:val="28"/>
        </w:rPr>
        <w:t xml:space="preserve">(Son: </w:t>
      </w:r>
      <w:r w:rsidR="00C302FC">
        <w:rPr>
          <w:rFonts w:ascii="Arial" w:hAnsi="Arial" w:cs="Arial"/>
          <w:i/>
          <w:sz w:val="28"/>
          <w:szCs w:val="28"/>
        </w:rPr>
        <w:t xml:space="preserve">**** **** **** **** </w:t>
      </w:r>
      <w:r w:rsidRPr="000E19CF">
        <w:rPr>
          <w:rFonts w:ascii="Arial" w:hAnsi="Arial" w:cs="Arial"/>
          <w:i/>
          <w:sz w:val="28"/>
          <w:szCs w:val="28"/>
        </w:rPr>
        <w:t>)</w:t>
      </w:r>
      <w:r>
        <w:rPr>
          <w:rFonts w:ascii="Arial" w:hAnsi="Arial" w:cs="Arial"/>
          <w:sz w:val="28"/>
          <w:szCs w:val="28"/>
        </w:rPr>
        <w:t xml:space="preserve">, </w:t>
      </w:r>
      <w:r w:rsidRPr="000E19CF">
        <w:rPr>
          <w:rFonts w:ascii="Arial" w:hAnsi="Arial" w:cs="Arial"/>
          <w:sz w:val="28"/>
          <w:szCs w:val="28"/>
        </w:rPr>
        <w:t>el pago de gastos financieros</w:t>
      </w:r>
      <w:r w:rsidRPr="00B41701">
        <w:rPr>
          <w:rFonts w:ascii="Arial" w:hAnsi="Arial" w:cs="Arial"/>
          <w:sz w:val="28"/>
          <w:szCs w:val="28"/>
          <w:lang w:val="es-ES_tradnl"/>
        </w:rPr>
        <w:t xml:space="preserve"> generados por el incumplimiento de pago</w:t>
      </w:r>
      <w:r>
        <w:rPr>
          <w:rFonts w:ascii="Arial" w:hAnsi="Arial" w:cs="Arial"/>
          <w:sz w:val="28"/>
          <w:szCs w:val="28"/>
          <w:lang w:val="es-ES_tradnl"/>
        </w:rPr>
        <w:t xml:space="preserve"> (</w:t>
      </w:r>
      <w:proofErr w:type="spellStart"/>
      <w:r>
        <w:rPr>
          <w:rFonts w:ascii="Arial" w:hAnsi="Arial" w:cs="Arial"/>
          <w:sz w:val="28"/>
          <w:szCs w:val="28"/>
          <w:lang w:val="es-ES_tradnl"/>
        </w:rPr>
        <w:t>ff</w:t>
      </w:r>
      <w:proofErr w:type="spellEnd"/>
      <w:r>
        <w:rPr>
          <w:rFonts w:ascii="Arial" w:hAnsi="Arial" w:cs="Arial"/>
          <w:sz w:val="28"/>
          <w:szCs w:val="28"/>
          <w:lang w:val="es-ES_tradnl"/>
        </w:rPr>
        <w:t>. 109-115)</w:t>
      </w:r>
      <w:r w:rsidR="00354559">
        <w:rPr>
          <w:rFonts w:ascii="Arial" w:hAnsi="Arial" w:cs="Arial"/>
          <w:sz w:val="28"/>
          <w:szCs w:val="28"/>
          <w:lang w:val="es-ES_tradnl"/>
        </w:rPr>
        <w:t>.</w:t>
      </w:r>
    </w:p>
    <w:p w14:paraId="204CA331" w14:textId="2688A699" w:rsidR="00D54284" w:rsidRDefault="00D54284" w:rsidP="00C302FC">
      <w:pPr>
        <w:pStyle w:val="NormalWeb"/>
        <w:numPr>
          <w:ilvl w:val="0"/>
          <w:numId w:val="11"/>
        </w:numPr>
        <w:spacing w:after="240" w:afterAutospacing="0" w:line="360" w:lineRule="auto"/>
        <w:jc w:val="both"/>
        <w:rPr>
          <w:rFonts w:ascii="Arial" w:hAnsi="Arial" w:cs="Arial"/>
          <w:sz w:val="28"/>
          <w:szCs w:val="28"/>
          <w:lang w:val="es-ES_tradnl"/>
        </w:rPr>
      </w:pPr>
      <w:r>
        <w:rPr>
          <w:rFonts w:ascii="Arial" w:hAnsi="Arial" w:cs="Arial"/>
          <w:sz w:val="28"/>
          <w:szCs w:val="28"/>
          <w:lang w:val="es-ES_tradnl"/>
        </w:rPr>
        <w:t xml:space="preserve">B) Respecto al contrato </w:t>
      </w:r>
      <w:r w:rsidR="00C302FC">
        <w:rPr>
          <w:rFonts w:ascii="Arial" w:hAnsi="Arial" w:cs="Arial"/>
          <w:sz w:val="28"/>
          <w:szCs w:val="28"/>
        </w:rPr>
        <w:t>**** **** **** ****</w:t>
      </w:r>
      <w:r>
        <w:rPr>
          <w:rFonts w:ascii="Arial" w:hAnsi="Arial" w:cs="Arial"/>
          <w:sz w:val="28"/>
          <w:szCs w:val="28"/>
        </w:rPr>
        <w:t xml:space="preserve">, de la factura número </w:t>
      </w:r>
      <w:r w:rsidR="00C302FC" w:rsidRPr="00C302FC">
        <w:rPr>
          <w:rFonts w:ascii="Arial" w:hAnsi="Arial" w:cs="Arial"/>
          <w:sz w:val="28"/>
          <w:szCs w:val="28"/>
        </w:rPr>
        <w:t>**** **** **** ****</w:t>
      </w:r>
      <w:r>
        <w:rPr>
          <w:rFonts w:ascii="Arial" w:hAnsi="Arial" w:cs="Arial"/>
          <w:sz w:val="28"/>
          <w:szCs w:val="28"/>
        </w:rPr>
        <w:t xml:space="preserve">, por la cantidad de </w:t>
      </w:r>
      <w:r w:rsidRPr="00B41701">
        <w:rPr>
          <w:rFonts w:ascii="Arial" w:hAnsi="Arial" w:cs="Arial"/>
          <w:bCs/>
          <w:sz w:val="28"/>
          <w:szCs w:val="28"/>
        </w:rPr>
        <w:t>$</w:t>
      </w:r>
      <w:r w:rsidR="00C302FC" w:rsidRPr="00C302FC">
        <w:t xml:space="preserve"> </w:t>
      </w:r>
      <w:r w:rsidR="00C302FC" w:rsidRPr="00C302FC">
        <w:rPr>
          <w:rFonts w:ascii="Arial" w:hAnsi="Arial" w:cs="Arial"/>
          <w:bCs/>
          <w:sz w:val="28"/>
          <w:szCs w:val="28"/>
        </w:rPr>
        <w:t>**** **** **** ****</w:t>
      </w:r>
      <w:r>
        <w:rPr>
          <w:rFonts w:ascii="Arial" w:hAnsi="Arial" w:cs="Arial"/>
          <w:bCs/>
          <w:sz w:val="28"/>
          <w:szCs w:val="28"/>
        </w:rPr>
        <w:t xml:space="preserve"> </w:t>
      </w:r>
      <w:r w:rsidRPr="000E19CF">
        <w:rPr>
          <w:rFonts w:ascii="Arial" w:hAnsi="Arial" w:cs="Arial"/>
          <w:bCs/>
          <w:i/>
          <w:sz w:val="28"/>
          <w:szCs w:val="28"/>
        </w:rPr>
        <w:t xml:space="preserve">(Son: </w:t>
      </w:r>
      <w:r w:rsidR="00C302FC" w:rsidRPr="00C302FC">
        <w:rPr>
          <w:rFonts w:ascii="Arial" w:hAnsi="Arial" w:cs="Arial"/>
          <w:bCs/>
          <w:i/>
          <w:sz w:val="28"/>
          <w:szCs w:val="28"/>
        </w:rPr>
        <w:t>**** **** **** ****</w:t>
      </w:r>
      <w:r w:rsidRPr="000E19CF">
        <w:rPr>
          <w:rFonts w:ascii="Arial" w:hAnsi="Arial" w:cs="Arial"/>
          <w:bCs/>
          <w:i/>
          <w:sz w:val="28"/>
          <w:szCs w:val="28"/>
        </w:rPr>
        <w:t>)</w:t>
      </w:r>
      <w:r w:rsidRPr="00B41701">
        <w:rPr>
          <w:rFonts w:ascii="Arial" w:hAnsi="Arial" w:cs="Arial"/>
          <w:sz w:val="28"/>
          <w:szCs w:val="28"/>
        </w:rPr>
        <w:t xml:space="preserve"> </w:t>
      </w:r>
      <w:r w:rsidRPr="000E19CF">
        <w:rPr>
          <w:rFonts w:ascii="Arial" w:hAnsi="Arial" w:cs="Arial"/>
          <w:sz w:val="28"/>
          <w:szCs w:val="28"/>
        </w:rPr>
        <w:t>el pago de gastos financieros</w:t>
      </w:r>
      <w:r w:rsidRPr="00B41701">
        <w:rPr>
          <w:rFonts w:ascii="Arial" w:hAnsi="Arial" w:cs="Arial"/>
          <w:sz w:val="28"/>
          <w:szCs w:val="28"/>
          <w:lang w:val="es-ES_tradnl"/>
        </w:rPr>
        <w:t xml:space="preserve"> generados por el incumplimiento de pago</w:t>
      </w:r>
      <w:r>
        <w:rPr>
          <w:rFonts w:ascii="Arial" w:hAnsi="Arial" w:cs="Arial"/>
          <w:sz w:val="28"/>
          <w:szCs w:val="28"/>
          <w:lang w:val="es-ES_tradnl"/>
        </w:rPr>
        <w:t xml:space="preserve"> (</w:t>
      </w:r>
      <w:proofErr w:type="spellStart"/>
      <w:r>
        <w:rPr>
          <w:rFonts w:ascii="Arial" w:hAnsi="Arial" w:cs="Arial"/>
          <w:sz w:val="28"/>
          <w:szCs w:val="28"/>
          <w:lang w:val="es-ES_tradnl"/>
        </w:rPr>
        <w:t>ff</w:t>
      </w:r>
      <w:proofErr w:type="spellEnd"/>
      <w:r>
        <w:rPr>
          <w:rFonts w:ascii="Arial" w:hAnsi="Arial" w:cs="Arial"/>
          <w:sz w:val="28"/>
          <w:szCs w:val="28"/>
          <w:lang w:val="es-ES_tradnl"/>
        </w:rPr>
        <w:t>. 116-122)</w:t>
      </w:r>
      <w:r w:rsidR="00354559">
        <w:rPr>
          <w:rFonts w:ascii="Arial" w:hAnsi="Arial" w:cs="Arial"/>
          <w:sz w:val="28"/>
          <w:szCs w:val="28"/>
          <w:lang w:val="es-ES_tradnl"/>
        </w:rPr>
        <w:t>.</w:t>
      </w:r>
    </w:p>
    <w:p w14:paraId="371D42E0" w14:textId="1D983368" w:rsidR="00D54284" w:rsidRDefault="00D54284" w:rsidP="00C302FC">
      <w:pPr>
        <w:pStyle w:val="NormalWeb"/>
        <w:numPr>
          <w:ilvl w:val="0"/>
          <w:numId w:val="11"/>
        </w:numPr>
        <w:spacing w:after="240" w:afterAutospacing="0" w:line="360" w:lineRule="auto"/>
        <w:jc w:val="both"/>
        <w:rPr>
          <w:rFonts w:ascii="Arial" w:hAnsi="Arial" w:cs="Arial"/>
          <w:sz w:val="28"/>
          <w:szCs w:val="28"/>
          <w:lang w:val="es-ES_tradnl"/>
        </w:rPr>
      </w:pPr>
      <w:r>
        <w:rPr>
          <w:rFonts w:ascii="Arial" w:hAnsi="Arial" w:cs="Arial"/>
          <w:sz w:val="28"/>
          <w:szCs w:val="28"/>
          <w:lang w:val="es-ES_tradnl"/>
        </w:rPr>
        <w:t xml:space="preserve">C) Relativo al contrato </w:t>
      </w:r>
      <w:r w:rsidR="00C302FC">
        <w:rPr>
          <w:rFonts w:ascii="Arial" w:hAnsi="Arial" w:cs="Arial"/>
          <w:sz w:val="28"/>
          <w:szCs w:val="28"/>
        </w:rPr>
        <w:t>**** **** **** ****</w:t>
      </w:r>
      <w:r>
        <w:rPr>
          <w:rFonts w:ascii="Arial" w:hAnsi="Arial" w:cs="Arial"/>
          <w:sz w:val="28"/>
          <w:szCs w:val="28"/>
        </w:rPr>
        <w:t xml:space="preserve">, de la factura número </w:t>
      </w:r>
      <w:r w:rsidR="00C302FC" w:rsidRPr="00C302FC">
        <w:rPr>
          <w:rFonts w:ascii="Arial" w:hAnsi="Arial" w:cs="Arial"/>
          <w:sz w:val="28"/>
          <w:szCs w:val="28"/>
        </w:rPr>
        <w:t>**** **** **** ****</w:t>
      </w:r>
      <w:r>
        <w:rPr>
          <w:rFonts w:ascii="Arial" w:hAnsi="Arial" w:cs="Arial"/>
          <w:sz w:val="28"/>
          <w:szCs w:val="28"/>
        </w:rPr>
        <w:t xml:space="preserve">, por la cantidad de </w:t>
      </w:r>
      <w:r w:rsidRPr="00B41701">
        <w:rPr>
          <w:rFonts w:ascii="Arial" w:hAnsi="Arial" w:cs="Arial"/>
          <w:bCs/>
          <w:sz w:val="28"/>
          <w:szCs w:val="28"/>
        </w:rPr>
        <w:t>$</w:t>
      </w:r>
      <w:r w:rsidR="00C302FC" w:rsidRPr="00C302FC">
        <w:t xml:space="preserve"> </w:t>
      </w:r>
      <w:r w:rsidR="00C302FC" w:rsidRPr="00C302FC">
        <w:rPr>
          <w:rFonts w:ascii="Arial" w:hAnsi="Arial" w:cs="Arial"/>
          <w:bCs/>
          <w:sz w:val="28"/>
          <w:szCs w:val="28"/>
        </w:rPr>
        <w:t>**** **** **** ****</w:t>
      </w:r>
      <w:r>
        <w:rPr>
          <w:rFonts w:ascii="Arial" w:hAnsi="Arial" w:cs="Arial"/>
          <w:bCs/>
          <w:sz w:val="28"/>
          <w:szCs w:val="28"/>
        </w:rPr>
        <w:t xml:space="preserve"> </w:t>
      </w:r>
      <w:r w:rsidRPr="000E19CF">
        <w:rPr>
          <w:rFonts w:ascii="Arial" w:hAnsi="Arial" w:cs="Arial"/>
          <w:bCs/>
          <w:i/>
          <w:sz w:val="28"/>
          <w:szCs w:val="28"/>
        </w:rPr>
        <w:t xml:space="preserve">(Son: </w:t>
      </w:r>
      <w:r w:rsidR="00C302FC" w:rsidRPr="00C302FC">
        <w:rPr>
          <w:rFonts w:ascii="Arial" w:hAnsi="Arial" w:cs="Arial"/>
          <w:bCs/>
          <w:i/>
          <w:sz w:val="28"/>
          <w:szCs w:val="28"/>
        </w:rPr>
        <w:t>**** **** **** ****</w:t>
      </w:r>
      <w:r w:rsidRPr="000E19CF">
        <w:rPr>
          <w:rFonts w:ascii="Arial" w:hAnsi="Arial" w:cs="Arial"/>
          <w:bCs/>
          <w:i/>
          <w:sz w:val="28"/>
          <w:szCs w:val="28"/>
        </w:rPr>
        <w:t>)</w:t>
      </w:r>
      <w:r w:rsidRPr="00B41701">
        <w:rPr>
          <w:rFonts w:ascii="Arial" w:hAnsi="Arial" w:cs="Arial"/>
          <w:sz w:val="28"/>
          <w:szCs w:val="28"/>
        </w:rPr>
        <w:t xml:space="preserve"> </w:t>
      </w:r>
      <w:r w:rsidRPr="000E19CF">
        <w:rPr>
          <w:rFonts w:ascii="Arial" w:hAnsi="Arial" w:cs="Arial"/>
          <w:sz w:val="28"/>
          <w:szCs w:val="28"/>
        </w:rPr>
        <w:t>el pago de gastos financieros</w:t>
      </w:r>
      <w:r w:rsidRPr="00B41701">
        <w:rPr>
          <w:rFonts w:ascii="Arial" w:hAnsi="Arial" w:cs="Arial"/>
          <w:b/>
          <w:sz w:val="28"/>
          <w:szCs w:val="28"/>
        </w:rPr>
        <w:t xml:space="preserve"> </w:t>
      </w:r>
      <w:r w:rsidRPr="00B41701">
        <w:rPr>
          <w:rFonts w:ascii="Arial" w:hAnsi="Arial" w:cs="Arial"/>
          <w:sz w:val="28"/>
          <w:szCs w:val="28"/>
          <w:lang w:val="es-ES_tradnl"/>
        </w:rPr>
        <w:t>generados por el incumplimiento de pago</w:t>
      </w:r>
      <w:r>
        <w:rPr>
          <w:rFonts w:ascii="Arial" w:hAnsi="Arial" w:cs="Arial"/>
          <w:sz w:val="28"/>
          <w:szCs w:val="28"/>
          <w:lang w:val="es-ES_tradnl"/>
        </w:rPr>
        <w:t xml:space="preserve"> (</w:t>
      </w:r>
      <w:proofErr w:type="spellStart"/>
      <w:r>
        <w:rPr>
          <w:rFonts w:ascii="Arial" w:hAnsi="Arial" w:cs="Arial"/>
          <w:sz w:val="28"/>
          <w:szCs w:val="28"/>
          <w:lang w:val="es-ES_tradnl"/>
        </w:rPr>
        <w:t>ff</w:t>
      </w:r>
      <w:proofErr w:type="spellEnd"/>
      <w:r>
        <w:rPr>
          <w:rFonts w:ascii="Arial" w:hAnsi="Arial" w:cs="Arial"/>
          <w:sz w:val="28"/>
          <w:szCs w:val="28"/>
          <w:lang w:val="es-ES_tradnl"/>
        </w:rPr>
        <w:t>. 123-129)</w:t>
      </w:r>
      <w:r w:rsidR="00354559">
        <w:rPr>
          <w:rFonts w:ascii="Arial" w:hAnsi="Arial" w:cs="Arial"/>
          <w:sz w:val="28"/>
          <w:szCs w:val="28"/>
          <w:lang w:val="es-ES_tradnl"/>
        </w:rPr>
        <w:t>.</w:t>
      </w:r>
    </w:p>
    <w:p w14:paraId="29DAB5EB" w14:textId="15BE2BA3" w:rsidR="00D54284" w:rsidRDefault="00D54284" w:rsidP="00D54284">
      <w:pPr>
        <w:pStyle w:val="NormalWeb"/>
        <w:spacing w:after="240" w:afterAutospacing="0" w:line="360" w:lineRule="auto"/>
        <w:ind w:firstLine="708"/>
        <w:jc w:val="both"/>
        <w:rPr>
          <w:rFonts w:ascii="Arial" w:hAnsi="Arial" w:cs="Arial"/>
          <w:sz w:val="28"/>
          <w:szCs w:val="28"/>
        </w:rPr>
      </w:pPr>
      <w:proofErr w:type="gramStart"/>
      <w:r>
        <w:rPr>
          <w:rFonts w:ascii="Arial" w:hAnsi="Arial" w:cs="Arial"/>
          <w:sz w:val="28"/>
          <w:szCs w:val="28"/>
        </w:rPr>
        <w:t>D</w:t>
      </w:r>
      <w:r w:rsidRPr="00E82307">
        <w:rPr>
          <w:rFonts w:ascii="Arial" w:hAnsi="Arial" w:cs="Arial"/>
          <w:sz w:val="28"/>
          <w:szCs w:val="28"/>
        </w:rPr>
        <w:t>ocumental</w:t>
      </w:r>
      <w:r w:rsidR="00D67414">
        <w:rPr>
          <w:rFonts w:ascii="Arial" w:hAnsi="Arial" w:cs="Arial"/>
          <w:sz w:val="28"/>
          <w:szCs w:val="28"/>
        </w:rPr>
        <w:t>es</w:t>
      </w:r>
      <w:r w:rsidRPr="00E82307">
        <w:rPr>
          <w:rFonts w:ascii="Arial" w:hAnsi="Arial" w:cs="Arial"/>
          <w:sz w:val="28"/>
          <w:szCs w:val="28"/>
        </w:rPr>
        <w:t xml:space="preserve"> </w:t>
      </w:r>
      <w:r>
        <w:rPr>
          <w:rFonts w:ascii="Arial" w:hAnsi="Arial" w:cs="Arial"/>
          <w:sz w:val="28"/>
          <w:szCs w:val="28"/>
        </w:rPr>
        <w:t>pública</w:t>
      </w:r>
      <w:r w:rsidR="00D67414">
        <w:rPr>
          <w:rFonts w:ascii="Arial" w:hAnsi="Arial" w:cs="Arial"/>
          <w:sz w:val="28"/>
          <w:szCs w:val="28"/>
        </w:rPr>
        <w:t>s</w:t>
      </w:r>
      <w:proofErr w:type="gramEnd"/>
      <w:r>
        <w:rPr>
          <w:rFonts w:ascii="Arial" w:hAnsi="Arial" w:cs="Arial"/>
          <w:sz w:val="28"/>
          <w:szCs w:val="28"/>
        </w:rPr>
        <w:t xml:space="preserve"> </w:t>
      </w:r>
      <w:r w:rsidR="00D67414">
        <w:rPr>
          <w:rFonts w:ascii="Arial" w:hAnsi="Arial" w:cs="Arial"/>
          <w:sz w:val="28"/>
          <w:szCs w:val="28"/>
        </w:rPr>
        <w:t xml:space="preserve">a las </w:t>
      </w:r>
      <w:r w:rsidRPr="00E82307">
        <w:rPr>
          <w:rFonts w:ascii="Arial" w:hAnsi="Arial" w:cs="Arial"/>
          <w:sz w:val="28"/>
          <w:szCs w:val="28"/>
        </w:rPr>
        <w:t xml:space="preserve">que </w:t>
      </w:r>
      <w:r>
        <w:rPr>
          <w:rFonts w:ascii="Arial" w:hAnsi="Arial" w:cs="Arial"/>
          <w:sz w:val="28"/>
          <w:szCs w:val="28"/>
        </w:rPr>
        <w:t xml:space="preserve">se concede </w:t>
      </w:r>
      <w:r w:rsidRPr="00E82307">
        <w:rPr>
          <w:rFonts w:ascii="Arial" w:hAnsi="Arial" w:cs="Arial"/>
          <w:sz w:val="28"/>
          <w:szCs w:val="28"/>
        </w:rPr>
        <w:t xml:space="preserve">valor </w:t>
      </w:r>
      <w:r w:rsidR="000476A9">
        <w:rPr>
          <w:rFonts w:ascii="Arial" w:hAnsi="Arial" w:cs="Arial"/>
          <w:sz w:val="28"/>
          <w:szCs w:val="28"/>
        </w:rPr>
        <w:t xml:space="preserve">y alcance </w:t>
      </w:r>
      <w:r w:rsidRPr="00E82307">
        <w:rPr>
          <w:rFonts w:ascii="Arial" w:hAnsi="Arial" w:cs="Arial"/>
          <w:sz w:val="28"/>
          <w:szCs w:val="28"/>
        </w:rPr>
        <w:t xml:space="preserve">probatorio pleno de conformidad a lo establecido por los artículos 78 </w:t>
      </w:r>
      <w:r>
        <w:rPr>
          <w:rFonts w:ascii="Arial" w:hAnsi="Arial" w:cs="Arial"/>
          <w:sz w:val="28"/>
          <w:szCs w:val="28"/>
        </w:rPr>
        <w:lastRenderedPageBreak/>
        <w:t>[</w:t>
      </w:r>
      <w:r w:rsidRPr="00E82307">
        <w:rPr>
          <w:rFonts w:ascii="Arial" w:hAnsi="Arial" w:cs="Arial"/>
          <w:sz w:val="28"/>
          <w:szCs w:val="28"/>
        </w:rPr>
        <w:t>fracción I</w:t>
      </w:r>
      <w:r>
        <w:rPr>
          <w:rFonts w:ascii="Arial" w:hAnsi="Arial" w:cs="Arial"/>
          <w:sz w:val="28"/>
          <w:szCs w:val="28"/>
        </w:rPr>
        <w:t>]</w:t>
      </w:r>
      <w:r w:rsidRPr="00E82307">
        <w:rPr>
          <w:rFonts w:ascii="Arial" w:hAnsi="Arial" w:cs="Arial"/>
          <w:sz w:val="28"/>
          <w:szCs w:val="28"/>
        </w:rPr>
        <w:t xml:space="preserve"> y 82 </w:t>
      </w:r>
      <w:r>
        <w:rPr>
          <w:rFonts w:ascii="Arial" w:hAnsi="Arial" w:cs="Arial"/>
          <w:sz w:val="28"/>
          <w:szCs w:val="28"/>
        </w:rPr>
        <w:t>[</w:t>
      </w:r>
      <w:r w:rsidRPr="00E82307">
        <w:rPr>
          <w:rFonts w:ascii="Arial" w:hAnsi="Arial" w:cs="Arial"/>
          <w:sz w:val="28"/>
          <w:szCs w:val="28"/>
        </w:rPr>
        <w:t>fracción I</w:t>
      </w:r>
      <w:r>
        <w:rPr>
          <w:rFonts w:ascii="Arial" w:hAnsi="Arial" w:cs="Arial"/>
          <w:sz w:val="28"/>
          <w:szCs w:val="28"/>
        </w:rPr>
        <w:t>]</w:t>
      </w:r>
      <w:r w:rsidRPr="00E82307">
        <w:rPr>
          <w:rFonts w:ascii="Arial" w:hAnsi="Arial" w:cs="Arial"/>
          <w:sz w:val="28"/>
          <w:szCs w:val="28"/>
        </w:rPr>
        <w:t xml:space="preserve"> de la Ley de Justicia Administrativa para el Estado de Sonora</w:t>
      </w:r>
      <w:r>
        <w:rPr>
          <w:rFonts w:ascii="Arial" w:hAnsi="Arial" w:cs="Arial"/>
          <w:sz w:val="28"/>
          <w:szCs w:val="28"/>
        </w:rPr>
        <w:t>, al haber sido expedida por un fedat</w:t>
      </w:r>
      <w:r w:rsidR="00354559">
        <w:rPr>
          <w:rFonts w:ascii="Arial" w:hAnsi="Arial" w:cs="Arial"/>
          <w:sz w:val="28"/>
          <w:szCs w:val="28"/>
        </w:rPr>
        <w:t>ario</w:t>
      </w:r>
      <w:r>
        <w:rPr>
          <w:rFonts w:ascii="Arial" w:hAnsi="Arial" w:cs="Arial"/>
          <w:sz w:val="28"/>
          <w:szCs w:val="28"/>
        </w:rPr>
        <w:t xml:space="preserve"> público</w:t>
      </w:r>
      <w:r w:rsidRPr="00E82307">
        <w:rPr>
          <w:rFonts w:ascii="Arial" w:hAnsi="Arial" w:cs="Arial"/>
          <w:sz w:val="28"/>
          <w:szCs w:val="28"/>
        </w:rPr>
        <w:t>.</w:t>
      </w:r>
    </w:p>
    <w:p w14:paraId="789B6E6D" w14:textId="282F44D3" w:rsidR="00D54284" w:rsidRDefault="00D54284" w:rsidP="00D54284">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Lo anterior se adminicula con la </w:t>
      </w:r>
      <w:r w:rsidR="00730BFA">
        <w:rPr>
          <w:rFonts w:ascii="Arial" w:hAnsi="Arial" w:cs="Arial"/>
          <w:sz w:val="28"/>
          <w:szCs w:val="28"/>
        </w:rPr>
        <w:t>aseveración que realiza la autoridad demandada</w:t>
      </w:r>
      <w:r w:rsidR="00F53C2F">
        <w:rPr>
          <w:rFonts w:ascii="Arial" w:hAnsi="Arial" w:cs="Arial"/>
          <w:sz w:val="28"/>
          <w:szCs w:val="28"/>
        </w:rPr>
        <w:t>,</w:t>
      </w:r>
      <w:r w:rsidR="00730BFA">
        <w:rPr>
          <w:rFonts w:ascii="Arial" w:hAnsi="Arial" w:cs="Arial"/>
          <w:sz w:val="28"/>
          <w:szCs w:val="28"/>
        </w:rPr>
        <w:t xml:space="preserve"> en su escrito de contestación que obra en el inciso A) de la foja 245, que refiere textualmente:</w:t>
      </w:r>
    </w:p>
    <w:p w14:paraId="1FA945A8" w14:textId="6EE8D0A8" w:rsidR="00730BFA" w:rsidRPr="00483F1C" w:rsidRDefault="00730BFA" w:rsidP="00483F1C">
      <w:pPr>
        <w:pStyle w:val="NormalWeb"/>
        <w:spacing w:after="240" w:afterAutospacing="0" w:line="276" w:lineRule="auto"/>
        <w:ind w:left="284" w:right="284" w:firstLine="709"/>
        <w:jc w:val="both"/>
        <w:rPr>
          <w:rFonts w:ascii="Arial" w:hAnsi="Arial" w:cs="Arial"/>
          <w:i/>
          <w:sz w:val="28"/>
          <w:szCs w:val="28"/>
        </w:rPr>
      </w:pPr>
      <w:r w:rsidRPr="00483F1C">
        <w:rPr>
          <w:rFonts w:ascii="Arial" w:hAnsi="Arial" w:cs="Arial"/>
          <w:i/>
          <w:sz w:val="28"/>
          <w:szCs w:val="28"/>
        </w:rPr>
        <w:t xml:space="preserve">(…) “Es totalmente improcedente la reclamación que se le hace a mi representada relativa al supuesto silencio administrativo consistente en </w:t>
      </w:r>
      <w:r w:rsidR="006D6B26">
        <w:rPr>
          <w:rFonts w:ascii="Arial" w:hAnsi="Arial" w:cs="Arial"/>
          <w:i/>
          <w:sz w:val="28"/>
          <w:szCs w:val="28"/>
        </w:rPr>
        <w:t>l</w:t>
      </w:r>
      <w:r w:rsidRPr="00483F1C">
        <w:rPr>
          <w:rFonts w:ascii="Arial" w:hAnsi="Arial" w:cs="Arial"/>
          <w:i/>
          <w:sz w:val="28"/>
          <w:szCs w:val="28"/>
        </w:rPr>
        <w:t>a resolución negativa ficta de dar realiza pago y contestación al requerimiento de pago de fecha 13 de noviembre de 2022 (sic) a través de notario público número 51, respecto a las siguientes cantidades” (…)</w:t>
      </w:r>
    </w:p>
    <w:p w14:paraId="78910336" w14:textId="576C496E" w:rsidR="00483F1C" w:rsidRDefault="00483F1C"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Confesión expresa que se le concede valor </w:t>
      </w:r>
      <w:r w:rsidR="000476A9">
        <w:rPr>
          <w:rFonts w:ascii="Arial" w:hAnsi="Arial" w:cs="Arial"/>
          <w:sz w:val="28"/>
          <w:szCs w:val="28"/>
        </w:rPr>
        <w:t xml:space="preserve">y alcance </w:t>
      </w:r>
      <w:r>
        <w:rPr>
          <w:rFonts w:ascii="Arial" w:hAnsi="Arial" w:cs="Arial"/>
          <w:sz w:val="28"/>
          <w:szCs w:val="28"/>
        </w:rPr>
        <w:t xml:space="preserve">probatorio pleno de conformidad con </w:t>
      </w:r>
      <w:r w:rsidR="000476A9">
        <w:rPr>
          <w:rFonts w:ascii="Arial" w:hAnsi="Arial" w:cs="Arial"/>
          <w:sz w:val="28"/>
          <w:szCs w:val="28"/>
        </w:rPr>
        <w:t>el</w:t>
      </w:r>
      <w:r>
        <w:rPr>
          <w:rFonts w:ascii="Arial" w:hAnsi="Arial" w:cs="Arial"/>
          <w:sz w:val="28"/>
          <w:szCs w:val="28"/>
        </w:rPr>
        <w:t xml:space="preserve"> artículo 82 [fracción l] al ser hechos propios de la parte demandada, aseverada en la contestación.</w:t>
      </w:r>
    </w:p>
    <w:p w14:paraId="44FED773" w14:textId="7F31060D" w:rsidR="0071027B" w:rsidRDefault="0071027B"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Luego entonces, se tiene por acreditado el </w:t>
      </w:r>
      <w:r w:rsidRPr="0071027B">
        <w:rPr>
          <w:rFonts w:ascii="Arial" w:hAnsi="Arial" w:cs="Arial"/>
          <w:b/>
          <w:sz w:val="28"/>
          <w:szCs w:val="28"/>
        </w:rPr>
        <w:t>primer requisito</w:t>
      </w:r>
      <w:r>
        <w:rPr>
          <w:rFonts w:ascii="Arial" w:hAnsi="Arial" w:cs="Arial"/>
          <w:sz w:val="28"/>
          <w:szCs w:val="28"/>
        </w:rPr>
        <w:t xml:space="preserve"> de la hipótesis de negativa ficta, por los razonamientos mencionados con antelación.</w:t>
      </w:r>
    </w:p>
    <w:p w14:paraId="16C22C8B" w14:textId="11C3082D" w:rsidR="0071027B" w:rsidRDefault="0071027B"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Seguidamente, se procede a analizar la actualización del </w:t>
      </w:r>
      <w:r w:rsidRPr="00BF79B5">
        <w:rPr>
          <w:rFonts w:ascii="Arial" w:hAnsi="Arial" w:cs="Arial"/>
          <w:b/>
          <w:sz w:val="28"/>
          <w:szCs w:val="28"/>
        </w:rPr>
        <w:t>segundo requisito</w:t>
      </w:r>
      <w:r>
        <w:rPr>
          <w:rFonts w:ascii="Arial" w:hAnsi="Arial" w:cs="Arial"/>
          <w:sz w:val="28"/>
          <w:szCs w:val="28"/>
        </w:rPr>
        <w:t xml:space="preserve"> enumerado, que dice:</w:t>
      </w:r>
    </w:p>
    <w:p w14:paraId="7171100B" w14:textId="477CDCA4" w:rsidR="0071027B" w:rsidRDefault="0071027B" w:rsidP="0071027B">
      <w:pPr>
        <w:pStyle w:val="NormalWeb"/>
        <w:spacing w:after="240" w:afterAutospacing="0" w:line="360" w:lineRule="auto"/>
        <w:ind w:left="284" w:right="284" w:firstLine="709"/>
        <w:jc w:val="both"/>
        <w:rPr>
          <w:rFonts w:ascii="Arial" w:hAnsi="Arial" w:cs="Arial"/>
          <w:b/>
          <w:bCs/>
          <w:i/>
          <w:sz w:val="28"/>
          <w:szCs w:val="28"/>
        </w:rPr>
      </w:pPr>
      <w:r w:rsidRPr="0071027B">
        <w:rPr>
          <w:rFonts w:ascii="Arial" w:hAnsi="Arial" w:cs="Arial"/>
          <w:b/>
          <w:bCs/>
          <w:i/>
          <w:sz w:val="28"/>
          <w:szCs w:val="28"/>
        </w:rPr>
        <w:t xml:space="preserve">“Que hayan transcurrido </w:t>
      </w:r>
      <w:r w:rsidR="006D1656">
        <w:rPr>
          <w:rFonts w:ascii="Arial" w:hAnsi="Arial" w:cs="Arial"/>
          <w:b/>
          <w:bCs/>
          <w:i/>
          <w:sz w:val="28"/>
          <w:szCs w:val="28"/>
        </w:rPr>
        <w:t xml:space="preserve">más de </w:t>
      </w:r>
      <w:r w:rsidRPr="0071027B">
        <w:rPr>
          <w:rFonts w:ascii="Arial" w:hAnsi="Arial" w:cs="Arial"/>
          <w:b/>
          <w:bCs/>
          <w:i/>
          <w:sz w:val="28"/>
          <w:szCs w:val="28"/>
        </w:rPr>
        <w:t xml:space="preserve">cuarenta y cinco días </w:t>
      </w:r>
      <w:r w:rsidR="006D1656">
        <w:rPr>
          <w:rFonts w:ascii="Arial" w:hAnsi="Arial" w:cs="Arial"/>
          <w:b/>
          <w:bCs/>
          <w:i/>
          <w:sz w:val="28"/>
          <w:szCs w:val="28"/>
        </w:rPr>
        <w:t>hábiles</w:t>
      </w:r>
      <w:r w:rsidR="006A72A3">
        <w:rPr>
          <w:rFonts w:ascii="Arial" w:hAnsi="Arial" w:cs="Arial"/>
          <w:b/>
          <w:bCs/>
          <w:i/>
          <w:sz w:val="28"/>
          <w:szCs w:val="28"/>
        </w:rPr>
        <w:t>,</w:t>
      </w:r>
      <w:r w:rsidR="006D1656">
        <w:rPr>
          <w:rFonts w:ascii="Arial" w:hAnsi="Arial" w:cs="Arial"/>
          <w:b/>
          <w:bCs/>
          <w:i/>
          <w:sz w:val="28"/>
          <w:szCs w:val="28"/>
        </w:rPr>
        <w:t xml:space="preserve"> </w:t>
      </w:r>
      <w:r w:rsidRPr="0071027B">
        <w:rPr>
          <w:rFonts w:ascii="Arial" w:hAnsi="Arial" w:cs="Arial"/>
          <w:b/>
          <w:bCs/>
          <w:i/>
          <w:sz w:val="28"/>
          <w:szCs w:val="28"/>
        </w:rPr>
        <w:t xml:space="preserve">contados a partir de la fecha en que se hizo </w:t>
      </w:r>
      <w:r w:rsidR="000476A9">
        <w:rPr>
          <w:rFonts w:ascii="Arial" w:hAnsi="Arial" w:cs="Arial"/>
          <w:b/>
          <w:bCs/>
          <w:i/>
          <w:sz w:val="28"/>
          <w:szCs w:val="28"/>
        </w:rPr>
        <w:t xml:space="preserve">valer </w:t>
      </w:r>
      <w:r w:rsidRPr="0071027B">
        <w:rPr>
          <w:rFonts w:ascii="Arial" w:hAnsi="Arial" w:cs="Arial"/>
          <w:b/>
          <w:bCs/>
          <w:i/>
          <w:sz w:val="28"/>
          <w:szCs w:val="28"/>
        </w:rPr>
        <w:t>la petición</w:t>
      </w:r>
      <w:r w:rsidR="0070519C">
        <w:rPr>
          <w:rFonts w:ascii="Arial" w:hAnsi="Arial" w:cs="Arial"/>
          <w:b/>
          <w:bCs/>
          <w:i/>
          <w:sz w:val="28"/>
          <w:szCs w:val="28"/>
        </w:rPr>
        <w:t>, para que la autoridad administrativa resuelva</w:t>
      </w:r>
      <w:r w:rsidRPr="0071027B">
        <w:rPr>
          <w:rFonts w:ascii="Arial" w:hAnsi="Arial" w:cs="Arial"/>
          <w:b/>
          <w:bCs/>
          <w:i/>
          <w:sz w:val="28"/>
          <w:szCs w:val="28"/>
        </w:rPr>
        <w:t>”</w:t>
      </w:r>
    </w:p>
    <w:p w14:paraId="2C7544AB" w14:textId="5C67E31A" w:rsidR="0071027B" w:rsidRDefault="006D6B26" w:rsidP="0071027B">
      <w:pPr>
        <w:pStyle w:val="NormalWeb"/>
        <w:spacing w:after="240" w:afterAutospacing="0" w:line="360" w:lineRule="auto"/>
        <w:ind w:left="284" w:right="284" w:firstLine="709"/>
        <w:jc w:val="both"/>
        <w:rPr>
          <w:rFonts w:ascii="Arial" w:hAnsi="Arial" w:cs="Arial"/>
          <w:sz w:val="28"/>
          <w:szCs w:val="28"/>
        </w:rPr>
      </w:pPr>
      <w:r>
        <w:rPr>
          <w:rFonts w:ascii="Arial" w:hAnsi="Arial" w:cs="Arial"/>
          <w:bCs/>
          <w:sz w:val="28"/>
          <w:szCs w:val="28"/>
        </w:rPr>
        <w:t>Tomando en consideración la fecha en que se realizó por parte del peticiona</w:t>
      </w:r>
      <w:r w:rsidR="000476A9">
        <w:rPr>
          <w:rFonts w:ascii="Arial" w:hAnsi="Arial" w:cs="Arial"/>
          <w:bCs/>
          <w:sz w:val="28"/>
          <w:szCs w:val="28"/>
        </w:rPr>
        <w:t>rio</w:t>
      </w:r>
      <w:r>
        <w:rPr>
          <w:rFonts w:ascii="Arial" w:hAnsi="Arial" w:cs="Arial"/>
          <w:bCs/>
          <w:sz w:val="28"/>
          <w:szCs w:val="28"/>
        </w:rPr>
        <w:t xml:space="preserve"> (accionante) la solicitud ante la autoridad administrativa, </w:t>
      </w:r>
      <w:r w:rsidR="000476A9">
        <w:rPr>
          <w:rFonts w:ascii="Arial" w:hAnsi="Arial" w:cs="Arial"/>
          <w:bCs/>
          <w:sz w:val="28"/>
          <w:szCs w:val="28"/>
        </w:rPr>
        <w:t>siendo esta el</w:t>
      </w:r>
      <w:r>
        <w:rPr>
          <w:rFonts w:ascii="Arial" w:hAnsi="Arial" w:cs="Arial"/>
          <w:bCs/>
          <w:sz w:val="28"/>
          <w:szCs w:val="28"/>
        </w:rPr>
        <w:t xml:space="preserve"> día </w:t>
      </w:r>
      <w:r w:rsidR="00C302FC">
        <w:rPr>
          <w:rFonts w:ascii="Arial" w:hAnsi="Arial" w:cs="Arial"/>
          <w:b/>
          <w:bCs/>
          <w:sz w:val="28"/>
          <w:szCs w:val="28"/>
          <w:u w:val="single"/>
        </w:rPr>
        <w:t xml:space="preserve">**** **** **** **** </w:t>
      </w:r>
      <w:r>
        <w:rPr>
          <w:rFonts w:ascii="Arial" w:hAnsi="Arial" w:cs="Arial"/>
          <w:bCs/>
          <w:sz w:val="28"/>
          <w:szCs w:val="28"/>
        </w:rPr>
        <w:t>, conforme a la escritura que se describió al analizar el elemento anterior, los cuarenta y cinco días hábiles</w:t>
      </w:r>
      <w:r w:rsidR="000476A9">
        <w:rPr>
          <w:rFonts w:ascii="Arial" w:hAnsi="Arial" w:cs="Arial"/>
          <w:bCs/>
          <w:sz w:val="28"/>
          <w:szCs w:val="28"/>
        </w:rPr>
        <w:t>,</w:t>
      </w:r>
      <w:r>
        <w:rPr>
          <w:rFonts w:ascii="Arial" w:hAnsi="Arial" w:cs="Arial"/>
          <w:bCs/>
          <w:sz w:val="28"/>
          <w:szCs w:val="28"/>
        </w:rPr>
        <w:t xml:space="preserve"> que como plazo máximo</w:t>
      </w:r>
      <w:r w:rsidR="000476A9">
        <w:rPr>
          <w:rFonts w:ascii="Arial" w:hAnsi="Arial" w:cs="Arial"/>
          <w:bCs/>
          <w:sz w:val="28"/>
          <w:szCs w:val="28"/>
        </w:rPr>
        <w:t xml:space="preserve"> tenía</w:t>
      </w:r>
      <w:r>
        <w:rPr>
          <w:rFonts w:ascii="Arial" w:hAnsi="Arial" w:cs="Arial"/>
          <w:bCs/>
          <w:sz w:val="28"/>
          <w:szCs w:val="28"/>
        </w:rPr>
        <w:t xml:space="preserve"> la autoridad </w:t>
      </w:r>
      <w:r w:rsidR="000476A9">
        <w:rPr>
          <w:rFonts w:ascii="Arial" w:hAnsi="Arial" w:cs="Arial"/>
          <w:bCs/>
          <w:sz w:val="28"/>
          <w:szCs w:val="28"/>
        </w:rPr>
        <w:t>para</w:t>
      </w:r>
      <w:r>
        <w:rPr>
          <w:rFonts w:ascii="Arial" w:hAnsi="Arial" w:cs="Arial"/>
          <w:bCs/>
          <w:sz w:val="28"/>
          <w:szCs w:val="28"/>
        </w:rPr>
        <w:t xml:space="preserve"> dar respuesta a la moral accionante,</w:t>
      </w:r>
      <w:r w:rsidR="008E04EB">
        <w:rPr>
          <w:rFonts w:ascii="Arial" w:hAnsi="Arial" w:cs="Arial"/>
          <w:bCs/>
          <w:sz w:val="28"/>
          <w:szCs w:val="28"/>
        </w:rPr>
        <w:t xml:space="preserve"> conforme al requerimiento notarial y oficios realizados al Instituto demandado</w:t>
      </w:r>
      <w:r w:rsidR="000476A9">
        <w:rPr>
          <w:rFonts w:ascii="Arial" w:hAnsi="Arial" w:cs="Arial"/>
          <w:bCs/>
          <w:sz w:val="28"/>
          <w:szCs w:val="28"/>
        </w:rPr>
        <w:t>; se tiene que,</w:t>
      </w:r>
      <w:r w:rsidR="008E04EB">
        <w:rPr>
          <w:rFonts w:ascii="Arial" w:hAnsi="Arial" w:cs="Arial"/>
          <w:bCs/>
          <w:sz w:val="28"/>
          <w:szCs w:val="28"/>
        </w:rPr>
        <w:t xml:space="preserve"> acorde con el ordinal 18 de la Ley de Procedimiento Administrativo del Estado de Sonora, </w:t>
      </w:r>
      <w:r w:rsidR="000476A9">
        <w:rPr>
          <w:rFonts w:ascii="Arial" w:hAnsi="Arial" w:cs="Arial"/>
          <w:bCs/>
          <w:sz w:val="28"/>
          <w:szCs w:val="28"/>
        </w:rPr>
        <w:t xml:space="preserve">el plazo correspondiente </w:t>
      </w:r>
      <w:r>
        <w:rPr>
          <w:rFonts w:ascii="Arial" w:hAnsi="Arial" w:cs="Arial"/>
          <w:bCs/>
          <w:sz w:val="28"/>
          <w:szCs w:val="28"/>
        </w:rPr>
        <w:t xml:space="preserve">aconteció el día </w:t>
      </w:r>
      <w:r w:rsidR="009042F1" w:rsidRPr="00BA2067">
        <w:rPr>
          <w:rFonts w:ascii="Arial" w:hAnsi="Arial" w:cs="Arial"/>
          <w:b/>
          <w:bCs/>
          <w:sz w:val="28"/>
          <w:szCs w:val="28"/>
          <w:u w:val="single"/>
        </w:rPr>
        <w:t xml:space="preserve">uno de febrero de dos mil </w:t>
      </w:r>
      <w:r w:rsidR="009042F1" w:rsidRPr="00BA2067">
        <w:rPr>
          <w:rFonts w:ascii="Arial" w:hAnsi="Arial" w:cs="Arial"/>
          <w:b/>
          <w:bCs/>
          <w:sz w:val="28"/>
          <w:szCs w:val="28"/>
          <w:u w:val="single"/>
        </w:rPr>
        <w:lastRenderedPageBreak/>
        <w:t>veintiuno</w:t>
      </w:r>
      <w:r w:rsidR="009042F1">
        <w:rPr>
          <w:rFonts w:ascii="Arial" w:hAnsi="Arial" w:cs="Arial"/>
          <w:bCs/>
          <w:sz w:val="28"/>
          <w:szCs w:val="28"/>
        </w:rPr>
        <w:t>, surtiéndose actualizada desde</w:t>
      </w:r>
      <w:r w:rsidR="008E04EB">
        <w:rPr>
          <w:rFonts w:ascii="Arial" w:hAnsi="Arial" w:cs="Arial"/>
          <w:bCs/>
          <w:sz w:val="28"/>
          <w:szCs w:val="28"/>
        </w:rPr>
        <w:t xml:space="preserve"> </w:t>
      </w:r>
      <w:r w:rsidR="009042F1">
        <w:rPr>
          <w:rFonts w:ascii="Arial" w:hAnsi="Arial" w:cs="Arial"/>
          <w:bCs/>
          <w:sz w:val="28"/>
          <w:szCs w:val="28"/>
        </w:rPr>
        <w:t>esa fecha</w:t>
      </w:r>
      <w:r w:rsidR="008E04EB">
        <w:rPr>
          <w:rFonts w:ascii="Arial" w:hAnsi="Arial" w:cs="Arial"/>
          <w:bCs/>
          <w:sz w:val="28"/>
          <w:szCs w:val="28"/>
        </w:rPr>
        <w:t>,</w:t>
      </w:r>
      <w:r w:rsidR="009042F1">
        <w:rPr>
          <w:rFonts w:ascii="Arial" w:hAnsi="Arial" w:cs="Arial"/>
          <w:bCs/>
          <w:sz w:val="28"/>
          <w:szCs w:val="28"/>
        </w:rPr>
        <w:t xml:space="preserve"> la negativa ficta para que el </w:t>
      </w:r>
      <w:r w:rsidR="000476A9" w:rsidRPr="00210FBA">
        <w:rPr>
          <w:rFonts w:ascii="Arial" w:hAnsi="Arial" w:cs="Arial"/>
          <w:b/>
          <w:sz w:val="28"/>
          <w:szCs w:val="28"/>
        </w:rPr>
        <w:t>INSTITUTO DE SEGURIDAD Y SERVICIOS SOCIALES DE LOS TRABAJADORES DEL ESTADO DE SONORA</w:t>
      </w:r>
      <w:r w:rsidR="009042F1">
        <w:rPr>
          <w:rFonts w:ascii="Arial" w:hAnsi="Arial" w:cs="Arial"/>
          <w:bCs/>
          <w:sz w:val="28"/>
          <w:szCs w:val="28"/>
        </w:rPr>
        <w:t xml:space="preserve">, </w:t>
      </w:r>
      <w:r w:rsidR="008E04EB">
        <w:rPr>
          <w:rFonts w:ascii="Arial" w:hAnsi="Arial" w:cs="Arial"/>
          <w:bCs/>
          <w:sz w:val="28"/>
          <w:szCs w:val="28"/>
        </w:rPr>
        <w:t xml:space="preserve">hubiera </w:t>
      </w:r>
      <w:r w:rsidR="009042F1">
        <w:rPr>
          <w:rFonts w:ascii="Arial" w:hAnsi="Arial" w:cs="Arial"/>
          <w:bCs/>
          <w:sz w:val="28"/>
          <w:szCs w:val="28"/>
        </w:rPr>
        <w:t xml:space="preserve">diera respuesta </w:t>
      </w:r>
      <w:r w:rsidR="009042F1" w:rsidRPr="00E82307">
        <w:rPr>
          <w:rFonts w:ascii="Arial" w:hAnsi="Arial" w:cs="Arial"/>
          <w:sz w:val="28"/>
          <w:szCs w:val="28"/>
        </w:rPr>
        <w:t>a dicha petición</w:t>
      </w:r>
      <w:r w:rsidR="000476A9">
        <w:rPr>
          <w:rFonts w:ascii="Arial" w:hAnsi="Arial" w:cs="Arial"/>
          <w:sz w:val="28"/>
          <w:szCs w:val="28"/>
        </w:rPr>
        <w:t>. Por tanto, y</w:t>
      </w:r>
      <w:r w:rsidR="009042F1" w:rsidRPr="00E82307">
        <w:rPr>
          <w:rFonts w:ascii="Arial" w:hAnsi="Arial" w:cs="Arial"/>
          <w:sz w:val="28"/>
          <w:szCs w:val="28"/>
        </w:rPr>
        <w:t xml:space="preserve"> en virtud de que en autos no obra resolución expresa alguna recaída </w:t>
      </w:r>
      <w:r w:rsidR="008E04EB">
        <w:rPr>
          <w:rFonts w:ascii="Arial" w:hAnsi="Arial" w:cs="Arial"/>
          <w:sz w:val="28"/>
          <w:szCs w:val="28"/>
        </w:rPr>
        <w:t>al requerimiento efectuado</w:t>
      </w:r>
      <w:r w:rsidR="00BA2067">
        <w:rPr>
          <w:rFonts w:ascii="Arial" w:hAnsi="Arial" w:cs="Arial"/>
          <w:sz w:val="28"/>
          <w:szCs w:val="28"/>
        </w:rPr>
        <w:t xml:space="preserve">, </w:t>
      </w:r>
      <w:r w:rsidR="000476A9">
        <w:rPr>
          <w:rFonts w:ascii="Arial" w:hAnsi="Arial" w:cs="Arial"/>
          <w:sz w:val="28"/>
          <w:szCs w:val="28"/>
        </w:rPr>
        <w:t xml:space="preserve">y toda vez que </w:t>
      </w:r>
      <w:r w:rsidR="00D67414">
        <w:rPr>
          <w:rFonts w:ascii="Arial" w:hAnsi="Arial" w:cs="Arial"/>
          <w:sz w:val="28"/>
          <w:szCs w:val="28"/>
        </w:rPr>
        <w:t>transcurrieron en</w:t>
      </w:r>
      <w:r w:rsidR="00FD3ACE">
        <w:rPr>
          <w:rFonts w:ascii="Arial" w:hAnsi="Arial" w:cs="Arial"/>
          <w:sz w:val="28"/>
          <w:szCs w:val="28"/>
        </w:rPr>
        <w:t xml:space="preserve"> exceso </w:t>
      </w:r>
      <w:r w:rsidR="000476A9">
        <w:rPr>
          <w:rFonts w:ascii="Arial" w:hAnsi="Arial" w:cs="Arial"/>
          <w:sz w:val="28"/>
          <w:szCs w:val="28"/>
        </w:rPr>
        <w:t>los</w:t>
      </w:r>
      <w:r w:rsidR="008E04EB">
        <w:rPr>
          <w:rFonts w:ascii="Arial" w:hAnsi="Arial" w:cs="Arial"/>
          <w:sz w:val="28"/>
          <w:szCs w:val="28"/>
        </w:rPr>
        <w:t xml:space="preserve"> cuarenta y cinco días</w:t>
      </w:r>
      <w:r w:rsidR="000476A9">
        <w:rPr>
          <w:rFonts w:ascii="Arial" w:hAnsi="Arial" w:cs="Arial"/>
          <w:sz w:val="28"/>
          <w:szCs w:val="28"/>
        </w:rPr>
        <w:t xml:space="preserve"> previstos en el multicitado artículo 18 de la Ley del Procedimiento Administrativo. Luego entonces se acredita el requisito en estudio puesto que se concretó el supuesto normativo relativo al transcurso del plazo exigible para que la autoridad administrativa diera respuesta a la petición planteada.</w:t>
      </w:r>
    </w:p>
    <w:p w14:paraId="048E6C7A" w14:textId="75393F2E" w:rsidR="00BA2067" w:rsidRDefault="000476A9" w:rsidP="0071027B">
      <w:pPr>
        <w:pStyle w:val="NormalWeb"/>
        <w:spacing w:after="240" w:afterAutospacing="0" w:line="360" w:lineRule="auto"/>
        <w:ind w:left="284" w:right="284" w:firstLine="709"/>
        <w:jc w:val="both"/>
        <w:rPr>
          <w:rFonts w:ascii="Arial" w:hAnsi="Arial" w:cs="Arial"/>
          <w:b/>
          <w:bCs/>
          <w:i/>
          <w:sz w:val="28"/>
          <w:szCs w:val="28"/>
        </w:rPr>
      </w:pPr>
      <w:r>
        <w:rPr>
          <w:rFonts w:ascii="Arial" w:hAnsi="Arial" w:cs="Arial"/>
          <w:sz w:val="28"/>
          <w:szCs w:val="28"/>
        </w:rPr>
        <w:t>Seguidamente, r</w:t>
      </w:r>
      <w:r w:rsidR="00BA2067">
        <w:rPr>
          <w:rFonts w:ascii="Arial" w:hAnsi="Arial" w:cs="Arial"/>
          <w:sz w:val="28"/>
          <w:szCs w:val="28"/>
        </w:rPr>
        <w:t xml:space="preserve">esulta conducente, analizar el </w:t>
      </w:r>
      <w:r w:rsidR="00BA2067" w:rsidRPr="00BF79B5">
        <w:rPr>
          <w:rFonts w:ascii="Arial" w:hAnsi="Arial" w:cs="Arial"/>
          <w:b/>
          <w:sz w:val="28"/>
          <w:szCs w:val="28"/>
        </w:rPr>
        <w:t>tercer requisito</w:t>
      </w:r>
      <w:r w:rsidR="00BF79B5">
        <w:rPr>
          <w:rFonts w:ascii="Arial" w:hAnsi="Arial" w:cs="Arial"/>
          <w:sz w:val="28"/>
          <w:szCs w:val="28"/>
        </w:rPr>
        <w:t>, que señala:</w:t>
      </w:r>
    </w:p>
    <w:p w14:paraId="198162DF" w14:textId="3BE7ED3A" w:rsidR="0071027B" w:rsidRPr="00BF79B5" w:rsidRDefault="00BF79B5" w:rsidP="0071027B">
      <w:pPr>
        <w:pStyle w:val="NormalWeb"/>
        <w:spacing w:after="240" w:afterAutospacing="0" w:line="360" w:lineRule="auto"/>
        <w:ind w:left="284" w:right="284" w:firstLine="709"/>
        <w:jc w:val="both"/>
        <w:rPr>
          <w:rFonts w:ascii="Arial" w:hAnsi="Arial" w:cs="Arial"/>
          <w:i/>
          <w:sz w:val="28"/>
          <w:szCs w:val="28"/>
        </w:rPr>
      </w:pPr>
      <w:r w:rsidRPr="00BF79B5">
        <w:rPr>
          <w:rFonts w:ascii="Arial" w:hAnsi="Arial" w:cs="Arial"/>
          <w:b/>
          <w:bCs/>
          <w:i/>
          <w:sz w:val="28"/>
          <w:szCs w:val="28"/>
        </w:rPr>
        <w:t>“</w:t>
      </w:r>
      <w:r w:rsidR="0071027B" w:rsidRPr="00BF79B5">
        <w:rPr>
          <w:rFonts w:ascii="Arial" w:hAnsi="Arial" w:cs="Arial"/>
          <w:b/>
          <w:bCs/>
          <w:i/>
          <w:sz w:val="28"/>
          <w:szCs w:val="28"/>
        </w:rPr>
        <w:t>Que la autoridad a la que se presentó la petición no haya dictado resolución expresa</w:t>
      </w:r>
      <w:r w:rsidR="000476A9">
        <w:rPr>
          <w:rFonts w:ascii="Arial" w:hAnsi="Arial" w:cs="Arial"/>
          <w:b/>
          <w:bCs/>
          <w:i/>
          <w:sz w:val="28"/>
          <w:szCs w:val="28"/>
        </w:rPr>
        <w:t xml:space="preserve"> en el plazo previsto para ello</w:t>
      </w:r>
      <w:r w:rsidRPr="00BF79B5">
        <w:rPr>
          <w:rFonts w:ascii="Arial" w:hAnsi="Arial" w:cs="Arial"/>
          <w:b/>
          <w:bCs/>
          <w:i/>
          <w:sz w:val="28"/>
          <w:szCs w:val="28"/>
        </w:rPr>
        <w:t>”</w:t>
      </w:r>
      <w:r w:rsidR="0071027B" w:rsidRPr="00BF79B5">
        <w:rPr>
          <w:rFonts w:ascii="Arial" w:hAnsi="Arial" w:cs="Arial"/>
          <w:i/>
          <w:sz w:val="28"/>
          <w:szCs w:val="28"/>
        </w:rPr>
        <w:t xml:space="preserve"> </w:t>
      </w:r>
    </w:p>
    <w:p w14:paraId="4E7F3BBE" w14:textId="0622059B" w:rsidR="002E418D" w:rsidRPr="003A1CC4" w:rsidRDefault="00BF79B5" w:rsidP="00581AA8">
      <w:pPr>
        <w:pStyle w:val="NormalWeb"/>
        <w:spacing w:after="240" w:afterAutospacing="0" w:line="360" w:lineRule="auto"/>
        <w:ind w:firstLine="708"/>
        <w:jc w:val="both"/>
        <w:rPr>
          <w:rFonts w:ascii="Arial" w:hAnsi="Arial" w:cs="Arial"/>
          <w:sz w:val="28"/>
          <w:szCs w:val="28"/>
        </w:rPr>
      </w:pPr>
      <w:r w:rsidRPr="00F237AC">
        <w:rPr>
          <w:rFonts w:ascii="Arial" w:hAnsi="Arial" w:cs="Arial"/>
          <w:sz w:val="28"/>
          <w:szCs w:val="28"/>
        </w:rPr>
        <w:t>Lo anterior, se surte precisamente porque</w:t>
      </w:r>
      <w:r w:rsidR="003455CB">
        <w:rPr>
          <w:rFonts w:ascii="Arial" w:hAnsi="Arial" w:cs="Arial"/>
          <w:sz w:val="28"/>
          <w:szCs w:val="28"/>
        </w:rPr>
        <w:t>,</w:t>
      </w:r>
      <w:r w:rsidRPr="00F237AC">
        <w:rPr>
          <w:rFonts w:ascii="Arial" w:hAnsi="Arial" w:cs="Arial"/>
          <w:sz w:val="28"/>
          <w:szCs w:val="28"/>
        </w:rPr>
        <w:t xml:space="preserve"> conforme a la integridad de las actuaciones, no se advierte </w:t>
      </w:r>
      <w:r w:rsidR="001C60EC" w:rsidRPr="00F237AC">
        <w:rPr>
          <w:rFonts w:ascii="Arial" w:hAnsi="Arial" w:cs="Arial"/>
          <w:sz w:val="28"/>
          <w:szCs w:val="28"/>
        </w:rPr>
        <w:t xml:space="preserve">resolución expresa alguna recaída a dicha petición, </w:t>
      </w:r>
      <w:r w:rsidRPr="00F237AC">
        <w:rPr>
          <w:rFonts w:ascii="Arial" w:hAnsi="Arial" w:cs="Arial"/>
          <w:sz w:val="28"/>
          <w:szCs w:val="28"/>
        </w:rPr>
        <w:t xml:space="preserve">realizada por la autoridad </w:t>
      </w:r>
      <w:r w:rsidR="001C60EC" w:rsidRPr="00F237AC">
        <w:rPr>
          <w:rFonts w:ascii="Arial" w:hAnsi="Arial" w:cs="Arial"/>
          <w:sz w:val="28"/>
          <w:szCs w:val="28"/>
        </w:rPr>
        <w:t>demandad</w:t>
      </w:r>
      <w:r w:rsidRPr="00F237AC">
        <w:rPr>
          <w:rFonts w:ascii="Arial" w:hAnsi="Arial" w:cs="Arial"/>
          <w:sz w:val="28"/>
          <w:szCs w:val="28"/>
        </w:rPr>
        <w:t>a</w:t>
      </w:r>
      <w:r w:rsidR="001C60EC" w:rsidRPr="00F237AC">
        <w:rPr>
          <w:rFonts w:ascii="Arial" w:hAnsi="Arial" w:cs="Arial"/>
          <w:sz w:val="28"/>
          <w:szCs w:val="28"/>
        </w:rPr>
        <w:t xml:space="preserve"> </w:t>
      </w:r>
      <w:r w:rsidR="003455CB" w:rsidRPr="003455CB">
        <w:rPr>
          <w:rFonts w:ascii="Arial" w:hAnsi="Arial" w:cs="Arial"/>
          <w:b/>
          <w:bCs/>
          <w:sz w:val="28"/>
          <w:szCs w:val="28"/>
        </w:rPr>
        <w:t>INSTITUTO DE SEGURIDAD Y SERVICIOS SOCIALES DE LOS TRABAJADORES DEL ESTADO DE SONORA</w:t>
      </w:r>
      <w:r w:rsidR="004315B7">
        <w:rPr>
          <w:rFonts w:ascii="Arial" w:hAnsi="Arial" w:cs="Arial"/>
          <w:b/>
          <w:bCs/>
          <w:sz w:val="28"/>
          <w:szCs w:val="28"/>
        </w:rPr>
        <w:t xml:space="preserve">, </w:t>
      </w:r>
      <w:r w:rsidR="004315B7" w:rsidRPr="00A64B97">
        <w:rPr>
          <w:rFonts w:ascii="Arial" w:hAnsi="Arial" w:cs="Arial"/>
          <w:bCs/>
          <w:sz w:val="28"/>
          <w:szCs w:val="28"/>
        </w:rPr>
        <w:t>dentro del plazo de cuarenta y cinco días que precisa el ordinal 18 de la Ley de Procedimiento Administrativo del Estado de Sonora</w:t>
      </w:r>
      <w:r w:rsidR="003A1CC4" w:rsidRPr="003A1CC4">
        <w:rPr>
          <w:rFonts w:ascii="Arial" w:hAnsi="Arial" w:cs="Arial"/>
          <w:sz w:val="28"/>
          <w:szCs w:val="28"/>
        </w:rPr>
        <w:t>.</w:t>
      </w:r>
    </w:p>
    <w:p w14:paraId="5C4CD010" w14:textId="664FC303" w:rsidR="00F237AC" w:rsidRPr="00C17E45" w:rsidRDefault="00190035" w:rsidP="00F237A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Luego entonces</w:t>
      </w:r>
      <w:r w:rsidR="00F237AC">
        <w:rPr>
          <w:rFonts w:ascii="Arial" w:hAnsi="Arial" w:cs="Arial"/>
          <w:sz w:val="28"/>
          <w:szCs w:val="28"/>
        </w:rPr>
        <w:t xml:space="preserve">, al haberse actualizado los tres requisitos mencionados y analizados con antelación, resulta conducente decretar que se </w:t>
      </w:r>
      <w:r w:rsidR="003A1CC4">
        <w:rPr>
          <w:rFonts w:ascii="Arial" w:hAnsi="Arial" w:cs="Arial"/>
          <w:sz w:val="28"/>
          <w:szCs w:val="28"/>
        </w:rPr>
        <w:t xml:space="preserve">actualizó y constituyó una resolución </w:t>
      </w:r>
      <w:r w:rsidR="00F237AC" w:rsidRPr="002516C5">
        <w:rPr>
          <w:rFonts w:ascii="Arial" w:hAnsi="Arial" w:cs="Arial"/>
          <w:b/>
          <w:sz w:val="28"/>
          <w:szCs w:val="28"/>
        </w:rPr>
        <w:t>NEGATIVA FICTA</w:t>
      </w:r>
      <w:r w:rsidR="00F237AC">
        <w:rPr>
          <w:rFonts w:ascii="Arial" w:hAnsi="Arial" w:cs="Arial"/>
          <w:sz w:val="28"/>
          <w:szCs w:val="28"/>
        </w:rPr>
        <w:t xml:space="preserve">, </w:t>
      </w:r>
      <w:r w:rsidR="003A1CC4">
        <w:rPr>
          <w:rFonts w:ascii="Arial" w:hAnsi="Arial" w:cs="Arial"/>
          <w:sz w:val="28"/>
          <w:szCs w:val="28"/>
        </w:rPr>
        <w:t>que por su naturaleza no consta en un acto expreso y no es en sí, un acto, ni resolución de la autoridad, sino que es un efecto, consecuencia o sanción prevista en el artículo 18 de la Ley del Procedimiento Administrativo Estatal</w:t>
      </w:r>
      <w:r>
        <w:rPr>
          <w:rFonts w:ascii="Arial" w:hAnsi="Arial" w:cs="Arial"/>
          <w:sz w:val="28"/>
          <w:szCs w:val="28"/>
        </w:rPr>
        <w:t xml:space="preserve">, </w:t>
      </w:r>
      <w:r w:rsidR="00F237AC">
        <w:rPr>
          <w:rFonts w:ascii="Arial" w:hAnsi="Arial" w:cs="Arial"/>
          <w:sz w:val="28"/>
          <w:szCs w:val="28"/>
        </w:rPr>
        <w:t xml:space="preserve">promovida por </w:t>
      </w:r>
      <w:r w:rsidR="00F237AC" w:rsidRPr="002516C5">
        <w:rPr>
          <w:rFonts w:ascii="Arial" w:hAnsi="Arial" w:cs="Arial"/>
          <w:b/>
          <w:sz w:val="28"/>
          <w:szCs w:val="28"/>
        </w:rPr>
        <w:t xml:space="preserve">MED EVOLUTION, SOCIEDAD ANÓNIMA PROMOTORA DE </w:t>
      </w:r>
      <w:r w:rsidR="00F237AC" w:rsidRPr="002516C5">
        <w:rPr>
          <w:rFonts w:ascii="Arial" w:hAnsi="Arial" w:cs="Arial"/>
          <w:b/>
          <w:sz w:val="28"/>
          <w:szCs w:val="28"/>
        </w:rPr>
        <w:lastRenderedPageBreak/>
        <w:t>INVERSIÓN DE CAPITAL VARIABLE</w:t>
      </w:r>
      <w:r w:rsidR="00F237AC">
        <w:rPr>
          <w:rFonts w:ascii="Arial" w:hAnsi="Arial" w:cs="Arial"/>
          <w:sz w:val="28"/>
          <w:szCs w:val="28"/>
        </w:rPr>
        <w:t xml:space="preserve"> por conducto de su representante legal </w:t>
      </w:r>
      <w:r w:rsidR="00C302FC">
        <w:rPr>
          <w:rFonts w:ascii="Arial" w:hAnsi="Arial" w:cs="Arial"/>
          <w:b/>
          <w:sz w:val="28"/>
          <w:szCs w:val="28"/>
        </w:rPr>
        <w:t xml:space="preserve">**** **** **** **** </w:t>
      </w:r>
      <w:r w:rsidR="00F237AC">
        <w:rPr>
          <w:rFonts w:ascii="Arial" w:hAnsi="Arial" w:cs="Arial"/>
          <w:sz w:val="28"/>
          <w:szCs w:val="28"/>
        </w:rPr>
        <w:t xml:space="preserve">, en contra del </w:t>
      </w:r>
      <w:r w:rsidR="00F237AC" w:rsidRPr="002516C5">
        <w:rPr>
          <w:rFonts w:ascii="Arial" w:hAnsi="Arial" w:cs="Arial"/>
          <w:b/>
          <w:sz w:val="28"/>
          <w:szCs w:val="28"/>
        </w:rPr>
        <w:t>INSTITUTO DE SEGURIDAD Y SERVICIOS SOCIALES DE LOS TRABAJADORES DEL GOBIERNO DEL ESTADO DE SONORA</w:t>
      </w:r>
      <w:r w:rsidR="00F237AC">
        <w:rPr>
          <w:rFonts w:ascii="Arial" w:hAnsi="Arial" w:cs="Arial"/>
          <w:sz w:val="28"/>
          <w:szCs w:val="28"/>
        </w:rPr>
        <w:t xml:space="preserve">. </w:t>
      </w:r>
    </w:p>
    <w:p w14:paraId="40BEA73A" w14:textId="1C37795F" w:rsidR="00F237AC" w:rsidRDefault="00F237AC" w:rsidP="00F237A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Sobre la citada figura jurídica, la Suprema Corte de Justicia de la Nación, determinó que la </w:t>
      </w:r>
      <w:r w:rsidRPr="00D476BC">
        <w:rPr>
          <w:rFonts w:ascii="Arial" w:hAnsi="Arial" w:cs="Arial"/>
          <w:b/>
          <w:sz w:val="28"/>
          <w:szCs w:val="28"/>
        </w:rPr>
        <w:t>negativa ficta</w:t>
      </w:r>
      <w:r>
        <w:rPr>
          <w:rFonts w:ascii="Arial" w:hAnsi="Arial" w:cs="Arial"/>
          <w:sz w:val="28"/>
          <w:szCs w:val="28"/>
        </w:rPr>
        <w:t xml:space="preserve"> se traduce en el silencio de la autoridad ante una instancia o petición formulada por el particular, extendido durante un plazo no interrumpido, lo cual genera la presunción legal de que la autoridad resolvió de manera negativa, esto es, en forma contraria a los intereses del peticionario, circunstancia que origina el derecho procesal del interesado, a promover los medios de defensa pertinentes contra esa negativa tácita, o bien, a esperar a que esa autoridad dicte la resolución correspondiente</w:t>
      </w:r>
      <w:r w:rsidR="00D67414">
        <w:rPr>
          <w:rFonts w:ascii="Arial" w:hAnsi="Arial" w:cs="Arial"/>
          <w:sz w:val="28"/>
          <w:szCs w:val="28"/>
        </w:rPr>
        <w:t>; lo anterior aunado a las consideraciones vertidas en el considerando III del presente fallo.</w:t>
      </w:r>
    </w:p>
    <w:p w14:paraId="515616F2" w14:textId="77777777" w:rsidR="00D476BC" w:rsidRDefault="00D476BC" w:rsidP="00D476BC">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Es preciso señalar que </w:t>
      </w:r>
      <w:r w:rsidRPr="00C17E45">
        <w:rPr>
          <w:rFonts w:ascii="Arial" w:hAnsi="Arial" w:cs="Arial"/>
          <w:sz w:val="28"/>
          <w:szCs w:val="28"/>
          <w:lang w:val="es-ES_tradnl"/>
        </w:rPr>
        <w:t>el objeto de la negativa, es evitar que el peticionario se vea afectado en su esfera jurídica ante el silencio de la autoridad, que legalmente debe emitir la resolución correspondiente, de manera que se suprima la situación de indefinición derivada de la abstención, pudiendo, en consecuencia, promover los medios de defensa previstos por la ley, como lo es el juicio de nulidad ante el Tribunal de Justicia Administrativa en el ámbito local.</w:t>
      </w:r>
      <w:r>
        <w:rPr>
          <w:rFonts w:ascii="Arial" w:hAnsi="Arial" w:cs="Arial"/>
          <w:sz w:val="28"/>
          <w:szCs w:val="28"/>
          <w:lang w:val="es-ES_tradnl"/>
        </w:rPr>
        <w:t xml:space="preserve"> </w:t>
      </w:r>
    </w:p>
    <w:p w14:paraId="6EBB2D0F" w14:textId="77777777" w:rsidR="00D476BC" w:rsidRDefault="00D476BC" w:rsidP="00D476BC">
      <w:pPr>
        <w:pStyle w:val="NormalWeb"/>
        <w:spacing w:after="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Ello quedó reflejado en la </w:t>
      </w:r>
      <w:r w:rsidRPr="00210FBA">
        <w:rPr>
          <w:rFonts w:ascii="Arial" w:hAnsi="Arial" w:cs="Arial"/>
          <w:b/>
          <w:bCs/>
          <w:sz w:val="28"/>
          <w:szCs w:val="28"/>
          <w:lang w:val="es-ES_tradnl"/>
        </w:rPr>
        <w:t>jurisprudencia 2ª/J. 26/95</w:t>
      </w:r>
      <w:r>
        <w:rPr>
          <w:rFonts w:ascii="Arial" w:hAnsi="Arial" w:cs="Arial"/>
          <w:sz w:val="28"/>
          <w:szCs w:val="28"/>
          <w:lang w:val="es-ES_tradnl"/>
        </w:rPr>
        <w:t>, con r</w:t>
      </w:r>
      <w:r w:rsidRPr="002C6D89">
        <w:rPr>
          <w:rFonts w:ascii="Arial" w:hAnsi="Arial" w:cs="Arial"/>
          <w:sz w:val="28"/>
          <w:szCs w:val="28"/>
          <w:lang w:val="es-ES_tradnl"/>
        </w:rPr>
        <w:t>egistro digital 200767</w:t>
      </w:r>
      <w:r>
        <w:rPr>
          <w:rFonts w:ascii="Arial" w:hAnsi="Arial" w:cs="Arial"/>
          <w:sz w:val="28"/>
          <w:szCs w:val="28"/>
          <w:lang w:val="es-ES_tradnl"/>
        </w:rPr>
        <w:t xml:space="preserve">, emitida por la </w:t>
      </w:r>
      <w:r w:rsidRPr="002C6D89">
        <w:rPr>
          <w:rFonts w:ascii="Arial" w:hAnsi="Arial" w:cs="Arial"/>
          <w:sz w:val="28"/>
          <w:szCs w:val="28"/>
          <w:lang w:val="es-ES_tradnl"/>
        </w:rPr>
        <w:t>Segunda Sala</w:t>
      </w:r>
      <w:r>
        <w:rPr>
          <w:rFonts w:ascii="Arial" w:hAnsi="Arial" w:cs="Arial"/>
          <w:sz w:val="28"/>
          <w:szCs w:val="28"/>
          <w:lang w:val="es-ES_tradnl"/>
        </w:rPr>
        <w:t>, que dispone:</w:t>
      </w:r>
    </w:p>
    <w:p w14:paraId="1DBC8EEA" w14:textId="77777777" w:rsidR="00D476BC" w:rsidRPr="002C6D89" w:rsidRDefault="00D476BC" w:rsidP="00D476BC">
      <w:pPr>
        <w:pStyle w:val="NormalWeb"/>
        <w:spacing w:line="276" w:lineRule="auto"/>
        <w:ind w:left="284" w:right="284"/>
        <w:jc w:val="both"/>
        <w:rPr>
          <w:rFonts w:ascii="Arial" w:hAnsi="Arial" w:cs="Arial"/>
          <w:i/>
          <w:lang w:val="es-ES_tradnl"/>
        </w:rPr>
      </w:pPr>
      <w:r w:rsidRPr="002C6D89">
        <w:rPr>
          <w:rFonts w:ascii="Arial" w:hAnsi="Arial" w:cs="Arial"/>
          <w:b/>
          <w:i/>
          <w:lang w:val="es-ES_tradnl"/>
        </w:rPr>
        <w:t>“NEGATIVA FICTA Y NEGATIVA EXPRESA EN MATERIA FISCAL, RECAIDAS A LA MISMA PETICION. SON RESOLUCIONES DIVERSAS CON EXISTENCIA PROPIA E INDEPENDIENTE PARA EFECTOS DEL SOBRESEIMIENTO EN EL JUICIO DE NULIDAD.-</w:t>
      </w:r>
      <w:r w:rsidRPr="002C6D89">
        <w:rPr>
          <w:rFonts w:ascii="Arial" w:hAnsi="Arial" w:cs="Arial"/>
          <w:i/>
          <w:lang w:val="es-ES_tradnl"/>
        </w:rPr>
        <w:t xml:space="preserve"> Conforme al artículo 37 del Código Fiscal de la Federación, la resolución negativa ficta es el sentido de la respuesta que la ley presume ha recaído a una petición, instancia o recurso formulado por escrito por un particular, cuando la autoridad omite resolverlo en el plazo previsto por el citado numeral. Su objeto es evitar que el peticionario se vea afectado en su esfera jurídica ante el silencio de la autoridad que legalmente debe emitir la resolución correspondiente, de suerte que se rompa la situación de indefinición derivada de la abstención, </w:t>
      </w:r>
      <w:r w:rsidRPr="002C6D89">
        <w:rPr>
          <w:rFonts w:ascii="Arial" w:hAnsi="Arial" w:cs="Arial"/>
          <w:i/>
          <w:lang w:val="es-ES_tradnl"/>
        </w:rPr>
        <w:lastRenderedPageBreak/>
        <w:t>pudiendo en consecuencia interponer los medios de defensa previstos por la ley, como lo es el juicio de nulidad ante el Tribunal Fiscal de la Federación; con ello, además, se propicia que la autoridad, en su contestación, haga de su conocimiento los fundamentos y motivos de esa resolución, teniendo de esta forma oportunidad de objetarlos. La configuración de la resolución negativa ficta, da al interesado el derecho de combatirla ante el órgano correspondiente del Tribunal Fiscal de la Federación, y si ya promovido el juicio de nulidad, la autoridad emite la resolución negativa expresa, que también es impugnada ante el mismo órgano jurisdiccional, éste debe pronunciarse respecto de ambas y no sobreseer respecto de la expresa aduciendo las causales de improcedencia establecidas en el artículo 202, fracciones III y XI, del Código Fiscal de la Federación, las que no operan por ser resoluciones diversas que tienen existencia jurídica propia e independiente una de la otra. De otro modo, en virtud del efecto del sobreseimiento -dejar las cosas como estaban-, se daría pauta a la autoridad para que en ejercicio de sus atribuciones coactivas, ejecutara la resolución expresa.”</w:t>
      </w:r>
    </w:p>
    <w:p w14:paraId="57877763" w14:textId="20CCAB5B" w:rsidR="002C6D89" w:rsidRDefault="002C6D89" w:rsidP="00C47E83">
      <w:pPr>
        <w:pStyle w:val="NormalWeb"/>
        <w:spacing w:after="240" w:line="360" w:lineRule="auto"/>
        <w:ind w:firstLine="708"/>
        <w:jc w:val="both"/>
        <w:rPr>
          <w:rFonts w:ascii="Arial" w:hAnsi="Arial" w:cs="Arial"/>
          <w:sz w:val="28"/>
          <w:szCs w:val="28"/>
        </w:rPr>
      </w:pPr>
      <w:r w:rsidRPr="001C50ED">
        <w:rPr>
          <w:rFonts w:ascii="Arial" w:hAnsi="Arial" w:cs="Arial"/>
          <w:sz w:val="28"/>
          <w:szCs w:val="28"/>
        </w:rPr>
        <w:t>De tal manera</w:t>
      </w:r>
      <w:r w:rsidR="005D7E09">
        <w:rPr>
          <w:rFonts w:ascii="Arial" w:hAnsi="Arial" w:cs="Arial"/>
          <w:sz w:val="28"/>
          <w:szCs w:val="28"/>
        </w:rPr>
        <w:t xml:space="preserve"> que</w:t>
      </w:r>
      <w:r w:rsidRPr="001C50ED">
        <w:rPr>
          <w:rFonts w:ascii="Arial" w:hAnsi="Arial" w:cs="Arial"/>
          <w:sz w:val="28"/>
          <w:szCs w:val="28"/>
        </w:rPr>
        <w:t>, una ve</w:t>
      </w:r>
      <w:r w:rsidR="00104482" w:rsidRPr="001C50ED">
        <w:rPr>
          <w:rFonts w:ascii="Arial" w:hAnsi="Arial" w:cs="Arial"/>
          <w:sz w:val="28"/>
          <w:szCs w:val="28"/>
        </w:rPr>
        <w:t xml:space="preserve">z configurada la negativa ficta, este Tribunal, se encuentra en aptitud </w:t>
      </w:r>
      <w:r w:rsidR="001C50ED" w:rsidRPr="001C50ED">
        <w:rPr>
          <w:rFonts w:ascii="Arial" w:hAnsi="Arial" w:cs="Arial"/>
          <w:sz w:val="28"/>
          <w:szCs w:val="28"/>
        </w:rPr>
        <w:t>de an</w:t>
      </w:r>
      <w:r w:rsidR="001C50ED">
        <w:rPr>
          <w:rFonts w:ascii="Arial" w:hAnsi="Arial" w:cs="Arial"/>
          <w:sz w:val="28"/>
          <w:szCs w:val="28"/>
        </w:rPr>
        <w:t xml:space="preserve">alizar si se declara su validez o </w:t>
      </w:r>
      <w:r w:rsidR="00D67414">
        <w:rPr>
          <w:rFonts w:ascii="Arial" w:hAnsi="Arial" w:cs="Arial"/>
          <w:sz w:val="28"/>
          <w:szCs w:val="28"/>
        </w:rPr>
        <w:t>invalidez (</w:t>
      </w:r>
      <w:r w:rsidR="001C50ED">
        <w:rPr>
          <w:rFonts w:ascii="Arial" w:hAnsi="Arial" w:cs="Arial"/>
          <w:sz w:val="28"/>
          <w:szCs w:val="28"/>
        </w:rPr>
        <w:t>nulidad</w:t>
      </w:r>
      <w:r w:rsidR="00D67414">
        <w:rPr>
          <w:rFonts w:ascii="Arial" w:hAnsi="Arial" w:cs="Arial"/>
          <w:sz w:val="28"/>
          <w:szCs w:val="28"/>
        </w:rPr>
        <w:t>)</w:t>
      </w:r>
      <w:r w:rsidR="001C50ED">
        <w:rPr>
          <w:rFonts w:ascii="Arial" w:hAnsi="Arial" w:cs="Arial"/>
          <w:sz w:val="28"/>
          <w:szCs w:val="28"/>
        </w:rPr>
        <w:t>, y procede abordar el estudio del derecho público subjetivo violado; sin embargo, el que se haya configurado la negativa ficta y que la autoridad enjuiciada exprese o no los hechos y el derecho en que se apoyó la negativa ficta, no implica que por esa sola circunstancia, se deban reconocer al accionante todas las pretensiones deducidas en el juicio de nulidad, en virtud de que este Tribunal debe verificar si se cumplen los requisitos legales para la procedencia de la solicitud.</w:t>
      </w:r>
    </w:p>
    <w:p w14:paraId="34F07372" w14:textId="77777777" w:rsidR="00F70CB2" w:rsidRPr="00A22B0D" w:rsidRDefault="00F70CB2" w:rsidP="00F70CB2">
      <w:pPr>
        <w:pStyle w:val="NormalWeb"/>
        <w:spacing w:after="240" w:line="360" w:lineRule="auto"/>
        <w:ind w:firstLine="708"/>
        <w:jc w:val="both"/>
        <w:rPr>
          <w:rFonts w:ascii="Arial" w:hAnsi="Arial" w:cs="Arial"/>
          <w:bCs/>
          <w:sz w:val="28"/>
          <w:szCs w:val="28"/>
        </w:rPr>
      </w:pPr>
      <w:r>
        <w:rPr>
          <w:rFonts w:ascii="Arial" w:hAnsi="Arial" w:cs="Arial"/>
          <w:bCs/>
          <w:sz w:val="28"/>
          <w:szCs w:val="28"/>
        </w:rPr>
        <w:t>Hasta aquí la descripción de la negativa ficta y sus reglas, previstas en la Ley de Justicia Administrativa para el Estado de Sonora, reiterándose en consecuencia que resulta conducente entrar al análisis y estudio del fondo del asunto, respecto de las prestaciones reclamada por la parte accionante, tal y como se verá a continuación.</w:t>
      </w:r>
    </w:p>
    <w:p w14:paraId="0789AF97" w14:textId="77777777" w:rsidR="00F70CB2" w:rsidRDefault="00F70CB2" w:rsidP="00F70CB2">
      <w:pPr>
        <w:pStyle w:val="NormalWeb"/>
        <w:spacing w:after="240" w:afterAutospacing="0" w:line="360" w:lineRule="auto"/>
        <w:ind w:firstLine="709"/>
        <w:jc w:val="both"/>
        <w:rPr>
          <w:rFonts w:ascii="Arial" w:hAnsi="Arial" w:cs="Arial"/>
          <w:b/>
          <w:bCs/>
          <w:sz w:val="28"/>
          <w:szCs w:val="28"/>
        </w:rPr>
      </w:pPr>
      <w:r>
        <w:rPr>
          <w:rFonts w:ascii="Arial" w:hAnsi="Arial" w:cs="Arial"/>
          <w:b/>
          <w:bCs/>
          <w:sz w:val="28"/>
          <w:szCs w:val="28"/>
        </w:rPr>
        <w:t>IX</w:t>
      </w:r>
      <w:r w:rsidRPr="00E82307">
        <w:rPr>
          <w:rFonts w:ascii="Arial" w:hAnsi="Arial" w:cs="Arial"/>
          <w:b/>
          <w:bCs/>
          <w:sz w:val="28"/>
          <w:szCs w:val="28"/>
        </w:rPr>
        <w:t>.-</w:t>
      </w:r>
      <w:r w:rsidRPr="00E82307">
        <w:rPr>
          <w:rFonts w:ascii="Arial" w:hAnsi="Arial" w:cs="Arial"/>
          <w:sz w:val="28"/>
          <w:szCs w:val="28"/>
        </w:rPr>
        <w:t xml:space="preserve"> </w:t>
      </w:r>
      <w:r w:rsidRPr="00E82307">
        <w:rPr>
          <w:rFonts w:ascii="Arial" w:hAnsi="Arial" w:cs="Arial"/>
          <w:b/>
          <w:bCs/>
          <w:sz w:val="28"/>
          <w:szCs w:val="28"/>
        </w:rPr>
        <w:t>E</w:t>
      </w:r>
      <w:r>
        <w:rPr>
          <w:rFonts w:ascii="Arial" w:hAnsi="Arial" w:cs="Arial"/>
          <w:b/>
          <w:bCs/>
          <w:sz w:val="28"/>
          <w:szCs w:val="28"/>
        </w:rPr>
        <w:t>STUDIO Y ANALISIS DEL DERECHO SUBJETIVO</w:t>
      </w:r>
      <w:r w:rsidRPr="00E82307">
        <w:rPr>
          <w:rFonts w:ascii="Arial" w:hAnsi="Arial" w:cs="Arial"/>
          <w:b/>
          <w:bCs/>
          <w:sz w:val="28"/>
          <w:szCs w:val="28"/>
        </w:rPr>
        <w:t>:</w:t>
      </w:r>
      <w:r>
        <w:rPr>
          <w:rFonts w:ascii="Arial" w:hAnsi="Arial" w:cs="Arial"/>
          <w:b/>
          <w:bCs/>
          <w:sz w:val="28"/>
          <w:szCs w:val="28"/>
        </w:rPr>
        <w:t xml:space="preserve"> </w:t>
      </w:r>
    </w:p>
    <w:p w14:paraId="4821D8CC" w14:textId="77777777" w:rsidR="00F70CB2" w:rsidRDefault="00F70CB2" w:rsidP="00F70CB2">
      <w:pPr>
        <w:pStyle w:val="NormalWeb"/>
        <w:spacing w:after="240" w:afterAutospacing="0" w:line="360" w:lineRule="auto"/>
        <w:ind w:firstLine="709"/>
        <w:jc w:val="both"/>
        <w:rPr>
          <w:rFonts w:ascii="Arial" w:hAnsi="Arial" w:cs="Arial"/>
          <w:bCs/>
          <w:sz w:val="28"/>
          <w:szCs w:val="28"/>
        </w:rPr>
      </w:pPr>
      <w:r w:rsidRPr="00CC6863">
        <w:rPr>
          <w:rFonts w:ascii="Arial" w:hAnsi="Arial" w:cs="Arial"/>
          <w:bCs/>
          <w:sz w:val="28"/>
          <w:szCs w:val="28"/>
        </w:rPr>
        <w:t>Resulta menester</w:t>
      </w:r>
      <w:r>
        <w:rPr>
          <w:rFonts w:ascii="Arial" w:hAnsi="Arial" w:cs="Arial"/>
          <w:bCs/>
          <w:sz w:val="28"/>
          <w:szCs w:val="28"/>
        </w:rPr>
        <w:t xml:space="preserve">, proceder a la verificación de la acción incoada, que deviene del </w:t>
      </w:r>
      <w:r w:rsidRPr="002516C5">
        <w:rPr>
          <w:rFonts w:ascii="Arial" w:hAnsi="Arial" w:cs="Arial"/>
          <w:bCs/>
          <w:i/>
          <w:sz w:val="28"/>
          <w:szCs w:val="28"/>
        </w:rPr>
        <w:t xml:space="preserve">“derecho </w:t>
      </w:r>
      <w:r>
        <w:rPr>
          <w:rFonts w:ascii="Arial" w:hAnsi="Arial" w:cs="Arial"/>
          <w:bCs/>
          <w:i/>
          <w:sz w:val="28"/>
          <w:szCs w:val="28"/>
        </w:rPr>
        <w:t xml:space="preserve">público </w:t>
      </w:r>
      <w:r w:rsidRPr="002516C5">
        <w:rPr>
          <w:rFonts w:ascii="Arial" w:hAnsi="Arial" w:cs="Arial"/>
          <w:bCs/>
          <w:i/>
          <w:sz w:val="28"/>
          <w:szCs w:val="28"/>
        </w:rPr>
        <w:t>subjetivo”</w:t>
      </w:r>
      <w:r>
        <w:rPr>
          <w:rFonts w:ascii="Arial" w:hAnsi="Arial" w:cs="Arial"/>
          <w:bCs/>
          <w:sz w:val="28"/>
          <w:szCs w:val="28"/>
        </w:rPr>
        <w:t xml:space="preserve"> que se </w:t>
      </w:r>
      <w:r w:rsidRPr="002516C5">
        <w:rPr>
          <w:rFonts w:ascii="Arial" w:hAnsi="Arial" w:cs="Arial"/>
          <w:bCs/>
          <w:sz w:val="28"/>
          <w:szCs w:val="28"/>
        </w:rPr>
        <w:t xml:space="preserve">vincula al análisis de fondo de la pretensión del actor, porque el Tribunal, una vez que declara la nulidad de negativa ficta, debe verificar que el actor cuenta con el derecho para que se le otorgue lo pedido en la instancia </w:t>
      </w:r>
      <w:r w:rsidRPr="002516C5">
        <w:rPr>
          <w:rFonts w:ascii="Arial" w:hAnsi="Arial" w:cs="Arial"/>
          <w:bCs/>
          <w:sz w:val="28"/>
          <w:szCs w:val="28"/>
        </w:rPr>
        <w:lastRenderedPageBreak/>
        <w:t>de origen, ordenando su restitución en la sentencia que dicte, pero si no se comprueba, genera que únicamente se declare la nulidad del acto o resolución reclamado ante vicios advertidos</w:t>
      </w:r>
      <w:r>
        <w:rPr>
          <w:rFonts w:ascii="Arial" w:hAnsi="Arial" w:cs="Arial"/>
          <w:bCs/>
          <w:sz w:val="28"/>
          <w:szCs w:val="28"/>
        </w:rPr>
        <w:t>.</w:t>
      </w:r>
    </w:p>
    <w:p w14:paraId="49FB7CC3" w14:textId="21EA0A52" w:rsidR="001C50ED" w:rsidRDefault="005D7E09" w:rsidP="00C47E83">
      <w:pPr>
        <w:pStyle w:val="NormalWeb"/>
        <w:spacing w:after="240" w:line="360" w:lineRule="auto"/>
        <w:ind w:firstLine="708"/>
        <w:jc w:val="both"/>
        <w:rPr>
          <w:rFonts w:ascii="Arial" w:hAnsi="Arial" w:cs="Arial"/>
          <w:sz w:val="28"/>
          <w:szCs w:val="28"/>
        </w:rPr>
      </w:pPr>
      <w:r>
        <w:rPr>
          <w:rFonts w:ascii="Arial" w:hAnsi="Arial" w:cs="Arial"/>
          <w:sz w:val="28"/>
          <w:szCs w:val="28"/>
        </w:rPr>
        <w:t>Sobre l</w:t>
      </w:r>
      <w:r w:rsidR="001C50ED">
        <w:rPr>
          <w:rFonts w:ascii="Arial" w:hAnsi="Arial" w:cs="Arial"/>
          <w:sz w:val="28"/>
          <w:szCs w:val="28"/>
        </w:rPr>
        <w:t xml:space="preserve">o anterior, este Tribunal de Justicia Administrativa del Estado de Sonora, se encuentra dotado de plena autonomía para dictar sus fallos, de conformidad con lo establecido en </w:t>
      </w:r>
      <w:r w:rsidR="00D00864">
        <w:rPr>
          <w:rFonts w:ascii="Arial" w:hAnsi="Arial" w:cs="Arial"/>
          <w:sz w:val="28"/>
          <w:szCs w:val="28"/>
        </w:rPr>
        <w:t xml:space="preserve">el </w:t>
      </w:r>
      <w:r w:rsidR="001C50ED">
        <w:rPr>
          <w:rFonts w:ascii="Arial" w:hAnsi="Arial" w:cs="Arial"/>
          <w:sz w:val="28"/>
          <w:szCs w:val="28"/>
        </w:rPr>
        <w:t>artículo</w:t>
      </w:r>
      <w:r w:rsidR="00D00864">
        <w:rPr>
          <w:rFonts w:ascii="Arial" w:hAnsi="Arial" w:cs="Arial"/>
          <w:sz w:val="28"/>
          <w:szCs w:val="28"/>
        </w:rPr>
        <w:t xml:space="preserve"> 116 [fracción V] de la Constitución </w:t>
      </w:r>
      <w:r w:rsidR="00EC064F">
        <w:rPr>
          <w:rFonts w:ascii="Arial" w:hAnsi="Arial" w:cs="Arial"/>
          <w:sz w:val="28"/>
          <w:szCs w:val="28"/>
        </w:rPr>
        <w:t xml:space="preserve">Política </w:t>
      </w:r>
      <w:r w:rsidR="00D00864">
        <w:rPr>
          <w:rFonts w:ascii="Arial" w:hAnsi="Arial" w:cs="Arial"/>
          <w:sz w:val="28"/>
          <w:szCs w:val="28"/>
        </w:rPr>
        <w:t xml:space="preserve">de los Estados Unidos Mexicanos, que dice: </w:t>
      </w:r>
      <w:r w:rsidR="001C50ED">
        <w:rPr>
          <w:rFonts w:ascii="Arial" w:hAnsi="Arial" w:cs="Arial"/>
          <w:sz w:val="28"/>
          <w:szCs w:val="28"/>
        </w:rPr>
        <w:t xml:space="preserve"> </w:t>
      </w:r>
    </w:p>
    <w:p w14:paraId="44E3B72A" w14:textId="77777777" w:rsidR="00D00864" w:rsidRDefault="00D00864" w:rsidP="00EC064F">
      <w:pPr>
        <w:pStyle w:val="NormalWeb"/>
        <w:spacing w:line="276" w:lineRule="auto"/>
        <w:ind w:left="284" w:right="284" w:firstLine="709"/>
        <w:jc w:val="both"/>
        <w:rPr>
          <w:rFonts w:ascii="Arial" w:hAnsi="Arial" w:cs="Arial"/>
          <w:i/>
        </w:rPr>
      </w:pPr>
      <w:r>
        <w:rPr>
          <w:rFonts w:ascii="Arial" w:hAnsi="Arial" w:cs="Arial"/>
          <w:i/>
        </w:rPr>
        <w:t>(…)</w:t>
      </w:r>
    </w:p>
    <w:p w14:paraId="2E10F3FF" w14:textId="36F7F58C" w:rsidR="00D00864" w:rsidRPr="00D00864" w:rsidRDefault="00D00864" w:rsidP="00EC064F">
      <w:pPr>
        <w:pStyle w:val="NormalWeb"/>
        <w:spacing w:line="276" w:lineRule="auto"/>
        <w:ind w:left="284" w:right="284" w:firstLine="709"/>
        <w:jc w:val="both"/>
        <w:rPr>
          <w:rFonts w:ascii="Arial" w:hAnsi="Arial" w:cs="Arial"/>
          <w:i/>
        </w:rPr>
      </w:pPr>
      <w:r>
        <w:rPr>
          <w:rFonts w:ascii="Arial" w:hAnsi="Arial" w:cs="Arial"/>
          <w:i/>
        </w:rPr>
        <w:t>“</w:t>
      </w:r>
      <w:r w:rsidRPr="00D00864">
        <w:rPr>
          <w:rFonts w:ascii="Arial" w:hAnsi="Arial" w:cs="Arial"/>
          <w:i/>
        </w:rPr>
        <w:t xml:space="preserve">V. Las Constituciones y leyes de los Estados deberán instituir Tribunales de Justicia Administrativa, </w:t>
      </w:r>
      <w:r w:rsidRPr="00D00864">
        <w:rPr>
          <w:rFonts w:ascii="Arial" w:hAnsi="Arial" w:cs="Arial"/>
          <w:b/>
          <w:i/>
          <w:u w:val="single"/>
        </w:rPr>
        <w:t>dotados de plena autonomía para dictar sus fallos</w:t>
      </w:r>
      <w:r w:rsidRPr="00D00864">
        <w:rPr>
          <w:rFonts w:ascii="Arial" w:hAnsi="Arial" w:cs="Arial"/>
          <w:i/>
        </w:rPr>
        <w:t xml:space="preserve"> y establecer su organización, funcionamiento, procedimientos y, en su caso, recursos contra sus resoluciones. </w:t>
      </w:r>
      <w:r w:rsidRPr="00D00864">
        <w:rPr>
          <w:rFonts w:ascii="Arial" w:hAnsi="Arial" w:cs="Arial"/>
          <w:b/>
          <w:i/>
          <w:u w:val="single"/>
        </w:rPr>
        <w:t>Los Tribunales tendrán a su cargo dirimir las controversias que se susciten entre la administración pública local y municipal y los particulares</w:t>
      </w:r>
      <w:r w:rsidRPr="00D00864">
        <w:rPr>
          <w:rFonts w:ascii="Arial" w:hAnsi="Arial" w:cs="Arial"/>
          <w:i/>
        </w:rPr>
        <w:t>;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r w:rsidR="00EC064F">
        <w:rPr>
          <w:rFonts w:ascii="Arial" w:hAnsi="Arial" w:cs="Arial"/>
          <w:i/>
        </w:rPr>
        <w:t>”</w:t>
      </w:r>
    </w:p>
    <w:p w14:paraId="36499A3E" w14:textId="06963C37" w:rsidR="001C50ED" w:rsidRPr="00C47E83" w:rsidRDefault="00EC064F" w:rsidP="00EC064F">
      <w:pPr>
        <w:pStyle w:val="NormalWeb"/>
        <w:spacing w:after="240" w:line="360" w:lineRule="auto"/>
        <w:jc w:val="both"/>
        <w:rPr>
          <w:rFonts w:ascii="Arial" w:hAnsi="Arial" w:cs="Arial"/>
          <w:sz w:val="28"/>
          <w:szCs w:val="28"/>
        </w:rPr>
      </w:pPr>
      <w:r>
        <w:rPr>
          <w:rFonts w:ascii="Arial" w:hAnsi="Arial" w:cs="Arial"/>
          <w:sz w:val="28"/>
          <w:szCs w:val="28"/>
        </w:rPr>
        <w:tab/>
      </w:r>
      <w:r w:rsidR="005D7E09">
        <w:rPr>
          <w:rFonts w:ascii="Arial" w:hAnsi="Arial" w:cs="Arial"/>
          <w:sz w:val="28"/>
          <w:szCs w:val="28"/>
        </w:rPr>
        <w:t>El dispositivo antes aludido encuentra estrecha</w:t>
      </w:r>
      <w:r>
        <w:rPr>
          <w:rFonts w:ascii="Arial" w:hAnsi="Arial" w:cs="Arial"/>
          <w:sz w:val="28"/>
          <w:szCs w:val="28"/>
        </w:rPr>
        <w:t xml:space="preserve"> relación con el diverso 67 Bis de la Constitución Política del Estado de Sonora, que señala:</w:t>
      </w:r>
    </w:p>
    <w:p w14:paraId="030C0C64" w14:textId="277CC3E3" w:rsidR="006B0265" w:rsidRPr="00EC064F" w:rsidRDefault="00EC064F" w:rsidP="00EC064F">
      <w:pPr>
        <w:pStyle w:val="NormalWeb"/>
        <w:spacing w:after="240" w:afterAutospacing="0" w:line="276" w:lineRule="auto"/>
        <w:ind w:left="284" w:right="284" w:firstLine="709"/>
        <w:jc w:val="both"/>
        <w:rPr>
          <w:rFonts w:ascii="Arial" w:hAnsi="Arial" w:cs="Arial"/>
          <w:i/>
        </w:rPr>
      </w:pPr>
      <w:r w:rsidRPr="00EC064F">
        <w:rPr>
          <w:rFonts w:ascii="Arial" w:hAnsi="Arial" w:cs="Arial"/>
          <w:i/>
        </w:rPr>
        <w:t>“</w:t>
      </w:r>
      <w:r w:rsidR="006B0265" w:rsidRPr="00EC064F">
        <w:rPr>
          <w:rFonts w:ascii="Arial" w:hAnsi="Arial" w:cs="Arial"/>
          <w:i/>
        </w:rPr>
        <w:t>El Tribunal de Justicia Administrativa es un órgano dotado de plena autonomía para dictar sus fallos y establecer su organización, funcionamiento, procedimientos y, en su caso, recursos contra sus resoluciones. Este Tribunal, tiene a su cargo dirimir las controversias que se susciten entre la administración pública estatal y municipal y los particulares; imponer, en los términos que disponga la ley, las sanciones a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 y demás competencias que otorgue la ley.</w:t>
      </w:r>
      <w:r w:rsidRPr="00EC064F">
        <w:rPr>
          <w:rFonts w:ascii="Arial" w:hAnsi="Arial" w:cs="Arial"/>
          <w:i/>
        </w:rPr>
        <w:t>”</w:t>
      </w:r>
    </w:p>
    <w:p w14:paraId="36B08372" w14:textId="5D8B7DF9" w:rsidR="00EC064F" w:rsidRPr="00EC064F" w:rsidRDefault="00EC064F" w:rsidP="001C60EC">
      <w:pPr>
        <w:pStyle w:val="NormalWeb"/>
        <w:spacing w:after="240" w:afterAutospacing="0" w:line="360" w:lineRule="auto"/>
        <w:ind w:firstLine="708"/>
        <w:jc w:val="both"/>
        <w:rPr>
          <w:rFonts w:ascii="Arial" w:hAnsi="Arial" w:cs="Arial"/>
          <w:sz w:val="28"/>
          <w:szCs w:val="28"/>
        </w:rPr>
      </w:pPr>
      <w:r w:rsidRPr="00EC064F">
        <w:rPr>
          <w:rFonts w:ascii="Arial" w:hAnsi="Arial" w:cs="Arial"/>
          <w:sz w:val="28"/>
          <w:szCs w:val="28"/>
        </w:rPr>
        <w:t>Finalmente, el numeral 13 de la Ley de Justicia Administrativa para el Es</w:t>
      </w:r>
      <w:r>
        <w:rPr>
          <w:rFonts w:ascii="Arial" w:hAnsi="Arial" w:cs="Arial"/>
          <w:sz w:val="28"/>
          <w:szCs w:val="28"/>
        </w:rPr>
        <w:t>ta</w:t>
      </w:r>
      <w:r w:rsidRPr="00EC064F">
        <w:rPr>
          <w:rFonts w:ascii="Arial" w:hAnsi="Arial" w:cs="Arial"/>
          <w:sz w:val="28"/>
          <w:szCs w:val="28"/>
        </w:rPr>
        <w:t>do de Sonora</w:t>
      </w:r>
      <w:r w:rsidR="005D7E09">
        <w:rPr>
          <w:rFonts w:ascii="Arial" w:hAnsi="Arial" w:cs="Arial"/>
          <w:sz w:val="28"/>
          <w:szCs w:val="28"/>
        </w:rPr>
        <w:t xml:space="preserve"> en la parte conducente</w:t>
      </w:r>
      <w:r w:rsidRPr="00EC064F">
        <w:rPr>
          <w:rFonts w:ascii="Arial" w:hAnsi="Arial" w:cs="Arial"/>
          <w:sz w:val="28"/>
          <w:szCs w:val="28"/>
        </w:rPr>
        <w:t>, establece:</w:t>
      </w:r>
    </w:p>
    <w:p w14:paraId="2365ED90" w14:textId="2C3685BC" w:rsidR="006B0265" w:rsidRDefault="00EC064F" w:rsidP="00210FBA">
      <w:pPr>
        <w:pStyle w:val="NormalWeb"/>
        <w:spacing w:after="240" w:afterAutospacing="0" w:line="360" w:lineRule="auto"/>
        <w:ind w:left="284" w:right="284"/>
        <w:jc w:val="both"/>
        <w:rPr>
          <w:rFonts w:ascii="Arial" w:hAnsi="Arial" w:cs="Arial"/>
        </w:rPr>
      </w:pPr>
      <w:r>
        <w:rPr>
          <w:rFonts w:ascii="Arial" w:hAnsi="Arial" w:cs="Arial"/>
        </w:rPr>
        <w:lastRenderedPageBreak/>
        <w:t>“</w:t>
      </w:r>
      <w:r w:rsidR="005D7E09">
        <w:rPr>
          <w:rFonts w:ascii="Arial" w:hAnsi="Arial" w:cs="Arial"/>
        </w:rPr>
        <w:t xml:space="preserve">ARTÍCULO 13.- </w:t>
      </w:r>
      <w:r w:rsidR="006B0265" w:rsidRPr="006B0265">
        <w:rPr>
          <w:rFonts w:ascii="Arial" w:hAnsi="Arial" w:cs="Arial"/>
        </w:rPr>
        <w:t xml:space="preserve">El Tribunal de lo Contencioso Administrativo del Estado de Sonora, será competente para conocer y resolver de los juicios: </w:t>
      </w:r>
    </w:p>
    <w:p w14:paraId="1F81918B" w14:textId="77777777" w:rsidR="006B0265" w:rsidRPr="00EC064F" w:rsidRDefault="006B0265" w:rsidP="00210FBA">
      <w:pPr>
        <w:pStyle w:val="NormalWeb"/>
        <w:spacing w:after="240" w:afterAutospacing="0" w:line="276" w:lineRule="auto"/>
        <w:ind w:left="284" w:right="284"/>
        <w:jc w:val="both"/>
        <w:rPr>
          <w:rFonts w:ascii="Arial" w:hAnsi="Arial" w:cs="Arial"/>
          <w:i/>
        </w:rPr>
      </w:pPr>
      <w:r w:rsidRPr="00EC064F">
        <w:rPr>
          <w:rFonts w:ascii="Arial" w:hAnsi="Arial" w:cs="Arial"/>
          <w:i/>
        </w:rPr>
        <w:t xml:space="preserve">I.- Que se ventilen por las controversias que se susciten en relación con la legalidad, interpretación, cumplimiento y efectos de actos, procedimientos y resoluciones de naturaleza administrativa y fiscal que emitan las autoridades estatales, Municipales o sus organismos descentralizados y cuya actuación afecte la esfera jurídica de los particulares; </w:t>
      </w:r>
    </w:p>
    <w:p w14:paraId="35BDF66A" w14:textId="77777777" w:rsidR="00875EFF" w:rsidRDefault="006B0265" w:rsidP="00F70CB2">
      <w:pPr>
        <w:pStyle w:val="NormalWeb"/>
        <w:spacing w:after="240" w:afterAutospacing="0" w:line="276" w:lineRule="auto"/>
        <w:ind w:left="284" w:right="284" w:firstLine="424"/>
        <w:jc w:val="both"/>
        <w:rPr>
          <w:rFonts w:ascii="Arial" w:hAnsi="Arial" w:cs="Arial"/>
          <w:i/>
        </w:rPr>
      </w:pPr>
      <w:r w:rsidRPr="00210FBA">
        <w:rPr>
          <w:rFonts w:ascii="Arial" w:hAnsi="Arial" w:cs="Arial"/>
          <w:b/>
          <w:bCs/>
          <w:i/>
          <w:u w:val="single"/>
        </w:rPr>
        <w:t>II.- Que se presenten contra actos en materia administrativa o fiscal, que configuren negativa ficta de las autoridades del Estado</w:t>
      </w:r>
      <w:r w:rsidRPr="00EC064F">
        <w:rPr>
          <w:rFonts w:ascii="Arial" w:hAnsi="Arial" w:cs="Arial"/>
          <w:i/>
        </w:rPr>
        <w:t>, de los Municipios o de los organismos descentralizados Estatales o Municipales</w:t>
      </w:r>
      <w:r w:rsidR="00EC064F" w:rsidRPr="00EC064F">
        <w:rPr>
          <w:rFonts w:ascii="Arial" w:hAnsi="Arial" w:cs="Arial"/>
          <w:i/>
        </w:rPr>
        <w:t xml:space="preserve">” </w:t>
      </w:r>
    </w:p>
    <w:p w14:paraId="444F6AFC" w14:textId="54BEC5FA" w:rsidR="006B0265" w:rsidRDefault="00EC064F" w:rsidP="00824B9A">
      <w:pPr>
        <w:pStyle w:val="NormalWeb"/>
        <w:spacing w:after="240" w:afterAutospacing="0" w:line="276" w:lineRule="auto"/>
        <w:ind w:left="284" w:right="284" w:firstLine="709"/>
        <w:jc w:val="both"/>
        <w:rPr>
          <w:rFonts w:ascii="Arial" w:hAnsi="Arial" w:cs="Arial"/>
          <w:i/>
        </w:rPr>
      </w:pPr>
      <w:r w:rsidRPr="00EC064F">
        <w:rPr>
          <w:rFonts w:ascii="Arial" w:hAnsi="Arial" w:cs="Arial"/>
          <w:i/>
        </w:rPr>
        <w:t>(…)</w:t>
      </w:r>
    </w:p>
    <w:p w14:paraId="6510B250" w14:textId="105FA20B" w:rsidR="00F70CB2" w:rsidRPr="00EC064F" w:rsidRDefault="00F70CB2" w:rsidP="00824B9A">
      <w:pPr>
        <w:pStyle w:val="NormalWeb"/>
        <w:spacing w:after="240" w:afterAutospacing="0" w:line="276" w:lineRule="auto"/>
        <w:ind w:left="284" w:right="284" w:firstLine="709"/>
        <w:jc w:val="both"/>
        <w:rPr>
          <w:rFonts w:ascii="Arial" w:hAnsi="Arial" w:cs="Arial"/>
          <w:i/>
        </w:rPr>
      </w:pPr>
      <w:r w:rsidRPr="00F70CB2">
        <w:rPr>
          <w:rFonts w:ascii="Arial" w:hAnsi="Arial" w:cs="Arial"/>
          <w:b/>
          <w:i/>
        </w:rPr>
        <w:t>IV.-</w:t>
      </w:r>
      <w:r>
        <w:rPr>
          <w:rFonts w:ascii="Arial" w:hAnsi="Arial" w:cs="Arial"/>
          <w:i/>
        </w:rPr>
        <w:t xml:space="preserve"> Que se refieran a la interpretación y cumplimiento de contratos de naturaleza administrativa en que sean parte el Estado, los Municipios o sus organismos descentralizados.”</w:t>
      </w:r>
    </w:p>
    <w:p w14:paraId="1F9452B9" w14:textId="4EE5C504" w:rsidR="00E92257" w:rsidRDefault="00824B9A" w:rsidP="001C60EC">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Por otra parte, el diverso artículo 91 de Ley de Justicia Administrativa para el Estado de Sonora precisa que:</w:t>
      </w:r>
    </w:p>
    <w:p w14:paraId="0F51E30C" w14:textId="5FC3FDB2" w:rsidR="00824B9A" w:rsidRPr="00824B9A" w:rsidRDefault="00824B9A" w:rsidP="00875EFF">
      <w:pPr>
        <w:pStyle w:val="NormalWeb"/>
        <w:spacing w:after="240" w:afterAutospacing="0" w:line="276" w:lineRule="auto"/>
        <w:ind w:left="284" w:right="284"/>
        <w:jc w:val="both"/>
        <w:rPr>
          <w:rFonts w:ascii="Arial" w:hAnsi="Arial" w:cs="Arial"/>
          <w:i/>
        </w:rPr>
      </w:pPr>
      <w:r w:rsidRPr="00824B9A">
        <w:rPr>
          <w:rFonts w:ascii="Arial" w:hAnsi="Arial" w:cs="Arial"/>
          <w:i/>
        </w:rPr>
        <w:t>“Las sentencias que declaren fundada la acción del demandante, dejarán sin</w:t>
      </w:r>
      <w:r>
        <w:rPr>
          <w:rFonts w:ascii="Arial" w:hAnsi="Arial" w:cs="Arial"/>
          <w:i/>
        </w:rPr>
        <w:t xml:space="preserve"> </w:t>
      </w:r>
      <w:r w:rsidRPr="00824B9A">
        <w:rPr>
          <w:rFonts w:ascii="Arial" w:hAnsi="Arial" w:cs="Arial"/>
          <w:i/>
        </w:rPr>
        <w:t>efecto el acto impugnado y fijarán el sentido de la resolución que deba dictar la autoridad demandada para ejecutarla.”</w:t>
      </w:r>
    </w:p>
    <w:p w14:paraId="36ABE8C5" w14:textId="74567BB9" w:rsidR="00C17E45" w:rsidRDefault="00824B9A" w:rsidP="00824B9A">
      <w:pPr>
        <w:pStyle w:val="NormalWeb"/>
        <w:spacing w:after="240" w:afterAutospacing="0" w:line="360" w:lineRule="auto"/>
        <w:jc w:val="both"/>
        <w:rPr>
          <w:rFonts w:ascii="Arial" w:hAnsi="Arial" w:cs="Arial"/>
          <w:bCs/>
          <w:sz w:val="28"/>
          <w:szCs w:val="28"/>
        </w:rPr>
      </w:pPr>
      <w:r>
        <w:rPr>
          <w:rFonts w:ascii="Arial" w:hAnsi="Arial" w:cs="Arial"/>
          <w:b/>
          <w:bCs/>
          <w:sz w:val="28"/>
          <w:szCs w:val="28"/>
        </w:rPr>
        <w:tab/>
      </w:r>
      <w:r w:rsidRPr="00824B9A">
        <w:rPr>
          <w:rFonts w:ascii="Arial" w:hAnsi="Arial" w:cs="Arial"/>
          <w:bCs/>
          <w:sz w:val="28"/>
          <w:szCs w:val="28"/>
        </w:rPr>
        <w:t xml:space="preserve">Esto significa </w:t>
      </w:r>
      <w:r>
        <w:rPr>
          <w:rFonts w:ascii="Arial" w:hAnsi="Arial" w:cs="Arial"/>
          <w:bCs/>
          <w:sz w:val="28"/>
          <w:szCs w:val="28"/>
        </w:rPr>
        <w:t>que, en términos del artículo 91 de la legislación precisada con antelación, este Tribunal está en condiciones de establecer la forma y términos en que la autoridad demandada debe otorgar o restituir al particular (en su caso) en el derecho que aduce vulnerado el accionante, primero se debe constatar la existencia del derecho subjetivo del actor.</w:t>
      </w:r>
    </w:p>
    <w:p w14:paraId="3FD8709F" w14:textId="13A51AD7" w:rsidR="00875EFF" w:rsidRDefault="00875EFF" w:rsidP="00F70CB2">
      <w:pPr>
        <w:pStyle w:val="NormalWeb"/>
        <w:spacing w:after="240" w:afterAutospacing="0" w:line="360" w:lineRule="auto"/>
        <w:ind w:firstLine="709"/>
        <w:jc w:val="both"/>
        <w:rPr>
          <w:rFonts w:ascii="Arial" w:hAnsi="Arial" w:cs="Arial"/>
          <w:bCs/>
          <w:sz w:val="28"/>
          <w:szCs w:val="28"/>
        </w:rPr>
      </w:pPr>
      <w:r>
        <w:rPr>
          <w:rFonts w:ascii="Arial" w:hAnsi="Arial" w:cs="Arial"/>
          <w:bCs/>
          <w:sz w:val="28"/>
          <w:szCs w:val="28"/>
        </w:rPr>
        <w:t xml:space="preserve">Ahora bien, en relación a determinar si se produce la validez o nulidad de la negativa ficta, es necesario en primer término, como ya se dijo, proceder al estudio del derecho público violado, </w:t>
      </w:r>
      <w:r w:rsidR="00B338CB">
        <w:rPr>
          <w:rFonts w:ascii="Arial" w:hAnsi="Arial" w:cs="Arial"/>
          <w:bCs/>
          <w:sz w:val="28"/>
          <w:szCs w:val="28"/>
        </w:rPr>
        <w:t>por lo que primeramente deberá delimitarse en el siguiente considerativo de la presente resolución, los razonamientos lógico-jurídicos por los cuales se estima que se conculcó dicho derecho público, ello más allá de lo señalado en el artículo 8 constitucional en relación al derecho de petició</w:t>
      </w:r>
      <w:r w:rsidR="008966A7">
        <w:rPr>
          <w:rFonts w:ascii="Arial" w:hAnsi="Arial" w:cs="Arial"/>
          <w:bCs/>
          <w:sz w:val="28"/>
          <w:szCs w:val="28"/>
        </w:rPr>
        <w:t xml:space="preserve">n, el cual constituye precisamente una clara ejemplificación de </w:t>
      </w:r>
      <w:r w:rsidR="008966A7">
        <w:rPr>
          <w:rFonts w:ascii="Arial" w:hAnsi="Arial" w:cs="Arial"/>
          <w:bCs/>
          <w:sz w:val="28"/>
          <w:szCs w:val="28"/>
        </w:rPr>
        <w:lastRenderedPageBreak/>
        <w:t>un derecho público subjetivo</w:t>
      </w:r>
      <w:r w:rsidR="008966A7">
        <w:rPr>
          <w:rStyle w:val="FootnoteReference"/>
          <w:rFonts w:ascii="Arial" w:hAnsi="Arial" w:cs="Arial"/>
          <w:bCs/>
          <w:sz w:val="28"/>
          <w:szCs w:val="28"/>
        </w:rPr>
        <w:footnoteReference w:id="1"/>
      </w:r>
      <w:r w:rsidR="00B338CB">
        <w:rPr>
          <w:rFonts w:ascii="Arial" w:hAnsi="Arial" w:cs="Arial"/>
          <w:bCs/>
          <w:sz w:val="28"/>
          <w:szCs w:val="28"/>
        </w:rPr>
        <w:t xml:space="preserve">, sino además conforme a las hipótesis previstas en las cuestiones sustantivas atinentes a la materia administrativa. </w:t>
      </w:r>
    </w:p>
    <w:p w14:paraId="7A8801E6" w14:textId="4B78A00D" w:rsidR="00824B9A" w:rsidRDefault="00824B9A" w:rsidP="00824B9A">
      <w:pPr>
        <w:pStyle w:val="NormalWeb"/>
        <w:spacing w:after="240" w:line="360" w:lineRule="auto"/>
        <w:jc w:val="both"/>
        <w:rPr>
          <w:rFonts w:ascii="Arial" w:hAnsi="Arial" w:cs="Arial"/>
          <w:bCs/>
          <w:sz w:val="28"/>
          <w:szCs w:val="28"/>
        </w:rPr>
      </w:pPr>
      <w:r>
        <w:rPr>
          <w:rFonts w:ascii="Arial" w:hAnsi="Arial" w:cs="Arial"/>
          <w:bCs/>
          <w:sz w:val="28"/>
          <w:szCs w:val="28"/>
        </w:rPr>
        <w:tab/>
        <w:t xml:space="preserve">En relación con la plena jurisdicción con la que cuenta este Tribunal, resulta aplicable por analogía, la tesis </w:t>
      </w:r>
      <w:r w:rsidR="00CC6863">
        <w:rPr>
          <w:rFonts w:ascii="Arial" w:hAnsi="Arial" w:cs="Arial"/>
          <w:bCs/>
          <w:sz w:val="28"/>
          <w:szCs w:val="28"/>
        </w:rPr>
        <w:t xml:space="preserve">aislada número </w:t>
      </w:r>
      <w:r>
        <w:rPr>
          <w:rFonts w:ascii="Arial" w:hAnsi="Arial" w:cs="Arial"/>
          <w:bCs/>
          <w:sz w:val="28"/>
          <w:szCs w:val="28"/>
        </w:rPr>
        <w:t>2a. XI/2010</w:t>
      </w:r>
      <w:r w:rsidR="00CC6863">
        <w:rPr>
          <w:rFonts w:ascii="Arial" w:hAnsi="Arial" w:cs="Arial"/>
          <w:bCs/>
          <w:sz w:val="28"/>
          <w:szCs w:val="28"/>
        </w:rPr>
        <w:t xml:space="preserve"> con registro digital</w:t>
      </w:r>
      <w:r w:rsidR="00CC6863" w:rsidRPr="00A22B0D">
        <w:rPr>
          <w:rFonts w:ascii="Arial" w:hAnsi="Arial" w:cs="Arial"/>
          <w:bCs/>
          <w:sz w:val="28"/>
          <w:szCs w:val="28"/>
        </w:rPr>
        <w:t xml:space="preserve"> 165079</w:t>
      </w:r>
      <w:r w:rsidR="00CC6863">
        <w:rPr>
          <w:rFonts w:ascii="Arial" w:hAnsi="Arial" w:cs="Arial"/>
          <w:bCs/>
          <w:sz w:val="28"/>
          <w:szCs w:val="28"/>
        </w:rPr>
        <w:t xml:space="preserve">, </w:t>
      </w:r>
      <w:r>
        <w:rPr>
          <w:rFonts w:ascii="Arial" w:hAnsi="Arial" w:cs="Arial"/>
          <w:bCs/>
          <w:sz w:val="28"/>
          <w:szCs w:val="28"/>
        </w:rPr>
        <w:t>de la Segunda Sala, de la Suprema Corte de Justicia de la Nación, del rubro y texto:</w:t>
      </w:r>
    </w:p>
    <w:p w14:paraId="5E4CA39C" w14:textId="3CBB5C35" w:rsidR="00A22B0D" w:rsidRPr="00FD3ACE" w:rsidRDefault="00CC6863" w:rsidP="00210FBA">
      <w:pPr>
        <w:pStyle w:val="NormalWeb"/>
        <w:spacing w:line="276" w:lineRule="auto"/>
        <w:ind w:left="284" w:right="284"/>
        <w:jc w:val="both"/>
        <w:rPr>
          <w:rFonts w:ascii="Arial" w:hAnsi="Arial" w:cs="Arial"/>
          <w:bCs/>
          <w:i/>
        </w:rPr>
      </w:pPr>
      <w:r w:rsidRPr="00FD3ACE">
        <w:rPr>
          <w:rFonts w:ascii="Arial" w:hAnsi="Arial" w:cs="Arial"/>
          <w:b/>
          <w:bCs/>
          <w:i/>
        </w:rPr>
        <w:t>“</w:t>
      </w:r>
      <w:r w:rsidR="00A22B0D" w:rsidRPr="00FD3ACE">
        <w:rPr>
          <w:rFonts w:ascii="Arial" w:hAnsi="Arial" w:cs="Arial"/>
          <w:b/>
          <w:bCs/>
          <w:i/>
        </w:rPr>
        <w:t>CONTENCIOSO ADMINISTRATIVO. LA OBLIGACIÓN DE CONSTATAR LA EXISTENCIA DEL DERECHO SUBJETIVO DEL ACTOR EN EL JUICIO RELATIVO, OBEDECE AL MODELO DE PLENA JURISDICCIÓN CON QUE CUENTA EL TRIBUNAL FEDERAL DE JUSTICIA FISCAL Y ADMINISTRATIVA Y TIENDE A TUTELAR LA JUSTICIA PRONTA Y COMPLETA.</w:t>
      </w:r>
      <w:r w:rsidRPr="00FD3ACE">
        <w:rPr>
          <w:rFonts w:ascii="Arial" w:hAnsi="Arial" w:cs="Arial"/>
          <w:b/>
          <w:bCs/>
          <w:i/>
        </w:rPr>
        <w:t>-</w:t>
      </w:r>
      <w:r w:rsidRPr="00FD3ACE">
        <w:rPr>
          <w:rFonts w:ascii="Arial" w:hAnsi="Arial" w:cs="Arial"/>
          <w:bCs/>
          <w:i/>
        </w:rPr>
        <w:t xml:space="preserve"> </w:t>
      </w:r>
      <w:r w:rsidR="00A22B0D" w:rsidRPr="00FD3ACE">
        <w:rPr>
          <w:rFonts w:ascii="Arial" w:hAnsi="Arial" w:cs="Arial"/>
          <w:bCs/>
          <w:i/>
        </w:rPr>
        <w:t>El deber del Tribunal Federal de Justicia Fiscal y Administrativa de reconocer o constatar la existencia del derecho subjetivo del actor en el juicio contencioso administrativo, antes de ordenar que se restituya, se reduzca el importe de una sanción o se condene a una indemnización, contenido en los artículos 50, penúltimo párrafo, y 52, fracción V, de la Ley Federal de Procedimiento Contencioso Administrativo, está inspirado en la garantía de justicia pronta y completa establecida en el artículo 17, párrafo segundo, de la Constitución Política de los Estados Unidos Mexicanos, porque con ello se intenta evitar que el actor obtenga un beneficio indebido derivado de que el Tribunal ordene la restitución de un derecho que todavía no se ha incorporado a la esfera jurídica de aquél o no ha sido demostrado, pero si acredita en el juicio contencioso que cuenta con él, porque allegó los elementos probatorios suficientes que revelan su existencia, se procura la pronta y completa resolución de lo solicitado en la instancia de origen, ya que el particular no tendrá que esperar a que la autoridad administrativa se pronuncie nuevamente, con el consecuente retraso en la solución final de lo gestionado.</w:t>
      </w:r>
      <w:r w:rsidRPr="00FD3ACE">
        <w:rPr>
          <w:rFonts w:ascii="Arial" w:hAnsi="Arial" w:cs="Arial"/>
          <w:bCs/>
          <w:i/>
        </w:rPr>
        <w:t>”</w:t>
      </w:r>
    </w:p>
    <w:p w14:paraId="33E4319A" w14:textId="72CED312" w:rsidR="00D80C9C" w:rsidRDefault="00CC6863" w:rsidP="00A22B0D">
      <w:pPr>
        <w:pStyle w:val="NormalWeb"/>
        <w:spacing w:after="240" w:line="360" w:lineRule="auto"/>
        <w:jc w:val="both"/>
        <w:rPr>
          <w:rFonts w:ascii="Arial" w:hAnsi="Arial" w:cs="Arial"/>
          <w:bCs/>
          <w:sz w:val="28"/>
          <w:szCs w:val="28"/>
        </w:rPr>
      </w:pPr>
      <w:r>
        <w:rPr>
          <w:rFonts w:ascii="Arial" w:hAnsi="Arial" w:cs="Arial"/>
          <w:bCs/>
          <w:sz w:val="28"/>
          <w:szCs w:val="28"/>
        </w:rPr>
        <w:tab/>
      </w:r>
      <w:r w:rsidR="00D80C9C">
        <w:rPr>
          <w:rFonts w:ascii="Arial" w:hAnsi="Arial" w:cs="Arial"/>
          <w:bCs/>
          <w:sz w:val="28"/>
          <w:szCs w:val="28"/>
        </w:rPr>
        <w:t>Así la constatación del derecho subjetivo, tiende a evitar que este Tribunal ordene el pago o el reconocimiento de un derecho, sin haber verificado que el actor cuenta con él, ya que no es jurídicamente posible que se obligue a la autoridad administrativa, a reconocer una prerrogativa legal, sin la moral accionante no cumple con todos los elementos para ello.</w:t>
      </w:r>
    </w:p>
    <w:p w14:paraId="29FF5497" w14:textId="77777777" w:rsidR="004C24CD" w:rsidRDefault="00D161C7" w:rsidP="004C24CD">
      <w:pPr>
        <w:pStyle w:val="NormalWeb"/>
        <w:spacing w:after="240" w:line="360" w:lineRule="auto"/>
        <w:ind w:firstLine="708"/>
        <w:jc w:val="both"/>
        <w:rPr>
          <w:rFonts w:ascii="Arial" w:hAnsi="Arial" w:cs="Arial"/>
          <w:sz w:val="28"/>
          <w:szCs w:val="28"/>
        </w:rPr>
      </w:pPr>
      <w:r>
        <w:rPr>
          <w:rFonts w:ascii="Arial" w:hAnsi="Arial" w:cs="Arial"/>
          <w:sz w:val="28"/>
          <w:szCs w:val="28"/>
        </w:rPr>
        <w:t xml:space="preserve">Se hace especial mención que el </w:t>
      </w:r>
      <w:r w:rsidRPr="005D7E09">
        <w:rPr>
          <w:rFonts w:ascii="Arial" w:hAnsi="Arial" w:cs="Arial"/>
          <w:b/>
          <w:bCs/>
          <w:sz w:val="28"/>
          <w:szCs w:val="28"/>
        </w:rPr>
        <w:t xml:space="preserve">INSTITUTO DE SEGURIDAD Y SERVICIOS SOCIALES DE LOS TRABAJADORES DEL </w:t>
      </w:r>
      <w:r w:rsidRPr="005D7E09">
        <w:rPr>
          <w:rFonts w:ascii="Arial" w:hAnsi="Arial" w:cs="Arial"/>
          <w:b/>
          <w:bCs/>
          <w:sz w:val="28"/>
          <w:szCs w:val="28"/>
        </w:rPr>
        <w:lastRenderedPageBreak/>
        <w:t>ESTADO DE SONORA</w:t>
      </w:r>
      <w:r>
        <w:rPr>
          <w:rFonts w:ascii="Arial" w:hAnsi="Arial" w:cs="Arial"/>
          <w:sz w:val="28"/>
          <w:szCs w:val="28"/>
        </w:rPr>
        <w:t xml:space="preserve">, expresó los hechos y el derecho en que apoyó la negativa ficta, respecto de la cuestión de fondo, de conformidad con lo establecido, en el mencionado artículo 59 [segundo párrafo] de la Ley de Justicia Administrativa para el Estado de Sonora, y la parte actora </w:t>
      </w:r>
      <w:r w:rsidRPr="00210FBA">
        <w:rPr>
          <w:rFonts w:ascii="Arial" w:hAnsi="Arial" w:cs="Arial"/>
          <w:b/>
          <w:bCs/>
          <w:sz w:val="28"/>
          <w:szCs w:val="28"/>
        </w:rPr>
        <w:t>MED EVOLUTION, SOCIEDAD ANÓNIMA PROMOTORA DE INVERSIÓN DE CAPITAL VARIABLE</w:t>
      </w:r>
      <w:r>
        <w:rPr>
          <w:rFonts w:ascii="Arial" w:hAnsi="Arial" w:cs="Arial"/>
          <w:sz w:val="28"/>
          <w:szCs w:val="28"/>
        </w:rPr>
        <w:t xml:space="preserve"> amplió su demanda y procedió a dar respuesta a los argumentos que realizó la autoridad demandada, respecto a las cuestiones de fondo.</w:t>
      </w:r>
    </w:p>
    <w:p w14:paraId="1D0CBC4D" w14:textId="435CFFF8" w:rsidR="00D161C7" w:rsidRPr="0088233F" w:rsidRDefault="00D161C7" w:rsidP="004C24CD">
      <w:pPr>
        <w:pStyle w:val="NormalWeb"/>
        <w:spacing w:after="240" w:line="360" w:lineRule="auto"/>
        <w:ind w:firstLine="708"/>
        <w:jc w:val="both"/>
        <w:rPr>
          <w:rFonts w:ascii="Arial" w:hAnsi="Arial" w:cs="Arial"/>
          <w:bCs/>
          <w:sz w:val="28"/>
          <w:szCs w:val="28"/>
        </w:rPr>
      </w:pPr>
      <w:r>
        <w:rPr>
          <w:rFonts w:ascii="Arial" w:hAnsi="Arial" w:cs="Arial"/>
          <w:bCs/>
          <w:sz w:val="28"/>
          <w:szCs w:val="28"/>
        </w:rPr>
        <w:t xml:space="preserve">Con lo anterior, se corrobora el hecho del estudio del derecho subjetivo que se mencionó con antelación, y orienta a lo anterior, la siguiente tesis aislada con registro </w:t>
      </w:r>
      <w:r w:rsidRPr="0088233F">
        <w:rPr>
          <w:rFonts w:ascii="Arial" w:hAnsi="Arial" w:cs="Arial"/>
          <w:bCs/>
          <w:sz w:val="28"/>
          <w:szCs w:val="28"/>
        </w:rPr>
        <w:t>digital: 2028632</w:t>
      </w:r>
      <w:r>
        <w:rPr>
          <w:rFonts w:ascii="Arial" w:hAnsi="Arial" w:cs="Arial"/>
          <w:bCs/>
          <w:sz w:val="28"/>
          <w:szCs w:val="28"/>
        </w:rPr>
        <w:t xml:space="preserve">, de </w:t>
      </w:r>
      <w:r w:rsidRPr="0088233F">
        <w:rPr>
          <w:rFonts w:ascii="Arial" w:hAnsi="Arial" w:cs="Arial"/>
          <w:bCs/>
          <w:sz w:val="28"/>
          <w:szCs w:val="28"/>
        </w:rPr>
        <w:t>Tribunales Colegiados de Circuito</w:t>
      </w:r>
      <w:r>
        <w:rPr>
          <w:rFonts w:ascii="Arial" w:hAnsi="Arial" w:cs="Arial"/>
          <w:bCs/>
          <w:sz w:val="28"/>
          <w:szCs w:val="28"/>
        </w:rPr>
        <w:t xml:space="preserve">, </w:t>
      </w:r>
      <w:r w:rsidRPr="0088233F">
        <w:rPr>
          <w:rFonts w:ascii="Arial" w:hAnsi="Arial" w:cs="Arial"/>
          <w:bCs/>
          <w:sz w:val="28"/>
          <w:szCs w:val="28"/>
        </w:rPr>
        <w:t>Undécima Época</w:t>
      </w:r>
      <w:r>
        <w:rPr>
          <w:rFonts w:ascii="Arial" w:hAnsi="Arial" w:cs="Arial"/>
          <w:bCs/>
          <w:sz w:val="28"/>
          <w:szCs w:val="28"/>
        </w:rPr>
        <w:t xml:space="preserve">, </w:t>
      </w:r>
      <w:r w:rsidRPr="0088233F">
        <w:rPr>
          <w:rFonts w:ascii="Arial" w:hAnsi="Arial" w:cs="Arial"/>
          <w:bCs/>
          <w:sz w:val="28"/>
          <w:szCs w:val="28"/>
        </w:rPr>
        <w:t>Materias(s): Administrativa</w:t>
      </w:r>
      <w:r>
        <w:rPr>
          <w:rFonts w:ascii="Arial" w:hAnsi="Arial" w:cs="Arial"/>
          <w:bCs/>
          <w:sz w:val="28"/>
          <w:szCs w:val="28"/>
        </w:rPr>
        <w:t xml:space="preserve">, </w:t>
      </w:r>
      <w:r w:rsidRPr="0088233F">
        <w:rPr>
          <w:rFonts w:ascii="Arial" w:hAnsi="Arial" w:cs="Arial"/>
          <w:bCs/>
          <w:sz w:val="28"/>
          <w:szCs w:val="28"/>
        </w:rPr>
        <w:t>Tesis: XXIV.2o.4 A (11a.)</w:t>
      </w:r>
      <w:r>
        <w:rPr>
          <w:rFonts w:ascii="Arial" w:hAnsi="Arial" w:cs="Arial"/>
          <w:bCs/>
          <w:sz w:val="28"/>
          <w:szCs w:val="28"/>
        </w:rPr>
        <w:t xml:space="preserve">, de la </w:t>
      </w:r>
      <w:r w:rsidRPr="0088233F">
        <w:rPr>
          <w:rFonts w:ascii="Arial" w:hAnsi="Arial" w:cs="Arial"/>
          <w:bCs/>
          <w:sz w:val="28"/>
          <w:szCs w:val="28"/>
        </w:rPr>
        <w:t>Gaceta del Semanario Judicial de la Federación. Libro 36, Abril de 2024, Tomo V, página 4580</w:t>
      </w:r>
      <w:r>
        <w:rPr>
          <w:rFonts w:ascii="Arial" w:hAnsi="Arial" w:cs="Arial"/>
          <w:bCs/>
          <w:sz w:val="28"/>
          <w:szCs w:val="28"/>
        </w:rPr>
        <w:t>, que dice:</w:t>
      </w:r>
    </w:p>
    <w:p w14:paraId="0CA0A83F" w14:textId="77777777" w:rsidR="00D161C7" w:rsidRPr="0088233F" w:rsidRDefault="00D161C7" w:rsidP="00D161C7">
      <w:pPr>
        <w:pStyle w:val="NormalWeb"/>
        <w:spacing w:after="240"/>
        <w:ind w:left="284" w:right="284"/>
        <w:jc w:val="both"/>
        <w:rPr>
          <w:rFonts w:ascii="Arial" w:hAnsi="Arial" w:cs="Arial"/>
          <w:bCs/>
          <w:i/>
        </w:rPr>
      </w:pPr>
      <w:r w:rsidRPr="0088233F">
        <w:rPr>
          <w:rFonts w:ascii="Arial" w:hAnsi="Arial" w:cs="Arial"/>
          <w:b/>
          <w:bCs/>
          <w:i/>
        </w:rPr>
        <w:t>“NEGATIVA FICTA. NO ES CONSTITUTIVA DE DERECHOS (LEGISLACIÓN DEL ESTADO DE NAYARIT).-</w:t>
      </w:r>
      <w:r w:rsidRPr="0088233F">
        <w:rPr>
          <w:rFonts w:ascii="Arial" w:hAnsi="Arial" w:cs="Arial"/>
          <w:bCs/>
          <w:i/>
        </w:rPr>
        <w:t xml:space="preserve"> Hechos: Una persona moral impugnó ante el Tribunal de Justicia Administrativa del Estado de Nayarit la negativa ficta recaída al escrito mediante el cual solicitó a una dependencia de esa entidad federativa el pago derivado de un contrato administrativo, reconociéndose su validez. En el amparo directo argumentó que no obstante que la autoridad demandada al contestar la demanda no expresó los hechos y el derecho en que se fundó dicha ficción legal, indebidamente se verificó de oficio la existencia de su derecho subjetivo. Criterio jurídico: Este Tribunal Colegiado de Circuito determina que la negativa ficta no es constitutiva de derechos. Justificación: Conforme a los artículos 43, 60, 63, 109, fracción V, 120, fracción I, 134 y 233 de la Ley de Justicia y Procedimientos Administrativos del Estado de Nayarit, la negativa ficta es una resolución desfavorable a los derechos e intereses de los particulares, cuyo único efecto jurídico es su impugnación en el juicio contencioso administrativo. SEGUNDO TRIBUNAL COLEGIADO DEL VIGÉSIMO CUARTO CIRCUITO. Amparo directo 440/2022. 1 de diciembre de 2023. Unanimidad de votos. Ponente: Fernando Rochin García. Secretario: Juan Daniel Núñez Silva. Esta tesis se publicó el viernes 19 de abril de 2024 a las 10:23 horas en el Semanario Judicial de la Federación.”</w:t>
      </w:r>
    </w:p>
    <w:p w14:paraId="3A7D450D" w14:textId="551EDFB4" w:rsidR="00D80C9C" w:rsidRDefault="00D80C9C" w:rsidP="00A22B0D">
      <w:pPr>
        <w:pStyle w:val="NormalWeb"/>
        <w:spacing w:after="240" w:line="360" w:lineRule="auto"/>
        <w:jc w:val="both"/>
        <w:rPr>
          <w:rFonts w:ascii="Arial" w:hAnsi="Arial" w:cs="Arial"/>
          <w:bCs/>
          <w:sz w:val="28"/>
          <w:szCs w:val="28"/>
        </w:rPr>
      </w:pPr>
      <w:r>
        <w:rPr>
          <w:rFonts w:ascii="Arial" w:hAnsi="Arial" w:cs="Arial"/>
          <w:bCs/>
          <w:sz w:val="28"/>
          <w:szCs w:val="28"/>
        </w:rPr>
        <w:tab/>
        <w:t>De ahí que se justifique la comprobación oficiosa de ese derecho subjetivo, con el fin de que no se produzca un beneficio indebido al accionante, en el entendido de que tiene eficacia plena esta obligación cuando, como en el caso que se atiende, se cuenta con los medios suficientes para valorar ese aspecto, debiendo declarar la nulidad o validez del acto impugnado, si es que se demuestra la existencia de ese derecho subjetivo</w:t>
      </w:r>
      <w:r w:rsidR="00215303">
        <w:rPr>
          <w:rFonts w:ascii="Arial" w:hAnsi="Arial" w:cs="Arial"/>
          <w:bCs/>
          <w:sz w:val="28"/>
          <w:szCs w:val="28"/>
        </w:rPr>
        <w:t>.</w:t>
      </w:r>
    </w:p>
    <w:p w14:paraId="5F8D91CA" w14:textId="662741DE" w:rsidR="00215303" w:rsidRDefault="00215303" w:rsidP="00A22B0D">
      <w:pPr>
        <w:pStyle w:val="NormalWeb"/>
        <w:spacing w:after="240" w:line="360" w:lineRule="auto"/>
        <w:jc w:val="both"/>
        <w:rPr>
          <w:rFonts w:ascii="Arial" w:hAnsi="Arial" w:cs="Arial"/>
          <w:bCs/>
          <w:sz w:val="28"/>
          <w:szCs w:val="28"/>
        </w:rPr>
      </w:pPr>
      <w:r>
        <w:rPr>
          <w:rFonts w:ascii="Arial" w:hAnsi="Arial" w:cs="Arial"/>
          <w:bCs/>
          <w:sz w:val="28"/>
          <w:szCs w:val="28"/>
        </w:rPr>
        <w:lastRenderedPageBreak/>
        <w:tab/>
      </w:r>
      <w:r w:rsidRPr="00A829D6">
        <w:rPr>
          <w:rFonts w:ascii="Arial" w:hAnsi="Arial" w:cs="Arial"/>
          <w:bCs/>
          <w:sz w:val="28"/>
          <w:szCs w:val="28"/>
        </w:rPr>
        <w:t xml:space="preserve">Son aplicables, en lo conducente, las tesis 2a. IX/2010, con registro digital 165080, 2a.X/2010, con registro digital 165081, emitidas por la Segunda Sala de la Suprema </w:t>
      </w:r>
      <w:r w:rsidR="00A829D6" w:rsidRPr="00A829D6">
        <w:rPr>
          <w:rFonts w:ascii="Arial" w:hAnsi="Arial" w:cs="Arial"/>
          <w:bCs/>
          <w:sz w:val="28"/>
          <w:szCs w:val="28"/>
        </w:rPr>
        <w:t>Corte</w:t>
      </w:r>
      <w:r w:rsidR="00A829D6">
        <w:rPr>
          <w:rFonts w:ascii="Arial" w:hAnsi="Arial" w:cs="Arial"/>
          <w:bCs/>
          <w:sz w:val="28"/>
          <w:szCs w:val="28"/>
        </w:rPr>
        <w:t xml:space="preserve"> de Justicia de la nación, de los rubros y textos siguientes:</w:t>
      </w:r>
    </w:p>
    <w:p w14:paraId="60A40CE7" w14:textId="660213F5" w:rsidR="00A829D6" w:rsidRDefault="00A829D6" w:rsidP="00210FBA">
      <w:pPr>
        <w:pStyle w:val="NormalWeb"/>
        <w:spacing w:line="276" w:lineRule="auto"/>
        <w:ind w:left="284" w:right="284"/>
        <w:jc w:val="both"/>
        <w:rPr>
          <w:rFonts w:ascii="Arial" w:hAnsi="Arial" w:cs="Arial"/>
          <w:bCs/>
          <w:i/>
        </w:rPr>
      </w:pPr>
      <w:r w:rsidRPr="00A829D6">
        <w:rPr>
          <w:rFonts w:ascii="Arial" w:hAnsi="Arial" w:cs="Arial"/>
          <w:b/>
          <w:bCs/>
          <w:i/>
        </w:rPr>
        <w:t>“CONTENCIOSO ADMINISTRATIVO. EL RECONOCIMIENTO OFICIOSO DE LA EXISTENCIA DEL DERECHO SUBJETIVO DEL ACTOR EN EL JUICIO RELATIVO NO CONTRAVIENE LAS GARANTÍAS DE SEGURIDAD JURÍDICA, AUDIENCIA Y ACCESO A LA JUSTICIA.-</w:t>
      </w:r>
      <w:r w:rsidRPr="00A829D6">
        <w:rPr>
          <w:rFonts w:ascii="Arial" w:hAnsi="Arial" w:cs="Arial"/>
          <w:bCs/>
          <w:i/>
        </w:rPr>
        <w:t xml:space="preserve"> El deber del Tribunal Federal de Justicia Fiscal y Administrativa de reconocer o constatar la existencia del derecho subjetivo del actor, antes de establecer la forma en que se reintegrará, ordenar que se reduzca el importe de una sanción o condenar a una indemnización, previsto en el artículo 50, penúltimo párrafo, en relación con el diverso 52, fracción V, ambos de la Ley Federal de Procedimiento Contencioso Administrativo, no contraviene las garantías de seguridad jurídica, audiencia y acceso a la justicia establecidas en los artículos 14, 16 y 17 de la Constitución Política de los Estados Unidos Mexicanos, respectivamente, porque el Tribunal se pronunciará sobre el derecho subjetivo del actor a partir de los datos y pruebas que éste allegue al juicio, que sean suficientes para acreditar que cuenta con el derecho para que se le otorgue lo pedido en la instancia de origen, y si se tiene imposibilidad jurídica para verificar ese aspecto no queda en estado de indefensión, porque únicamente se anulará el acto o resolución sin emitirse un pronunciamiento de fondo en relación con el reconocimiento de ese derecho subjetivo. De igual manera, el cumplimiento de esa obligación no conlleva a que el Tribunal lo aprecie libremente, porque con base en el marco jurídico que rige a ese derecho decidirá si se acreditaron los requisitos exigidos para acceder a él, esto es, solamente acude a la legislación que rige al derecho subjetivo para averiguar qué datos o pruebas deben colmarse para que se otorgue, siendo evidente que no era necesario que el legislador concretara la forma en que se constataría ese derecho porque esa situación depende de cada asunto sometido ante dicho Tribunal.</w:t>
      </w:r>
      <w:r>
        <w:rPr>
          <w:rFonts w:ascii="Arial" w:hAnsi="Arial" w:cs="Arial"/>
          <w:bCs/>
          <w:i/>
        </w:rPr>
        <w:t>”</w:t>
      </w:r>
    </w:p>
    <w:p w14:paraId="25FF9029" w14:textId="0F9484DA" w:rsidR="00A829D6" w:rsidRPr="00A829D6" w:rsidRDefault="00A829D6" w:rsidP="00210FBA">
      <w:pPr>
        <w:pStyle w:val="NormalWeb"/>
        <w:spacing w:line="276" w:lineRule="auto"/>
        <w:ind w:left="284" w:right="284"/>
        <w:jc w:val="both"/>
        <w:rPr>
          <w:rFonts w:ascii="Arial" w:hAnsi="Arial" w:cs="Arial"/>
          <w:bCs/>
          <w:i/>
        </w:rPr>
      </w:pPr>
      <w:r w:rsidRPr="00A829D6">
        <w:rPr>
          <w:rFonts w:ascii="Arial" w:hAnsi="Arial" w:cs="Arial"/>
          <w:b/>
          <w:bCs/>
          <w:i/>
        </w:rPr>
        <w:t>“CONTENCIOSO ADMINISTRATIVO. EL DERECHO SUBJETIVO NECESARIO PARA LA PROCEDENCIA DEL JUICIO RELATIVO Y EL REQUERIDO PARA OBTENER UNA SENTENCIA FAVORABLE, TIENEN ALCANCES DIFERENTES.-</w:t>
      </w:r>
      <w:r>
        <w:rPr>
          <w:rFonts w:ascii="Arial" w:hAnsi="Arial" w:cs="Arial"/>
          <w:bCs/>
          <w:i/>
        </w:rPr>
        <w:t xml:space="preserve"> </w:t>
      </w:r>
      <w:r w:rsidRPr="00A829D6">
        <w:rPr>
          <w:rFonts w:ascii="Arial" w:hAnsi="Arial" w:cs="Arial"/>
          <w:bCs/>
          <w:i/>
        </w:rPr>
        <w:t xml:space="preserve">El artículo 8o., fracción I, de la Ley Federal de Procedimiento Contencioso Administrativo condiciona la procedencia del juicio ante el Tribunal Federal de Justicia Fiscal y Administrativa a que el demandante acredite su interés jurídico, en el que está inmersa la noción de un derecho subjetivo; mientras que los artículos 50, penúltimo párrafo, y 52, fracción V, de la misma Ley, establecen la obligación de que el Tribunal, antes de reducir el importe de una sanción, condenar a la autoridad a pagar una indemnización por los daños y perjuicios causados por los servidores públicos, u ordenar la restitución de un derecho subjetivo, constate la existencia de este último. Así, en las disposiciones aludidas se otorgan diferentes alcances a la expresión "derecho subjetivo", pues en el primer caso se le da una significación puramente procesal que atañe a la legitimación del actor para ejercer la acción y de no acreditarse se </w:t>
      </w:r>
      <w:r w:rsidRPr="00A829D6">
        <w:rPr>
          <w:rFonts w:ascii="Arial" w:hAnsi="Arial" w:cs="Arial"/>
          <w:bCs/>
          <w:i/>
        </w:rPr>
        <w:lastRenderedPageBreak/>
        <w:t>procederá al sobreseimiento en el juicio contencioso administrativo; en cambio, en el segundo supuesto se vincula al análisis de fondo de la pretensión del actor, porque el Tribunal, una vez que declara la nulidad, debe verificar que el actor cuenta con el derecho para que se le otorgue lo pedido en la instancia de origen, ordenando su restitución en la sentencia que dicte, pero si no se comprueba, genera que únicamente se declare la nulidad del acto o resolución reclamado ante los vicios advertidos, sin ordenar, por ejemplo, que se devuelva al actor un ingreso tributario o se le pague una pensión, dado que estos aspectos tendrán que examinarse por la autoridad administrativa si está obligada a dar una res</w:t>
      </w:r>
      <w:r>
        <w:rPr>
          <w:rFonts w:ascii="Arial" w:hAnsi="Arial" w:cs="Arial"/>
          <w:bCs/>
          <w:i/>
        </w:rPr>
        <w:t>puesta por virtud de la nulidad.”</w:t>
      </w:r>
    </w:p>
    <w:p w14:paraId="27F0C6E1" w14:textId="22A9B0A9" w:rsidR="00010BDB" w:rsidRDefault="00157719" w:rsidP="0015771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Acotado lo anterior, de la </w:t>
      </w:r>
      <w:r w:rsidR="00E56053">
        <w:rPr>
          <w:rFonts w:ascii="Arial" w:hAnsi="Arial" w:cs="Arial"/>
          <w:bCs/>
          <w:sz w:val="28"/>
          <w:szCs w:val="28"/>
        </w:rPr>
        <w:t xml:space="preserve">demanda inicial, </w:t>
      </w:r>
      <w:r>
        <w:rPr>
          <w:rFonts w:ascii="Arial" w:hAnsi="Arial" w:cs="Arial"/>
          <w:bCs/>
          <w:sz w:val="28"/>
          <w:szCs w:val="28"/>
        </w:rPr>
        <w:t xml:space="preserve">de la moral accionante </w:t>
      </w:r>
      <w:r w:rsidR="00010BDB" w:rsidRPr="00210FBA">
        <w:rPr>
          <w:rFonts w:ascii="Arial" w:hAnsi="Arial" w:cs="Arial"/>
          <w:b/>
          <w:sz w:val="28"/>
          <w:szCs w:val="28"/>
        </w:rPr>
        <w:t xml:space="preserve">MED EVOLUTION, </w:t>
      </w:r>
      <w:r w:rsidR="005F3C2D" w:rsidRPr="00210FBA">
        <w:rPr>
          <w:rFonts w:ascii="Arial" w:hAnsi="Arial" w:cs="Arial"/>
          <w:b/>
          <w:sz w:val="28"/>
          <w:szCs w:val="28"/>
        </w:rPr>
        <w:t>SOCIEDAD ANÓNIMA PROMOTORA DE INVERSIÓN DE CAPITAL VARIABLE</w:t>
      </w:r>
      <w:r w:rsidR="00010BDB">
        <w:rPr>
          <w:rFonts w:ascii="Arial" w:hAnsi="Arial" w:cs="Arial"/>
          <w:bCs/>
          <w:sz w:val="28"/>
          <w:szCs w:val="28"/>
        </w:rPr>
        <w:t xml:space="preserve">, por conducto de su representante legal </w:t>
      </w:r>
      <w:r w:rsidR="00C302FC">
        <w:rPr>
          <w:rFonts w:ascii="Arial" w:hAnsi="Arial" w:cs="Arial"/>
          <w:bCs/>
          <w:sz w:val="28"/>
          <w:szCs w:val="28"/>
        </w:rPr>
        <w:t xml:space="preserve">**** **** **** **** </w:t>
      </w:r>
      <w:r w:rsidR="00010BDB">
        <w:rPr>
          <w:rFonts w:ascii="Arial" w:hAnsi="Arial" w:cs="Arial"/>
          <w:bCs/>
          <w:sz w:val="28"/>
          <w:szCs w:val="28"/>
        </w:rPr>
        <w:t>, en la foja 3 del escrito inicial de demanda</w:t>
      </w:r>
      <w:r w:rsidR="00E56053">
        <w:rPr>
          <w:rFonts w:ascii="Arial" w:hAnsi="Arial" w:cs="Arial"/>
          <w:bCs/>
          <w:sz w:val="28"/>
          <w:szCs w:val="28"/>
        </w:rPr>
        <w:t>, reclamó</w:t>
      </w:r>
      <w:r w:rsidR="00010BDB">
        <w:rPr>
          <w:rFonts w:ascii="Arial" w:hAnsi="Arial" w:cs="Arial"/>
          <w:bCs/>
          <w:sz w:val="28"/>
          <w:szCs w:val="28"/>
        </w:rPr>
        <w:t xml:space="preserve"> lo siguiente:</w:t>
      </w:r>
    </w:p>
    <w:p w14:paraId="6D42ADB6" w14:textId="5C43793B" w:rsidR="00B877DF" w:rsidRPr="00E56053" w:rsidRDefault="00B877DF" w:rsidP="00210FBA">
      <w:pPr>
        <w:pStyle w:val="NormalWeb"/>
        <w:spacing w:after="240" w:afterAutospacing="0"/>
        <w:ind w:left="284" w:right="284"/>
        <w:jc w:val="both"/>
        <w:rPr>
          <w:rFonts w:ascii="Arial" w:hAnsi="Arial" w:cs="Arial"/>
          <w:bCs/>
          <w:i/>
        </w:rPr>
      </w:pPr>
      <w:r w:rsidRPr="00E56053">
        <w:rPr>
          <w:rFonts w:ascii="Arial" w:hAnsi="Arial" w:cs="Arial"/>
          <w:bCs/>
          <w:i/>
        </w:rPr>
        <w:t>(…)</w:t>
      </w:r>
    </w:p>
    <w:p w14:paraId="3373ACDB" w14:textId="63B824B9" w:rsidR="00010BDB" w:rsidRPr="00D70910" w:rsidRDefault="00B877DF" w:rsidP="00210FBA">
      <w:pPr>
        <w:pStyle w:val="NormalWeb"/>
        <w:spacing w:after="240" w:afterAutospacing="0"/>
        <w:ind w:left="284" w:right="284"/>
        <w:jc w:val="both"/>
        <w:rPr>
          <w:rFonts w:ascii="Arial" w:hAnsi="Arial" w:cs="Arial"/>
          <w:bCs/>
          <w:i/>
        </w:rPr>
      </w:pPr>
      <w:r w:rsidRPr="00B877DF">
        <w:rPr>
          <w:rFonts w:ascii="Arial" w:hAnsi="Arial" w:cs="Arial"/>
          <w:bCs/>
          <w:i/>
        </w:rPr>
        <w:t>“</w:t>
      </w:r>
      <w:r w:rsidR="00010BDB" w:rsidRPr="00B877DF">
        <w:rPr>
          <w:rFonts w:ascii="Arial" w:hAnsi="Arial" w:cs="Arial"/>
          <w:bCs/>
          <w:i/>
        </w:rPr>
        <w:t xml:space="preserve">A).- La configuración y nulidad de la resolución negativa ficta que recayó </w:t>
      </w:r>
      <w:r w:rsidR="00010BDB" w:rsidRPr="00C10C5B">
        <w:rPr>
          <w:rFonts w:ascii="Arial" w:hAnsi="Arial" w:cs="Arial"/>
          <w:bCs/>
          <w:i/>
          <w:u w:val="single"/>
        </w:rPr>
        <w:t>en la omisión de pagar los adeudos</w:t>
      </w:r>
      <w:r w:rsidR="00010BDB" w:rsidRPr="00B877DF">
        <w:rPr>
          <w:rFonts w:ascii="Arial" w:hAnsi="Arial" w:cs="Arial"/>
          <w:bCs/>
          <w:i/>
        </w:rPr>
        <w:t xml:space="preserve"> que el organismo tiene con mi representada</w:t>
      </w:r>
      <w:r w:rsidR="00EE0134">
        <w:rPr>
          <w:rFonts w:ascii="Arial" w:hAnsi="Arial" w:cs="Arial"/>
          <w:bCs/>
          <w:i/>
        </w:rPr>
        <w:t xml:space="preserve">, </w:t>
      </w:r>
      <w:r w:rsidR="00EE0134" w:rsidRPr="00D70910">
        <w:rPr>
          <w:rFonts w:ascii="Arial" w:hAnsi="Arial" w:cs="Arial"/>
          <w:bCs/>
          <w:i/>
        </w:rPr>
        <w:t xml:space="preserve">cuyo requerimiento se realizó el día </w:t>
      </w:r>
      <w:r w:rsidR="00C302FC">
        <w:rPr>
          <w:rFonts w:ascii="Arial" w:hAnsi="Arial" w:cs="Arial"/>
          <w:bCs/>
          <w:i/>
        </w:rPr>
        <w:t>**** **** **** ****</w:t>
      </w:r>
      <w:r w:rsidR="00EE0134" w:rsidRPr="00D70910">
        <w:rPr>
          <w:rFonts w:ascii="Arial" w:hAnsi="Arial" w:cs="Arial"/>
          <w:bCs/>
          <w:i/>
        </w:rPr>
        <w:t xml:space="preserve">, a través del notario público número </w:t>
      </w:r>
      <w:r w:rsidR="00C302FC" w:rsidRPr="00C302FC">
        <w:rPr>
          <w:rFonts w:ascii="Arial" w:hAnsi="Arial" w:cs="Arial"/>
          <w:bCs/>
          <w:i/>
        </w:rPr>
        <w:t>**** **** **** ****</w:t>
      </w:r>
      <w:r w:rsidR="00C302FC">
        <w:rPr>
          <w:rFonts w:ascii="Arial" w:hAnsi="Arial" w:cs="Arial"/>
          <w:bCs/>
          <w:i/>
        </w:rPr>
        <w:t xml:space="preserve"> </w:t>
      </w:r>
      <w:r w:rsidR="00EE0134" w:rsidRPr="00D70910">
        <w:rPr>
          <w:rFonts w:ascii="Arial" w:hAnsi="Arial" w:cs="Arial"/>
          <w:bCs/>
          <w:i/>
        </w:rPr>
        <w:t>de esta ciudad, respecto de las siguientes cantidades:</w:t>
      </w:r>
    </w:p>
    <w:p w14:paraId="7FE64712" w14:textId="4E8AE4BA" w:rsidR="00B877DF" w:rsidRPr="00B877DF" w:rsidRDefault="00B877DF" w:rsidP="00210FBA">
      <w:pPr>
        <w:pStyle w:val="NormalWeb"/>
        <w:spacing w:after="240" w:afterAutospacing="0"/>
        <w:ind w:left="284" w:right="284"/>
        <w:jc w:val="both"/>
        <w:rPr>
          <w:rFonts w:ascii="Arial" w:hAnsi="Arial" w:cs="Arial"/>
          <w:bCs/>
          <w:i/>
        </w:rPr>
      </w:pPr>
      <w:r w:rsidRPr="00B877DF">
        <w:rPr>
          <w:rFonts w:ascii="Arial" w:hAnsi="Arial" w:cs="Arial"/>
          <w:bCs/>
          <w:i/>
        </w:rPr>
        <w:t>(…)</w:t>
      </w:r>
    </w:p>
    <w:p w14:paraId="7AA10828" w14:textId="3D43E731" w:rsidR="00010BDB" w:rsidRPr="00B877DF" w:rsidRDefault="00010BDB" w:rsidP="00210FBA">
      <w:pPr>
        <w:pStyle w:val="NormalWeb"/>
        <w:spacing w:after="240" w:afterAutospacing="0"/>
        <w:ind w:left="284" w:right="284"/>
        <w:jc w:val="both"/>
        <w:rPr>
          <w:rFonts w:ascii="Arial" w:hAnsi="Arial" w:cs="Arial"/>
          <w:bCs/>
          <w:i/>
        </w:rPr>
      </w:pPr>
      <w:r w:rsidRPr="00B877DF">
        <w:rPr>
          <w:rFonts w:ascii="Arial" w:hAnsi="Arial" w:cs="Arial"/>
          <w:bCs/>
          <w:i/>
        </w:rPr>
        <w:t>$</w:t>
      </w:r>
      <w:r w:rsidR="00C302FC" w:rsidRPr="00C302FC">
        <w:rPr>
          <w:rFonts w:ascii="Arial" w:hAnsi="Arial" w:cs="Arial"/>
          <w:bCs/>
          <w:i/>
        </w:rPr>
        <w:t xml:space="preserve">**** **** **** **** </w:t>
      </w:r>
      <w:r w:rsidRPr="00B877DF">
        <w:rPr>
          <w:rFonts w:ascii="Arial" w:hAnsi="Arial" w:cs="Arial"/>
          <w:bCs/>
          <w:i/>
        </w:rPr>
        <w:t>(</w:t>
      </w:r>
      <w:r w:rsidR="00C302FC" w:rsidRPr="00C302FC">
        <w:rPr>
          <w:rFonts w:ascii="Arial" w:hAnsi="Arial" w:cs="Arial"/>
          <w:bCs/>
          <w:i/>
        </w:rPr>
        <w:t>**** **** **** ****</w:t>
      </w:r>
      <w:r w:rsidR="00B877DF" w:rsidRPr="00B877DF">
        <w:rPr>
          <w:rFonts w:ascii="Arial" w:hAnsi="Arial" w:cs="Arial"/>
          <w:bCs/>
          <w:i/>
        </w:rPr>
        <w:t>.);</w:t>
      </w:r>
    </w:p>
    <w:p w14:paraId="202DB7E9" w14:textId="5DD39941" w:rsidR="00010BDB" w:rsidRPr="00B877DF" w:rsidRDefault="00010BDB" w:rsidP="00210FBA">
      <w:pPr>
        <w:pStyle w:val="NormalWeb"/>
        <w:spacing w:after="240" w:afterAutospacing="0"/>
        <w:ind w:left="284" w:right="284"/>
        <w:jc w:val="both"/>
        <w:rPr>
          <w:rFonts w:ascii="Arial" w:hAnsi="Arial" w:cs="Arial"/>
          <w:bCs/>
          <w:i/>
        </w:rPr>
      </w:pPr>
      <w:r w:rsidRPr="00B877DF">
        <w:rPr>
          <w:rFonts w:ascii="Arial" w:hAnsi="Arial" w:cs="Arial"/>
          <w:bCs/>
          <w:i/>
        </w:rPr>
        <w:t>$84,220.63 (</w:t>
      </w:r>
      <w:r w:rsidR="00C302FC" w:rsidRPr="00C302FC">
        <w:rPr>
          <w:rFonts w:ascii="Arial" w:hAnsi="Arial" w:cs="Arial"/>
          <w:bCs/>
          <w:i/>
        </w:rPr>
        <w:t>**** **** **** ****</w:t>
      </w:r>
      <w:r w:rsidR="00B877DF" w:rsidRPr="00B877DF">
        <w:rPr>
          <w:rFonts w:ascii="Arial" w:hAnsi="Arial" w:cs="Arial"/>
          <w:bCs/>
          <w:i/>
        </w:rPr>
        <w:t>.) y;</w:t>
      </w:r>
    </w:p>
    <w:p w14:paraId="78AB6A4B" w14:textId="407EAB4E" w:rsidR="00010BDB" w:rsidRDefault="00010BDB" w:rsidP="00210FBA">
      <w:pPr>
        <w:pStyle w:val="NormalWeb"/>
        <w:spacing w:after="240" w:afterAutospacing="0"/>
        <w:ind w:left="284" w:right="284"/>
        <w:jc w:val="both"/>
        <w:rPr>
          <w:rFonts w:ascii="Arial" w:hAnsi="Arial" w:cs="Arial"/>
          <w:bCs/>
          <w:i/>
        </w:rPr>
      </w:pPr>
      <w:r w:rsidRPr="00B877DF">
        <w:rPr>
          <w:rFonts w:ascii="Arial" w:hAnsi="Arial" w:cs="Arial"/>
          <w:bCs/>
          <w:i/>
        </w:rPr>
        <w:t>$28,246.85 (</w:t>
      </w:r>
      <w:r w:rsidR="00C302FC" w:rsidRPr="00C302FC">
        <w:rPr>
          <w:rFonts w:ascii="Arial" w:hAnsi="Arial" w:cs="Arial"/>
          <w:bCs/>
          <w:i/>
        </w:rPr>
        <w:t>**** **** **** ****</w:t>
      </w:r>
      <w:r w:rsidR="00B877DF" w:rsidRPr="00B877DF">
        <w:rPr>
          <w:rFonts w:ascii="Arial" w:hAnsi="Arial" w:cs="Arial"/>
          <w:bCs/>
          <w:i/>
        </w:rPr>
        <w:t>.)”</w:t>
      </w:r>
    </w:p>
    <w:p w14:paraId="7C2A5C0A" w14:textId="77777777" w:rsidR="00210FBA" w:rsidRDefault="00210FBA" w:rsidP="009D39D8">
      <w:pPr>
        <w:pStyle w:val="NormalWeb"/>
        <w:spacing w:after="240" w:afterAutospacing="0" w:line="360" w:lineRule="auto"/>
        <w:ind w:left="284" w:right="284" w:firstLine="709"/>
        <w:jc w:val="both"/>
        <w:rPr>
          <w:rFonts w:ascii="Arial" w:hAnsi="Arial" w:cs="Arial"/>
          <w:bCs/>
          <w:sz w:val="28"/>
          <w:szCs w:val="28"/>
        </w:rPr>
      </w:pPr>
    </w:p>
    <w:p w14:paraId="145D3296" w14:textId="608733EC" w:rsidR="009D39D8" w:rsidRDefault="00210FBA" w:rsidP="009D39D8">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De igual forma, reclamó el pago a la autoridad demandada, </w:t>
      </w:r>
      <w:r w:rsidR="009D39D8" w:rsidRPr="009D39D8">
        <w:rPr>
          <w:rFonts w:ascii="Arial" w:hAnsi="Arial" w:cs="Arial"/>
          <w:bCs/>
          <w:sz w:val="28"/>
          <w:szCs w:val="28"/>
        </w:rPr>
        <w:t>los gastos financieros</w:t>
      </w:r>
      <w:r w:rsidR="009D39D8">
        <w:rPr>
          <w:rFonts w:ascii="Arial" w:hAnsi="Arial" w:cs="Arial"/>
          <w:bCs/>
          <w:sz w:val="28"/>
          <w:szCs w:val="28"/>
        </w:rPr>
        <w:t xml:space="preserve"> que se han generado por el incumplimiento en el pago de las facturas.</w:t>
      </w:r>
    </w:p>
    <w:p w14:paraId="0969E0E2" w14:textId="09D46D7B" w:rsidR="009D39D8" w:rsidRDefault="004A1685" w:rsidP="004A1685">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Es preciso mencionar que </w:t>
      </w:r>
      <w:r w:rsidR="009D39D8">
        <w:rPr>
          <w:rFonts w:ascii="Arial" w:hAnsi="Arial" w:cs="Arial"/>
          <w:bCs/>
          <w:sz w:val="28"/>
          <w:szCs w:val="28"/>
        </w:rPr>
        <w:t xml:space="preserve">la actora, </w:t>
      </w:r>
      <w:r>
        <w:rPr>
          <w:rFonts w:ascii="Arial" w:hAnsi="Arial" w:cs="Arial"/>
          <w:bCs/>
          <w:sz w:val="28"/>
          <w:szCs w:val="28"/>
        </w:rPr>
        <w:t xml:space="preserve">refirió en su demanda </w:t>
      </w:r>
      <w:r w:rsidR="009D39D8">
        <w:rPr>
          <w:rFonts w:ascii="Arial" w:hAnsi="Arial" w:cs="Arial"/>
          <w:bCs/>
          <w:sz w:val="28"/>
          <w:szCs w:val="28"/>
        </w:rPr>
        <w:t>que es una persona moral cuyo objeto social, se especifica en el artículo tercero de</w:t>
      </w:r>
      <w:r w:rsidR="0070355A">
        <w:rPr>
          <w:rFonts w:ascii="Arial" w:hAnsi="Arial" w:cs="Arial"/>
          <w:bCs/>
          <w:sz w:val="28"/>
          <w:szCs w:val="28"/>
        </w:rPr>
        <w:t xml:space="preserve"> su</w:t>
      </w:r>
      <w:r w:rsidR="009D39D8">
        <w:rPr>
          <w:rFonts w:ascii="Arial" w:hAnsi="Arial" w:cs="Arial"/>
          <w:bCs/>
          <w:sz w:val="28"/>
          <w:szCs w:val="28"/>
        </w:rPr>
        <w:t xml:space="preserve"> acta constitutiva y para tal efecto exhibió copia certificada de escritura pública número </w:t>
      </w:r>
      <w:r w:rsidR="00C302FC">
        <w:rPr>
          <w:rFonts w:ascii="Arial" w:hAnsi="Arial" w:cs="Arial"/>
          <w:bCs/>
          <w:sz w:val="28"/>
          <w:szCs w:val="28"/>
        </w:rPr>
        <w:t xml:space="preserve">**** **** **** **** </w:t>
      </w:r>
      <w:r w:rsidR="00743FE8">
        <w:rPr>
          <w:rFonts w:ascii="Arial" w:hAnsi="Arial" w:cs="Arial"/>
          <w:bCs/>
          <w:sz w:val="28"/>
          <w:szCs w:val="28"/>
        </w:rPr>
        <w:t xml:space="preserve">, volumen </w:t>
      </w:r>
      <w:r w:rsidR="00C302FC">
        <w:rPr>
          <w:rFonts w:ascii="Arial" w:hAnsi="Arial" w:cs="Arial"/>
          <w:bCs/>
          <w:sz w:val="28"/>
          <w:szCs w:val="28"/>
        </w:rPr>
        <w:t>**** **** **** ****</w:t>
      </w:r>
      <w:r w:rsidR="00743FE8">
        <w:rPr>
          <w:rFonts w:ascii="Arial" w:hAnsi="Arial" w:cs="Arial"/>
          <w:bCs/>
          <w:sz w:val="28"/>
          <w:szCs w:val="28"/>
        </w:rPr>
        <w:t xml:space="preserve">, de fecha </w:t>
      </w:r>
      <w:r w:rsidR="00C302FC">
        <w:rPr>
          <w:rFonts w:ascii="Arial" w:hAnsi="Arial" w:cs="Arial"/>
          <w:bCs/>
          <w:sz w:val="28"/>
          <w:szCs w:val="28"/>
        </w:rPr>
        <w:t xml:space="preserve">**** **** **** **** </w:t>
      </w:r>
      <w:r w:rsidR="00743FE8">
        <w:rPr>
          <w:rFonts w:ascii="Arial" w:hAnsi="Arial" w:cs="Arial"/>
          <w:bCs/>
          <w:sz w:val="28"/>
          <w:szCs w:val="28"/>
        </w:rPr>
        <w:t xml:space="preserve">, pasada ante la fe del notario público número </w:t>
      </w:r>
      <w:r w:rsidR="00C302FC" w:rsidRPr="00C302FC">
        <w:rPr>
          <w:rFonts w:ascii="Arial" w:hAnsi="Arial" w:cs="Arial"/>
          <w:bCs/>
          <w:sz w:val="28"/>
          <w:szCs w:val="28"/>
        </w:rPr>
        <w:t>**** **** **** ****</w:t>
      </w:r>
      <w:r w:rsidR="00743FE8">
        <w:rPr>
          <w:rFonts w:ascii="Arial" w:hAnsi="Arial" w:cs="Arial"/>
          <w:bCs/>
          <w:sz w:val="28"/>
          <w:szCs w:val="28"/>
        </w:rPr>
        <w:t xml:space="preserve">, Licenciada </w:t>
      </w:r>
      <w:r w:rsidR="00C302FC" w:rsidRPr="00C302FC">
        <w:rPr>
          <w:rFonts w:ascii="Arial" w:hAnsi="Arial" w:cs="Arial"/>
          <w:bCs/>
          <w:sz w:val="28"/>
          <w:szCs w:val="28"/>
        </w:rPr>
        <w:t>**** **** **** ****</w:t>
      </w:r>
      <w:r w:rsidR="00743FE8">
        <w:rPr>
          <w:rFonts w:ascii="Arial" w:hAnsi="Arial" w:cs="Arial"/>
          <w:bCs/>
          <w:sz w:val="28"/>
          <w:szCs w:val="28"/>
        </w:rPr>
        <w:t>, de la demarcación notarial del Estado de México</w:t>
      </w:r>
      <w:r w:rsidR="0070355A">
        <w:rPr>
          <w:rFonts w:ascii="Arial" w:hAnsi="Arial" w:cs="Arial"/>
          <w:bCs/>
          <w:sz w:val="28"/>
          <w:szCs w:val="28"/>
        </w:rPr>
        <w:t>.</w:t>
      </w:r>
    </w:p>
    <w:p w14:paraId="0854A033" w14:textId="1B10FA6A" w:rsidR="00743FE8" w:rsidRDefault="00743FE8" w:rsidP="009D39D8">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lastRenderedPageBreak/>
        <w:t xml:space="preserve">Probanza a la cual se le concedió valor </w:t>
      </w:r>
      <w:r w:rsidR="0070355A">
        <w:rPr>
          <w:rFonts w:ascii="Arial" w:hAnsi="Arial" w:cs="Arial"/>
          <w:bCs/>
          <w:sz w:val="28"/>
          <w:szCs w:val="28"/>
        </w:rPr>
        <w:t xml:space="preserve">y alcance </w:t>
      </w:r>
      <w:r>
        <w:rPr>
          <w:rFonts w:ascii="Arial" w:hAnsi="Arial" w:cs="Arial"/>
          <w:bCs/>
          <w:sz w:val="28"/>
          <w:szCs w:val="28"/>
        </w:rPr>
        <w:t>probatorio pleno, conforme al análisis que se realizó en el considera</w:t>
      </w:r>
      <w:r w:rsidRPr="00743FE8">
        <w:rPr>
          <w:rFonts w:ascii="Arial" w:hAnsi="Arial" w:cs="Arial"/>
          <w:bCs/>
          <w:sz w:val="28"/>
          <w:szCs w:val="28"/>
        </w:rPr>
        <w:t>ndo</w:t>
      </w:r>
      <w:r>
        <w:rPr>
          <w:rFonts w:ascii="Arial" w:hAnsi="Arial" w:cs="Arial"/>
          <w:bCs/>
          <w:sz w:val="28"/>
          <w:szCs w:val="28"/>
        </w:rPr>
        <w:t xml:space="preserve"> IV</w:t>
      </w:r>
      <w:r w:rsidR="0070355A">
        <w:rPr>
          <w:rFonts w:ascii="Arial" w:hAnsi="Arial" w:cs="Arial"/>
          <w:bCs/>
          <w:sz w:val="28"/>
          <w:szCs w:val="28"/>
        </w:rPr>
        <w:t xml:space="preserve"> de la presente resolución</w:t>
      </w:r>
      <w:r>
        <w:rPr>
          <w:rFonts w:ascii="Arial" w:hAnsi="Arial" w:cs="Arial"/>
          <w:bCs/>
          <w:sz w:val="28"/>
          <w:szCs w:val="28"/>
        </w:rPr>
        <w:t xml:space="preserve">, al cual nos remitimos en obvio de repeticiones innecesarias, insertándose a la letra por economía procesal. </w:t>
      </w:r>
    </w:p>
    <w:p w14:paraId="3A17B2FC" w14:textId="57C31249" w:rsidR="00F07106" w:rsidRDefault="0070355A" w:rsidP="009D39D8">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Al respecto la actora r</w:t>
      </w:r>
      <w:r w:rsidR="00743FE8">
        <w:rPr>
          <w:rFonts w:ascii="Arial" w:hAnsi="Arial" w:cs="Arial"/>
          <w:bCs/>
          <w:sz w:val="28"/>
          <w:szCs w:val="28"/>
        </w:rPr>
        <w:t xml:space="preserve">efiere que sostuvo diversas operaciones con la autoridad demandada, con motivo de </w:t>
      </w:r>
      <w:r w:rsidR="00B25653">
        <w:rPr>
          <w:rFonts w:ascii="Arial" w:hAnsi="Arial" w:cs="Arial"/>
          <w:bCs/>
          <w:sz w:val="28"/>
          <w:szCs w:val="28"/>
        </w:rPr>
        <w:t>tres contratos a precio fijo y tiempo determinado,</w:t>
      </w:r>
      <w:r w:rsidR="00336C4E">
        <w:rPr>
          <w:rFonts w:ascii="Arial" w:hAnsi="Arial" w:cs="Arial"/>
          <w:bCs/>
          <w:sz w:val="28"/>
          <w:szCs w:val="28"/>
        </w:rPr>
        <w:t xml:space="preserve"> siendo </w:t>
      </w:r>
      <w:r w:rsidR="00F07106">
        <w:rPr>
          <w:rFonts w:ascii="Arial" w:hAnsi="Arial" w:cs="Arial"/>
          <w:bCs/>
          <w:sz w:val="28"/>
          <w:szCs w:val="28"/>
        </w:rPr>
        <w:t xml:space="preserve">que el instituto realizó diversos pedidos de mercancía de equipos de cómputo, que amparan la factura número </w:t>
      </w:r>
      <w:r w:rsidR="00C302FC" w:rsidRPr="00C302FC">
        <w:rPr>
          <w:rFonts w:ascii="Arial" w:hAnsi="Arial" w:cs="Arial"/>
          <w:bCs/>
          <w:sz w:val="28"/>
          <w:szCs w:val="28"/>
        </w:rPr>
        <w:t>**** **** **** ****</w:t>
      </w:r>
      <w:r w:rsidR="00C302FC">
        <w:rPr>
          <w:rFonts w:ascii="Arial" w:hAnsi="Arial" w:cs="Arial"/>
          <w:bCs/>
          <w:sz w:val="28"/>
          <w:szCs w:val="28"/>
        </w:rPr>
        <w:t xml:space="preserve"> </w:t>
      </w:r>
      <w:r w:rsidR="00F07106">
        <w:rPr>
          <w:rFonts w:ascii="Arial" w:hAnsi="Arial" w:cs="Arial"/>
          <w:bCs/>
          <w:sz w:val="28"/>
          <w:szCs w:val="28"/>
        </w:rPr>
        <w:t xml:space="preserve">de fecha de emisión </w:t>
      </w:r>
      <w:r w:rsidR="00C302FC">
        <w:rPr>
          <w:rFonts w:ascii="Arial" w:hAnsi="Arial" w:cs="Arial"/>
          <w:bCs/>
          <w:sz w:val="28"/>
          <w:szCs w:val="28"/>
        </w:rPr>
        <w:t xml:space="preserve">**** **** **** **** </w:t>
      </w:r>
      <w:r w:rsidR="00F07106">
        <w:rPr>
          <w:rFonts w:ascii="Arial" w:hAnsi="Arial" w:cs="Arial"/>
          <w:bCs/>
          <w:sz w:val="28"/>
          <w:szCs w:val="28"/>
        </w:rPr>
        <w:t xml:space="preserve">, conforme a la orden de compra número </w:t>
      </w:r>
      <w:r w:rsidR="00C302FC">
        <w:rPr>
          <w:rFonts w:ascii="Arial" w:hAnsi="Arial" w:cs="Arial"/>
          <w:bCs/>
          <w:sz w:val="28"/>
          <w:szCs w:val="28"/>
        </w:rPr>
        <w:t xml:space="preserve">**** **** **** **** </w:t>
      </w:r>
      <w:r w:rsidR="00F07106">
        <w:rPr>
          <w:rFonts w:ascii="Arial" w:hAnsi="Arial" w:cs="Arial"/>
          <w:bCs/>
          <w:sz w:val="28"/>
          <w:szCs w:val="28"/>
        </w:rPr>
        <w:t xml:space="preserve">, firmada por los Licenciados </w:t>
      </w:r>
      <w:r w:rsidR="00C302FC" w:rsidRPr="00C302FC">
        <w:rPr>
          <w:rFonts w:ascii="Arial" w:hAnsi="Arial" w:cs="Arial"/>
          <w:bCs/>
          <w:sz w:val="28"/>
          <w:szCs w:val="28"/>
        </w:rPr>
        <w:t>**** **** **** ****</w:t>
      </w:r>
      <w:r w:rsidR="00F07106">
        <w:rPr>
          <w:rFonts w:ascii="Arial" w:hAnsi="Arial" w:cs="Arial"/>
          <w:bCs/>
          <w:sz w:val="28"/>
          <w:szCs w:val="28"/>
        </w:rPr>
        <w:t xml:space="preserve"> y </w:t>
      </w:r>
      <w:r w:rsidR="00C302FC">
        <w:rPr>
          <w:rFonts w:ascii="Arial" w:hAnsi="Arial" w:cs="Arial"/>
          <w:bCs/>
          <w:sz w:val="28"/>
          <w:szCs w:val="28"/>
        </w:rPr>
        <w:t>**** **** **** ****</w:t>
      </w:r>
      <w:r>
        <w:rPr>
          <w:rFonts w:ascii="Arial" w:hAnsi="Arial" w:cs="Arial"/>
          <w:bCs/>
          <w:sz w:val="28"/>
          <w:szCs w:val="28"/>
        </w:rPr>
        <w:t>.</w:t>
      </w:r>
    </w:p>
    <w:p w14:paraId="3BD5C5D7" w14:textId="6951A811" w:rsidR="00F07106" w:rsidRDefault="00F07106"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Manifestó que el Instituto demandado, con la documental </w:t>
      </w:r>
      <w:r w:rsidR="00D0145F">
        <w:rPr>
          <w:rFonts w:ascii="Arial" w:hAnsi="Arial" w:cs="Arial"/>
          <w:bCs/>
          <w:sz w:val="28"/>
          <w:szCs w:val="28"/>
        </w:rPr>
        <w:t xml:space="preserve">identificada como </w:t>
      </w:r>
      <w:r>
        <w:rPr>
          <w:rFonts w:ascii="Arial" w:hAnsi="Arial" w:cs="Arial"/>
          <w:bCs/>
          <w:sz w:val="28"/>
          <w:szCs w:val="28"/>
        </w:rPr>
        <w:t xml:space="preserve">“Reporte de Mercancía Recibida” de fecha </w:t>
      </w:r>
      <w:r w:rsidR="00C302FC">
        <w:rPr>
          <w:rFonts w:ascii="Arial" w:hAnsi="Arial" w:cs="Arial"/>
          <w:bCs/>
          <w:sz w:val="28"/>
          <w:szCs w:val="28"/>
          <w:u w:val="single"/>
        </w:rPr>
        <w:t>**** **** **** ****</w:t>
      </w:r>
      <w:r>
        <w:rPr>
          <w:rFonts w:ascii="Arial" w:hAnsi="Arial" w:cs="Arial"/>
          <w:bCs/>
          <w:sz w:val="28"/>
          <w:szCs w:val="28"/>
        </w:rPr>
        <w:t>, hizo constar la entrega de los equipos de cómputo y que se adeuda la cantidad  por ese concepto de $</w:t>
      </w:r>
      <w:r w:rsidR="00C302FC">
        <w:rPr>
          <w:rFonts w:ascii="Arial" w:hAnsi="Arial" w:cs="Arial"/>
          <w:bCs/>
          <w:sz w:val="28"/>
          <w:szCs w:val="28"/>
        </w:rPr>
        <w:t xml:space="preserve">**** **** **** **** </w:t>
      </w:r>
      <w:r>
        <w:rPr>
          <w:rFonts w:ascii="Arial" w:hAnsi="Arial" w:cs="Arial"/>
          <w:bCs/>
          <w:sz w:val="28"/>
          <w:szCs w:val="28"/>
        </w:rPr>
        <w:t xml:space="preserve"> </w:t>
      </w:r>
      <w:r w:rsidRPr="00B26F31">
        <w:rPr>
          <w:rFonts w:ascii="Arial" w:hAnsi="Arial" w:cs="Arial"/>
          <w:bCs/>
          <w:i/>
          <w:sz w:val="28"/>
          <w:szCs w:val="28"/>
        </w:rPr>
        <w:t xml:space="preserve">(Son: </w:t>
      </w:r>
      <w:r w:rsidR="00C302FC" w:rsidRPr="00C302FC">
        <w:rPr>
          <w:rFonts w:ascii="Arial" w:hAnsi="Arial" w:cs="Arial"/>
          <w:bCs/>
          <w:i/>
          <w:sz w:val="28"/>
          <w:szCs w:val="28"/>
        </w:rPr>
        <w:t>**** **** **** ****</w:t>
      </w:r>
      <w:r w:rsidRPr="00B26F31">
        <w:rPr>
          <w:rFonts w:ascii="Arial" w:hAnsi="Arial" w:cs="Arial"/>
          <w:bCs/>
          <w:i/>
          <w:sz w:val="28"/>
          <w:szCs w:val="28"/>
        </w:rPr>
        <w:t>)</w:t>
      </w:r>
      <w:r>
        <w:rPr>
          <w:rFonts w:ascii="Arial" w:hAnsi="Arial" w:cs="Arial"/>
          <w:bCs/>
          <w:i/>
          <w:sz w:val="28"/>
          <w:szCs w:val="28"/>
        </w:rPr>
        <w:t xml:space="preserve">, </w:t>
      </w:r>
      <w:r>
        <w:rPr>
          <w:rFonts w:ascii="Arial" w:hAnsi="Arial" w:cs="Arial"/>
          <w:bCs/>
          <w:sz w:val="28"/>
          <w:szCs w:val="28"/>
        </w:rPr>
        <w:t xml:space="preserve">que para corroborar la entrega de los bienes exhibió copia simple de documental de fecha </w:t>
      </w:r>
      <w:r w:rsidR="00C302FC">
        <w:rPr>
          <w:rFonts w:ascii="Arial" w:hAnsi="Arial" w:cs="Arial"/>
          <w:bCs/>
          <w:sz w:val="28"/>
          <w:szCs w:val="28"/>
        </w:rPr>
        <w:t>**** **** **** ****</w:t>
      </w:r>
      <w:r>
        <w:rPr>
          <w:rFonts w:ascii="Arial" w:hAnsi="Arial" w:cs="Arial"/>
          <w:bCs/>
          <w:sz w:val="28"/>
          <w:szCs w:val="28"/>
        </w:rPr>
        <w:t xml:space="preserve">, firmada por el Subdirector de Servicios Administrativos, Licenciado </w:t>
      </w:r>
      <w:r w:rsidR="00C302FC">
        <w:rPr>
          <w:rFonts w:ascii="Arial" w:hAnsi="Arial" w:cs="Arial"/>
          <w:bCs/>
          <w:sz w:val="28"/>
          <w:szCs w:val="28"/>
        </w:rPr>
        <w:t>**** **** **** ****</w:t>
      </w:r>
      <w:r w:rsidR="00655159">
        <w:rPr>
          <w:rFonts w:ascii="Arial" w:hAnsi="Arial" w:cs="Arial"/>
          <w:bCs/>
          <w:sz w:val="28"/>
          <w:szCs w:val="28"/>
        </w:rPr>
        <w:t xml:space="preserve"> y señaló que no tiene en su poder el original.</w:t>
      </w:r>
    </w:p>
    <w:p w14:paraId="1DAE2F6B" w14:textId="10251CA3" w:rsidR="00655159" w:rsidRDefault="00655159"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Señala que las facturas son el comprobante fiscal que ampara el precio de los bienes otorgados por su representada al </w:t>
      </w:r>
      <w:r w:rsidR="00D0145F">
        <w:rPr>
          <w:rFonts w:ascii="Arial" w:hAnsi="Arial" w:cs="Arial"/>
          <w:bCs/>
          <w:sz w:val="28"/>
          <w:szCs w:val="28"/>
        </w:rPr>
        <w:t xml:space="preserve">INSTITUTO DE SEGURIDAD SERVICIOS SOCIALES DE LOS TRABAJADORES DEL ESTADO DE SONORA </w:t>
      </w:r>
      <w:r>
        <w:rPr>
          <w:rFonts w:ascii="Arial" w:hAnsi="Arial" w:cs="Arial"/>
          <w:bCs/>
          <w:sz w:val="28"/>
          <w:szCs w:val="28"/>
        </w:rPr>
        <w:t>y que fueron certificadas ante el servicio de administración tributaria y que tienen “fuerza indiciaria de mayor peso específico” que la de otros documentos privados.</w:t>
      </w:r>
    </w:p>
    <w:p w14:paraId="4C2F6DF5" w14:textId="5E6E3CBD" w:rsidR="00655159" w:rsidRDefault="00655159"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Adujo que su representada</w:t>
      </w:r>
      <w:r w:rsidR="00CE1439">
        <w:rPr>
          <w:rFonts w:ascii="Arial" w:hAnsi="Arial" w:cs="Arial"/>
          <w:bCs/>
          <w:sz w:val="28"/>
          <w:szCs w:val="28"/>
        </w:rPr>
        <w:t>,</w:t>
      </w:r>
      <w:r>
        <w:rPr>
          <w:rFonts w:ascii="Arial" w:hAnsi="Arial" w:cs="Arial"/>
          <w:bCs/>
          <w:sz w:val="28"/>
          <w:szCs w:val="28"/>
        </w:rPr>
        <w:t xml:space="preserve"> no cuenta con las documentales</w:t>
      </w:r>
      <w:r w:rsidR="00CE1439">
        <w:rPr>
          <w:rFonts w:ascii="Arial" w:hAnsi="Arial" w:cs="Arial"/>
          <w:bCs/>
          <w:sz w:val="28"/>
          <w:szCs w:val="28"/>
        </w:rPr>
        <w:t xml:space="preserve"> en las que se hace constar la entrega de los equipos de cómputo por parte del almacén central del organismo </w:t>
      </w:r>
      <w:r w:rsidR="00CE1439">
        <w:rPr>
          <w:rFonts w:ascii="Arial" w:hAnsi="Arial" w:cs="Arial"/>
          <w:bCs/>
          <w:sz w:val="28"/>
          <w:szCs w:val="28"/>
        </w:rPr>
        <w:lastRenderedPageBreak/>
        <w:t xml:space="preserve">demandado, a que se refieren las facturas con folios </w:t>
      </w:r>
      <w:r w:rsidR="00C302FC" w:rsidRPr="00C302FC">
        <w:rPr>
          <w:rFonts w:ascii="Arial" w:hAnsi="Arial" w:cs="Arial"/>
          <w:bCs/>
          <w:sz w:val="28"/>
          <w:szCs w:val="28"/>
        </w:rPr>
        <w:t>**** **** **** ****</w:t>
      </w:r>
      <w:r w:rsidR="00CE1439">
        <w:rPr>
          <w:rFonts w:ascii="Arial" w:hAnsi="Arial" w:cs="Arial"/>
          <w:bCs/>
          <w:sz w:val="28"/>
          <w:szCs w:val="28"/>
        </w:rPr>
        <w:t xml:space="preserve"> y </w:t>
      </w:r>
      <w:r w:rsidR="00C302FC" w:rsidRPr="00C302FC">
        <w:rPr>
          <w:rFonts w:ascii="Arial" w:hAnsi="Arial" w:cs="Arial"/>
          <w:bCs/>
          <w:sz w:val="28"/>
          <w:szCs w:val="28"/>
        </w:rPr>
        <w:t>**** **** **** ****</w:t>
      </w:r>
      <w:r w:rsidR="00CE1439">
        <w:rPr>
          <w:rFonts w:ascii="Arial" w:hAnsi="Arial" w:cs="Arial"/>
          <w:bCs/>
          <w:sz w:val="28"/>
          <w:szCs w:val="28"/>
        </w:rPr>
        <w:t xml:space="preserve">, de fecha de emisión </w:t>
      </w:r>
      <w:r w:rsidR="00C302FC" w:rsidRPr="00C302FC">
        <w:rPr>
          <w:rFonts w:ascii="Arial" w:hAnsi="Arial" w:cs="Arial"/>
          <w:bCs/>
          <w:sz w:val="28"/>
          <w:szCs w:val="28"/>
        </w:rPr>
        <w:t>**** **** **** ****</w:t>
      </w:r>
      <w:r w:rsidR="00CE1439">
        <w:rPr>
          <w:rFonts w:ascii="Arial" w:hAnsi="Arial" w:cs="Arial"/>
          <w:bCs/>
          <w:sz w:val="28"/>
          <w:szCs w:val="28"/>
        </w:rPr>
        <w:t>.</w:t>
      </w:r>
    </w:p>
    <w:p w14:paraId="5CFC6751" w14:textId="661040BC" w:rsidR="00CE1439" w:rsidRDefault="00CE1439"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Agregó que otorgó el número de cuenta y </w:t>
      </w:r>
      <w:r w:rsidR="008966A7" w:rsidRPr="003756DE">
        <w:rPr>
          <w:rFonts w:ascii="Arial" w:hAnsi="Arial" w:cs="Arial"/>
          <w:bCs/>
          <w:i/>
          <w:iCs/>
          <w:sz w:val="28"/>
          <w:szCs w:val="28"/>
        </w:rPr>
        <w:t xml:space="preserve">CLABE </w:t>
      </w:r>
      <w:r w:rsidRPr="003756DE">
        <w:rPr>
          <w:rFonts w:ascii="Arial" w:hAnsi="Arial" w:cs="Arial"/>
          <w:bCs/>
          <w:i/>
          <w:iCs/>
          <w:sz w:val="28"/>
          <w:szCs w:val="28"/>
        </w:rPr>
        <w:t>interbancaria</w:t>
      </w:r>
      <w:r>
        <w:rPr>
          <w:rFonts w:ascii="Arial" w:hAnsi="Arial" w:cs="Arial"/>
          <w:bCs/>
          <w:sz w:val="28"/>
          <w:szCs w:val="28"/>
        </w:rPr>
        <w:t xml:space="preserve"> a nombre de su representada y que la autoridad demandada no pagó dentro de los treinta días naturales posteriores a la entrega de la factura.</w:t>
      </w:r>
    </w:p>
    <w:p w14:paraId="1DBE3A13" w14:textId="2836DD70" w:rsidR="00CE1439" w:rsidRPr="00F07106" w:rsidRDefault="00CE1439"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Respecto al pedido de medicamentos</w:t>
      </w:r>
      <w:r w:rsidR="00D0145F">
        <w:rPr>
          <w:rFonts w:ascii="Arial" w:hAnsi="Arial" w:cs="Arial"/>
          <w:bCs/>
          <w:sz w:val="28"/>
          <w:szCs w:val="28"/>
        </w:rPr>
        <w:t>,</w:t>
      </w:r>
      <w:r>
        <w:rPr>
          <w:rFonts w:ascii="Arial" w:hAnsi="Arial" w:cs="Arial"/>
          <w:bCs/>
          <w:sz w:val="28"/>
          <w:szCs w:val="28"/>
        </w:rPr>
        <w:t xml:space="preserve"> su poderdante, expidió facturas números </w:t>
      </w:r>
      <w:r w:rsidR="00C302FC" w:rsidRPr="00C302FC">
        <w:rPr>
          <w:rFonts w:ascii="Arial" w:hAnsi="Arial" w:cs="Arial"/>
          <w:bCs/>
          <w:sz w:val="28"/>
          <w:szCs w:val="28"/>
        </w:rPr>
        <w:t>**** **** **** ****</w:t>
      </w:r>
      <w:r w:rsidR="008D7F2F">
        <w:rPr>
          <w:rFonts w:ascii="Arial" w:hAnsi="Arial" w:cs="Arial"/>
          <w:bCs/>
          <w:sz w:val="28"/>
          <w:szCs w:val="28"/>
        </w:rPr>
        <w:t xml:space="preserve"> y folio interno </w:t>
      </w:r>
      <w:r w:rsidR="00C302FC">
        <w:rPr>
          <w:rFonts w:ascii="Arial" w:hAnsi="Arial" w:cs="Arial"/>
          <w:bCs/>
          <w:sz w:val="28"/>
          <w:szCs w:val="28"/>
        </w:rPr>
        <w:t>**** **** **** ****</w:t>
      </w:r>
      <w:r>
        <w:rPr>
          <w:rFonts w:ascii="Arial" w:hAnsi="Arial" w:cs="Arial"/>
          <w:bCs/>
          <w:sz w:val="28"/>
          <w:szCs w:val="28"/>
        </w:rPr>
        <w:t>, y que fueron entregados al almacén central del instituto y que la</w:t>
      </w:r>
      <w:r w:rsidR="008D7F2F">
        <w:rPr>
          <w:rFonts w:ascii="Arial" w:hAnsi="Arial" w:cs="Arial"/>
          <w:bCs/>
          <w:sz w:val="28"/>
          <w:szCs w:val="28"/>
        </w:rPr>
        <w:t>s</w:t>
      </w:r>
      <w:r>
        <w:rPr>
          <w:rFonts w:ascii="Arial" w:hAnsi="Arial" w:cs="Arial"/>
          <w:bCs/>
          <w:sz w:val="28"/>
          <w:szCs w:val="28"/>
        </w:rPr>
        <w:t xml:space="preserve"> factura</w:t>
      </w:r>
      <w:r w:rsidR="008D7F2F">
        <w:rPr>
          <w:rFonts w:ascii="Arial" w:hAnsi="Arial" w:cs="Arial"/>
          <w:bCs/>
          <w:sz w:val="28"/>
          <w:szCs w:val="28"/>
        </w:rPr>
        <w:t>s</w:t>
      </w:r>
      <w:r>
        <w:rPr>
          <w:rFonts w:ascii="Arial" w:hAnsi="Arial" w:cs="Arial"/>
          <w:bCs/>
          <w:sz w:val="28"/>
          <w:szCs w:val="28"/>
        </w:rPr>
        <w:t xml:space="preserve"> hace</w:t>
      </w:r>
      <w:r w:rsidR="008D7F2F">
        <w:rPr>
          <w:rFonts w:ascii="Arial" w:hAnsi="Arial" w:cs="Arial"/>
          <w:bCs/>
          <w:sz w:val="28"/>
          <w:szCs w:val="28"/>
        </w:rPr>
        <w:t>n</w:t>
      </w:r>
      <w:r>
        <w:rPr>
          <w:rFonts w:ascii="Arial" w:hAnsi="Arial" w:cs="Arial"/>
          <w:bCs/>
          <w:sz w:val="28"/>
          <w:szCs w:val="28"/>
        </w:rPr>
        <w:t xml:space="preserve"> prueba de la compraventa y que por ello no existe duda sobre la entrega de los bienes que en esos documentos privados se consignan y que su representada no cuenta con </w:t>
      </w:r>
      <w:r w:rsidR="008D7F2F">
        <w:rPr>
          <w:rFonts w:ascii="Arial" w:hAnsi="Arial" w:cs="Arial"/>
          <w:bCs/>
          <w:sz w:val="28"/>
          <w:szCs w:val="28"/>
        </w:rPr>
        <w:t xml:space="preserve">las </w:t>
      </w:r>
      <w:r>
        <w:rPr>
          <w:rFonts w:ascii="Arial" w:hAnsi="Arial" w:cs="Arial"/>
          <w:bCs/>
          <w:sz w:val="28"/>
          <w:szCs w:val="28"/>
        </w:rPr>
        <w:t>documental</w:t>
      </w:r>
      <w:r w:rsidR="008D7F2F">
        <w:rPr>
          <w:rFonts w:ascii="Arial" w:hAnsi="Arial" w:cs="Arial"/>
          <w:bCs/>
          <w:sz w:val="28"/>
          <w:szCs w:val="28"/>
        </w:rPr>
        <w:t>es</w:t>
      </w:r>
      <w:r>
        <w:rPr>
          <w:rFonts w:ascii="Arial" w:hAnsi="Arial" w:cs="Arial"/>
          <w:bCs/>
          <w:sz w:val="28"/>
          <w:szCs w:val="28"/>
        </w:rPr>
        <w:t xml:space="preserve"> en la que se hace constar la entrega de los medicamentos por parte del almacén central del organismo demandado.</w:t>
      </w:r>
    </w:p>
    <w:p w14:paraId="5E769992" w14:textId="2CE11AFD" w:rsidR="00F07106" w:rsidRDefault="00F07106"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 Por su parte la autoridad demandada, por conducto de su representante legal </w:t>
      </w:r>
      <w:r w:rsidRPr="00210FBA">
        <w:rPr>
          <w:rFonts w:ascii="Arial" w:hAnsi="Arial" w:cs="Arial"/>
          <w:b/>
          <w:sz w:val="28"/>
          <w:szCs w:val="28"/>
        </w:rPr>
        <w:t>Licenciado</w:t>
      </w:r>
      <w:r>
        <w:rPr>
          <w:rFonts w:ascii="Arial" w:hAnsi="Arial" w:cs="Arial"/>
          <w:bCs/>
          <w:sz w:val="28"/>
          <w:szCs w:val="28"/>
        </w:rPr>
        <w:t xml:space="preserve"> </w:t>
      </w:r>
      <w:r w:rsidR="00C302FC">
        <w:rPr>
          <w:rFonts w:ascii="Arial" w:hAnsi="Arial" w:cs="Arial"/>
          <w:b/>
          <w:bCs/>
          <w:sz w:val="28"/>
          <w:szCs w:val="28"/>
        </w:rPr>
        <w:t>**** **** **** ****</w:t>
      </w:r>
      <w:r>
        <w:rPr>
          <w:rFonts w:ascii="Arial" w:hAnsi="Arial" w:cs="Arial"/>
          <w:bCs/>
          <w:sz w:val="28"/>
          <w:szCs w:val="28"/>
        </w:rPr>
        <w:t xml:space="preserve">, adujo en la contestación </w:t>
      </w:r>
      <w:r w:rsidR="00D0145F">
        <w:rPr>
          <w:rFonts w:ascii="Arial" w:hAnsi="Arial" w:cs="Arial"/>
          <w:bCs/>
          <w:sz w:val="28"/>
          <w:szCs w:val="28"/>
        </w:rPr>
        <w:t xml:space="preserve">de demanda </w:t>
      </w:r>
      <w:r>
        <w:rPr>
          <w:rFonts w:ascii="Arial" w:hAnsi="Arial" w:cs="Arial"/>
          <w:bCs/>
          <w:sz w:val="28"/>
          <w:szCs w:val="28"/>
        </w:rPr>
        <w:t>que resulta improcedente la reclamación que hace respecto del silencio administrativo consistente en la resolución negativa ficta de dar realizar el pago y contestación del requerimiento de pago de fecha trece de noviembre de dos mil veintidós</w:t>
      </w:r>
      <w:r w:rsidR="003D342B">
        <w:rPr>
          <w:rFonts w:ascii="Arial" w:hAnsi="Arial" w:cs="Arial"/>
          <w:bCs/>
          <w:sz w:val="28"/>
          <w:szCs w:val="28"/>
        </w:rPr>
        <w:t xml:space="preserve"> (sic), a través del notario público, para la adquisición de equipos de cómputo y bienes informáticos, además, que resulta improcedente el pago de los gastos financieros.</w:t>
      </w:r>
    </w:p>
    <w:p w14:paraId="63ED26A8" w14:textId="40D620A8" w:rsidR="003D342B" w:rsidRDefault="005E6C03"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Al respecto, la demandada s</w:t>
      </w:r>
      <w:r w:rsidR="003D342B">
        <w:rPr>
          <w:rFonts w:ascii="Arial" w:hAnsi="Arial" w:cs="Arial"/>
          <w:bCs/>
          <w:sz w:val="28"/>
          <w:szCs w:val="28"/>
        </w:rPr>
        <w:t>eñala q</w:t>
      </w:r>
      <w:r>
        <w:rPr>
          <w:rFonts w:ascii="Arial" w:hAnsi="Arial" w:cs="Arial"/>
          <w:bCs/>
          <w:sz w:val="28"/>
          <w:szCs w:val="28"/>
        </w:rPr>
        <w:t>ue no se tiene</w:t>
      </w:r>
      <w:r w:rsidR="003D342B">
        <w:rPr>
          <w:rFonts w:ascii="Arial" w:hAnsi="Arial" w:cs="Arial"/>
          <w:bCs/>
          <w:sz w:val="28"/>
          <w:szCs w:val="28"/>
        </w:rPr>
        <w:t xml:space="preserve"> constancia de </w:t>
      </w:r>
      <w:r>
        <w:rPr>
          <w:rFonts w:ascii="Arial" w:hAnsi="Arial" w:cs="Arial"/>
          <w:bCs/>
          <w:sz w:val="28"/>
          <w:szCs w:val="28"/>
        </w:rPr>
        <w:t xml:space="preserve">que la parte actora haya </w:t>
      </w:r>
      <w:r w:rsidR="003D342B">
        <w:rPr>
          <w:rFonts w:ascii="Arial" w:hAnsi="Arial" w:cs="Arial"/>
          <w:bCs/>
          <w:sz w:val="28"/>
          <w:szCs w:val="28"/>
        </w:rPr>
        <w:t xml:space="preserve">entregado el equipo de cómputo y medicamento </w:t>
      </w:r>
      <w:r>
        <w:rPr>
          <w:rFonts w:ascii="Arial" w:hAnsi="Arial" w:cs="Arial"/>
          <w:bCs/>
          <w:sz w:val="28"/>
          <w:szCs w:val="28"/>
        </w:rPr>
        <w:t xml:space="preserve">en cuestión y </w:t>
      </w:r>
      <w:r w:rsidR="003D342B">
        <w:rPr>
          <w:rFonts w:ascii="Arial" w:hAnsi="Arial" w:cs="Arial"/>
          <w:bCs/>
          <w:sz w:val="28"/>
          <w:szCs w:val="28"/>
        </w:rPr>
        <w:t xml:space="preserve">que </w:t>
      </w:r>
      <w:r>
        <w:rPr>
          <w:rFonts w:ascii="Arial" w:hAnsi="Arial" w:cs="Arial"/>
          <w:bCs/>
          <w:sz w:val="28"/>
          <w:szCs w:val="28"/>
        </w:rPr>
        <w:t xml:space="preserve">se </w:t>
      </w:r>
      <w:r w:rsidR="003D342B">
        <w:rPr>
          <w:rFonts w:ascii="Arial" w:hAnsi="Arial" w:cs="Arial"/>
          <w:bCs/>
          <w:sz w:val="28"/>
          <w:szCs w:val="28"/>
        </w:rPr>
        <w:t>reclama</w:t>
      </w:r>
      <w:r>
        <w:rPr>
          <w:rFonts w:ascii="Arial" w:hAnsi="Arial" w:cs="Arial"/>
          <w:bCs/>
          <w:sz w:val="28"/>
          <w:szCs w:val="28"/>
        </w:rPr>
        <w:t>; esto</w:t>
      </w:r>
      <w:r w:rsidR="003D342B">
        <w:rPr>
          <w:rFonts w:ascii="Arial" w:hAnsi="Arial" w:cs="Arial"/>
          <w:bCs/>
          <w:sz w:val="28"/>
          <w:szCs w:val="28"/>
        </w:rPr>
        <w:t xml:space="preserve"> es porque nunca lo entregó la actora y por ello carece de derecho para reclamar la “supuesta deuda”, </w:t>
      </w:r>
      <w:r>
        <w:rPr>
          <w:rFonts w:ascii="Arial" w:hAnsi="Arial" w:cs="Arial"/>
          <w:bCs/>
          <w:sz w:val="28"/>
          <w:szCs w:val="28"/>
        </w:rPr>
        <w:t xml:space="preserve">puesto </w:t>
      </w:r>
      <w:r w:rsidR="003D342B">
        <w:rPr>
          <w:rFonts w:ascii="Arial" w:hAnsi="Arial" w:cs="Arial"/>
          <w:bCs/>
          <w:sz w:val="28"/>
          <w:szCs w:val="28"/>
        </w:rPr>
        <w:t xml:space="preserve">que la elaboración y exhibición de las facturas no se traduce en que se tenga un </w:t>
      </w:r>
      <w:r w:rsidR="003D342B">
        <w:rPr>
          <w:rFonts w:ascii="Arial" w:hAnsi="Arial" w:cs="Arial"/>
          <w:bCs/>
          <w:sz w:val="28"/>
          <w:szCs w:val="28"/>
        </w:rPr>
        <w:lastRenderedPageBreak/>
        <w:t>adeudo por parte del instituto</w:t>
      </w:r>
      <w:r>
        <w:rPr>
          <w:rFonts w:ascii="Arial" w:hAnsi="Arial" w:cs="Arial"/>
          <w:bCs/>
          <w:sz w:val="28"/>
          <w:szCs w:val="28"/>
        </w:rPr>
        <w:t xml:space="preserve"> ni acredita tampoco dicha circunstancia</w:t>
      </w:r>
      <w:r w:rsidR="003D342B">
        <w:rPr>
          <w:rFonts w:ascii="Arial" w:hAnsi="Arial" w:cs="Arial"/>
          <w:bCs/>
          <w:sz w:val="28"/>
          <w:szCs w:val="28"/>
        </w:rPr>
        <w:t>.</w:t>
      </w:r>
    </w:p>
    <w:p w14:paraId="35FB2A20" w14:textId="2814FDCF" w:rsidR="00E841C4" w:rsidRDefault="00E841C4"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Refiere que se realizó un pedido de equipo de cómputo, con fecha </w:t>
      </w:r>
      <w:r w:rsidR="00C302FC">
        <w:rPr>
          <w:rFonts w:ascii="Arial" w:hAnsi="Arial" w:cs="Arial"/>
          <w:bCs/>
          <w:sz w:val="28"/>
          <w:szCs w:val="28"/>
        </w:rPr>
        <w:t>**** **** **** ****</w:t>
      </w:r>
      <w:r>
        <w:rPr>
          <w:rFonts w:ascii="Arial" w:hAnsi="Arial" w:cs="Arial"/>
          <w:bCs/>
          <w:sz w:val="28"/>
          <w:szCs w:val="28"/>
        </w:rPr>
        <w:t xml:space="preserve"> y las facturas reclamadas, se asentaron las fechas de </w:t>
      </w:r>
      <w:r w:rsidR="00C302FC">
        <w:rPr>
          <w:rFonts w:ascii="Arial" w:hAnsi="Arial" w:cs="Arial"/>
          <w:bCs/>
          <w:sz w:val="28"/>
          <w:szCs w:val="28"/>
        </w:rPr>
        <w:t xml:space="preserve">**** **** **** **** </w:t>
      </w:r>
      <w:r>
        <w:rPr>
          <w:rFonts w:ascii="Arial" w:hAnsi="Arial" w:cs="Arial"/>
          <w:bCs/>
          <w:sz w:val="28"/>
          <w:szCs w:val="28"/>
        </w:rPr>
        <w:t xml:space="preserve"> y </w:t>
      </w:r>
      <w:r w:rsidR="00C302FC">
        <w:rPr>
          <w:rFonts w:ascii="Arial" w:hAnsi="Arial" w:cs="Arial"/>
          <w:bCs/>
          <w:sz w:val="28"/>
          <w:szCs w:val="28"/>
        </w:rPr>
        <w:t>**** **** **** ****</w:t>
      </w:r>
      <w:r>
        <w:rPr>
          <w:rFonts w:ascii="Arial" w:hAnsi="Arial" w:cs="Arial"/>
          <w:bCs/>
          <w:sz w:val="28"/>
          <w:szCs w:val="28"/>
        </w:rPr>
        <w:t xml:space="preserve"> y textualmente señaló (…) </w:t>
      </w:r>
      <w:r w:rsidRPr="00E841C4">
        <w:rPr>
          <w:rFonts w:ascii="Arial" w:hAnsi="Arial" w:cs="Arial"/>
          <w:bCs/>
          <w:i/>
          <w:sz w:val="28"/>
          <w:szCs w:val="28"/>
        </w:rPr>
        <w:t>“las fechas no constituyen error alguno, ya que puede ser cotejado con las documentales anexadas por la demandante”</w:t>
      </w:r>
      <w:r>
        <w:rPr>
          <w:rFonts w:ascii="Arial" w:hAnsi="Arial" w:cs="Arial"/>
          <w:bCs/>
          <w:sz w:val="28"/>
          <w:szCs w:val="28"/>
        </w:rPr>
        <w:t xml:space="preserve"> (…), lo cual dijo que es imposible que la factura se elabore diez meses antes de hacer una solicitud de mercancía y que el hecho de haber elaborado ese pedido, la actora haya cumplido con su entrega.</w:t>
      </w:r>
    </w:p>
    <w:p w14:paraId="5C7BD242" w14:textId="2AA920B6" w:rsidR="00E841C4" w:rsidRDefault="00E841C4"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Agregó, que el reporte de mercancía recibida que exhibió la actora de fe</w:t>
      </w:r>
      <w:r w:rsidR="00BB681D">
        <w:rPr>
          <w:rFonts w:ascii="Arial" w:hAnsi="Arial" w:cs="Arial"/>
          <w:bCs/>
          <w:sz w:val="28"/>
          <w:szCs w:val="28"/>
        </w:rPr>
        <w:t xml:space="preserve">cha </w:t>
      </w:r>
      <w:r w:rsidR="00C302FC">
        <w:rPr>
          <w:rFonts w:ascii="Arial" w:hAnsi="Arial" w:cs="Arial"/>
          <w:bCs/>
          <w:sz w:val="28"/>
          <w:szCs w:val="28"/>
        </w:rPr>
        <w:t>**** **** **** ****</w:t>
      </w:r>
      <w:r w:rsidR="00BB681D">
        <w:rPr>
          <w:rFonts w:ascii="Arial" w:hAnsi="Arial" w:cs="Arial"/>
          <w:bCs/>
          <w:sz w:val="28"/>
          <w:szCs w:val="28"/>
        </w:rPr>
        <w:t xml:space="preserve">, </w:t>
      </w:r>
      <w:r>
        <w:rPr>
          <w:rFonts w:ascii="Arial" w:hAnsi="Arial" w:cs="Arial"/>
          <w:bCs/>
          <w:sz w:val="28"/>
          <w:szCs w:val="28"/>
        </w:rPr>
        <w:t>carece de firma y sello</w:t>
      </w:r>
      <w:r w:rsidR="00BB681D">
        <w:rPr>
          <w:rFonts w:ascii="Arial" w:hAnsi="Arial" w:cs="Arial"/>
          <w:bCs/>
          <w:sz w:val="28"/>
          <w:szCs w:val="28"/>
        </w:rPr>
        <w:t xml:space="preserve"> del departamento de almacén general y</w:t>
      </w:r>
      <w:r w:rsidR="005E6C03">
        <w:rPr>
          <w:rFonts w:ascii="Arial" w:hAnsi="Arial" w:cs="Arial"/>
          <w:bCs/>
          <w:sz w:val="28"/>
          <w:szCs w:val="28"/>
        </w:rPr>
        <w:t>,</w:t>
      </w:r>
      <w:r w:rsidR="00BB681D">
        <w:rPr>
          <w:rFonts w:ascii="Arial" w:hAnsi="Arial" w:cs="Arial"/>
          <w:bCs/>
          <w:sz w:val="28"/>
          <w:szCs w:val="28"/>
        </w:rPr>
        <w:t xml:space="preserve"> por ende, no fue entregada esa mercancía por la parte actora.</w:t>
      </w:r>
    </w:p>
    <w:p w14:paraId="05051740" w14:textId="71AF91A0" w:rsidR="00421F87" w:rsidRDefault="00BB681D"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Adujo que </w:t>
      </w:r>
      <w:r w:rsidR="006A51A8">
        <w:rPr>
          <w:rFonts w:ascii="Arial" w:hAnsi="Arial" w:cs="Arial"/>
          <w:bCs/>
          <w:sz w:val="28"/>
          <w:szCs w:val="28"/>
        </w:rPr>
        <w:t>su representada, ha omitido cubrir esas cantidades que se le reclaman, porque la actora no tiene derecho a recibirlo, porque no entregó el equipo de cómputo y medicamento y que es falso que el instituto se haya inconformado, además que no cumplió con lo pactado en la cláusula quinta del contrato, porque</w:t>
      </w:r>
      <w:r w:rsidR="00421F87">
        <w:rPr>
          <w:rFonts w:ascii="Arial" w:hAnsi="Arial" w:cs="Arial"/>
          <w:bCs/>
          <w:sz w:val="28"/>
          <w:szCs w:val="28"/>
        </w:rPr>
        <w:t xml:space="preserve"> “El Proveedor” debió presentar al almacén central la factura y los documentos que avalen la entrega de los bienes objeto del contrato.</w:t>
      </w:r>
    </w:p>
    <w:p w14:paraId="760B5530" w14:textId="1F5BEDD4" w:rsidR="00BB681D" w:rsidRDefault="00421F87"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Además, que las </w:t>
      </w:r>
      <w:r w:rsidR="00BB681D">
        <w:rPr>
          <w:rFonts w:ascii="Arial" w:hAnsi="Arial" w:cs="Arial"/>
          <w:bCs/>
          <w:sz w:val="28"/>
          <w:szCs w:val="28"/>
        </w:rPr>
        <w:t xml:space="preserve">facturas exhibidas carecen </w:t>
      </w:r>
      <w:r w:rsidR="0077048B">
        <w:rPr>
          <w:rFonts w:ascii="Arial" w:hAnsi="Arial" w:cs="Arial"/>
          <w:bCs/>
          <w:sz w:val="28"/>
          <w:szCs w:val="28"/>
        </w:rPr>
        <w:t>de los elementos básicos pactados en la citada cláusula quinta, siendo el número de licitación, número de contrato, que pedido corresponde.</w:t>
      </w:r>
    </w:p>
    <w:p w14:paraId="61B95E1A" w14:textId="18905D11" w:rsidR="0077048B" w:rsidRDefault="00514ABC"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Por otro lado, agregó </w:t>
      </w:r>
      <w:r w:rsidR="0077048B">
        <w:rPr>
          <w:rFonts w:ascii="Arial" w:hAnsi="Arial" w:cs="Arial"/>
          <w:bCs/>
          <w:sz w:val="28"/>
          <w:szCs w:val="28"/>
        </w:rPr>
        <w:t xml:space="preserve">la parte demandada que es falso que su representada deba de cubrir los gastos financieros, porque no incurrió en mora, porque no tiene adeudo y al no existir ésta, no puede dar vida jurídica a lo que dispone el ordinal 31 de la Ley </w:t>
      </w:r>
      <w:r w:rsidR="0077048B">
        <w:rPr>
          <w:rFonts w:ascii="Arial" w:hAnsi="Arial" w:cs="Arial"/>
          <w:bCs/>
          <w:sz w:val="28"/>
          <w:szCs w:val="28"/>
        </w:rPr>
        <w:lastRenderedPageBreak/>
        <w:t>d</w:t>
      </w:r>
      <w:r w:rsidR="00137E0A">
        <w:rPr>
          <w:rFonts w:ascii="Arial" w:hAnsi="Arial" w:cs="Arial"/>
          <w:bCs/>
          <w:sz w:val="28"/>
          <w:szCs w:val="28"/>
        </w:rPr>
        <w:t>e</w:t>
      </w:r>
      <w:r w:rsidR="0077048B">
        <w:rPr>
          <w:rFonts w:ascii="Arial" w:hAnsi="Arial" w:cs="Arial"/>
          <w:bCs/>
          <w:sz w:val="28"/>
          <w:szCs w:val="28"/>
        </w:rPr>
        <w:t xml:space="preserve"> Adquisiciones, Arrendamientos y Prestaciones de Servicios relacionados con bienes mueble de la Administración Pública Estatal</w:t>
      </w:r>
      <w:r w:rsidR="0053757B">
        <w:rPr>
          <w:rFonts w:ascii="Arial" w:hAnsi="Arial" w:cs="Arial"/>
          <w:bCs/>
          <w:sz w:val="28"/>
          <w:szCs w:val="28"/>
        </w:rPr>
        <w:t xml:space="preserve"> y que constituye un obstáculo insuperable para que se le pague cualquier factura relacionada con el acuerdo de voluntades pactado entre su representada y la moral accionante.</w:t>
      </w:r>
    </w:p>
    <w:p w14:paraId="17A54682" w14:textId="7109AC99" w:rsidR="008049B0" w:rsidRDefault="008049B0" w:rsidP="00F0710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Por otra parte, </w:t>
      </w:r>
      <w:r w:rsidRPr="00210FBA">
        <w:rPr>
          <w:rFonts w:ascii="Arial" w:hAnsi="Arial" w:cs="Arial"/>
          <w:b/>
          <w:sz w:val="28"/>
          <w:szCs w:val="28"/>
        </w:rPr>
        <w:t>MED EVOLUTI</w:t>
      </w:r>
      <w:r w:rsidR="003B6401" w:rsidRPr="00210FBA">
        <w:rPr>
          <w:rFonts w:ascii="Arial" w:hAnsi="Arial" w:cs="Arial"/>
          <w:b/>
          <w:sz w:val="28"/>
          <w:szCs w:val="28"/>
        </w:rPr>
        <w:t>O</w:t>
      </w:r>
      <w:r w:rsidRPr="00210FBA">
        <w:rPr>
          <w:rFonts w:ascii="Arial" w:hAnsi="Arial" w:cs="Arial"/>
          <w:b/>
          <w:sz w:val="28"/>
          <w:szCs w:val="28"/>
        </w:rPr>
        <w:t>N, S.A.P.I. DE C.V</w:t>
      </w:r>
      <w:r>
        <w:rPr>
          <w:rFonts w:ascii="Arial" w:hAnsi="Arial" w:cs="Arial"/>
          <w:bCs/>
          <w:sz w:val="28"/>
          <w:szCs w:val="28"/>
        </w:rPr>
        <w:t>., amplió su demanda</w:t>
      </w:r>
      <w:r w:rsidR="005734BB">
        <w:rPr>
          <w:rFonts w:ascii="Arial" w:hAnsi="Arial" w:cs="Arial"/>
          <w:bCs/>
          <w:sz w:val="28"/>
          <w:szCs w:val="28"/>
        </w:rPr>
        <w:t>, conforme al ordinal 48 [fracción II] de la Ley de Justicia Administrativa para el Estado de Sonora,</w:t>
      </w:r>
      <w:r w:rsidR="003B6401">
        <w:rPr>
          <w:rFonts w:ascii="Arial" w:hAnsi="Arial" w:cs="Arial"/>
          <w:bCs/>
          <w:sz w:val="28"/>
          <w:szCs w:val="28"/>
        </w:rPr>
        <w:t xml:space="preserve"> y de manera toral expresó los mismos argumentos que vertió en su demanda, agregando que la autoridad demandada no rechazó, ni efectuó manifestación alguna con la factura que recibió vía electrónica, lo que evidencia una aceptación del adeudo que se le reclama en la controversia</w:t>
      </w:r>
      <w:r w:rsidR="0009113E">
        <w:rPr>
          <w:rFonts w:ascii="Arial" w:hAnsi="Arial" w:cs="Arial"/>
          <w:bCs/>
          <w:sz w:val="28"/>
          <w:szCs w:val="28"/>
        </w:rPr>
        <w:t xml:space="preserve">, manifestaciones </w:t>
      </w:r>
      <w:r w:rsidR="003B6401">
        <w:rPr>
          <w:rFonts w:ascii="Arial" w:hAnsi="Arial" w:cs="Arial"/>
          <w:bCs/>
          <w:sz w:val="28"/>
          <w:szCs w:val="28"/>
        </w:rPr>
        <w:t>a los cuales nos remitimos en obvio de repeticiones innecesarias</w:t>
      </w:r>
      <w:r w:rsidR="0088233F">
        <w:rPr>
          <w:rFonts w:ascii="Arial" w:hAnsi="Arial" w:cs="Arial"/>
          <w:bCs/>
          <w:sz w:val="28"/>
          <w:szCs w:val="28"/>
        </w:rPr>
        <w:t>.</w:t>
      </w:r>
    </w:p>
    <w:p w14:paraId="74F4FFC2" w14:textId="36F33FCC" w:rsidR="00C10C5B" w:rsidRDefault="0009113E" w:rsidP="009D39D8">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Ahora bien</w:t>
      </w:r>
      <w:r w:rsidR="00C10C5B">
        <w:rPr>
          <w:rFonts w:ascii="Arial" w:hAnsi="Arial" w:cs="Arial"/>
          <w:bCs/>
          <w:sz w:val="28"/>
          <w:szCs w:val="28"/>
        </w:rPr>
        <w:t xml:space="preserve">, para efectos comprensión </w:t>
      </w:r>
      <w:r w:rsidR="006D0627">
        <w:rPr>
          <w:rFonts w:ascii="Arial" w:hAnsi="Arial" w:cs="Arial"/>
          <w:bCs/>
          <w:sz w:val="28"/>
          <w:szCs w:val="28"/>
        </w:rPr>
        <w:t xml:space="preserve">en </w:t>
      </w:r>
      <w:r w:rsidR="00C10C5B">
        <w:rPr>
          <w:rFonts w:ascii="Arial" w:hAnsi="Arial" w:cs="Arial"/>
          <w:bCs/>
          <w:sz w:val="28"/>
          <w:szCs w:val="28"/>
        </w:rPr>
        <w:t xml:space="preserve">esta resolución, </w:t>
      </w:r>
      <w:r>
        <w:rPr>
          <w:rFonts w:ascii="Arial" w:hAnsi="Arial" w:cs="Arial"/>
          <w:bCs/>
          <w:sz w:val="28"/>
          <w:szCs w:val="28"/>
        </w:rPr>
        <w:t xml:space="preserve">se procede a </w:t>
      </w:r>
      <w:r w:rsidR="00C10C5B">
        <w:rPr>
          <w:rFonts w:ascii="Arial" w:hAnsi="Arial" w:cs="Arial"/>
          <w:bCs/>
          <w:sz w:val="28"/>
          <w:szCs w:val="28"/>
        </w:rPr>
        <w:t xml:space="preserve">transcribir la </w:t>
      </w:r>
      <w:r w:rsidR="005E6C03" w:rsidRPr="005E6C03">
        <w:rPr>
          <w:rFonts w:ascii="Arial" w:hAnsi="Arial" w:cs="Arial"/>
          <w:b/>
          <w:sz w:val="28"/>
          <w:szCs w:val="28"/>
        </w:rPr>
        <w:t>CLÁUSULA</w:t>
      </w:r>
      <w:r w:rsidR="005E6C03">
        <w:rPr>
          <w:rFonts w:ascii="Arial" w:hAnsi="Arial" w:cs="Arial"/>
          <w:bCs/>
          <w:sz w:val="28"/>
          <w:szCs w:val="28"/>
        </w:rPr>
        <w:t xml:space="preserve"> </w:t>
      </w:r>
      <w:r w:rsidR="00C10C5B" w:rsidRPr="00C10C5B">
        <w:rPr>
          <w:rFonts w:ascii="Arial" w:hAnsi="Arial" w:cs="Arial"/>
          <w:b/>
          <w:bCs/>
          <w:sz w:val="28"/>
          <w:szCs w:val="28"/>
        </w:rPr>
        <w:t xml:space="preserve">QUINTA </w:t>
      </w:r>
      <w:r w:rsidRPr="0009113E">
        <w:rPr>
          <w:rFonts w:ascii="Arial" w:hAnsi="Arial" w:cs="Arial"/>
          <w:bCs/>
          <w:sz w:val="28"/>
          <w:szCs w:val="28"/>
        </w:rPr>
        <w:t>contenida</w:t>
      </w:r>
      <w:r>
        <w:rPr>
          <w:rFonts w:ascii="Arial" w:hAnsi="Arial" w:cs="Arial"/>
          <w:b/>
          <w:bCs/>
          <w:sz w:val="28"/>
          <w:szCs w:val="28"/>
        </w:rPr>
        <w:t xml:space="preserve"> </w:t>
      </w:r>
      <w:r>
        <w:rPr>
          <w:rFonts w:ascii="Arial" w:hAnsi="Arial" w:cs="Arial"/>
          <w:bCs/>
          <w:sz w:val="28"/>
          <w:szCs w:val="28"/>
        </w:rPr>
        <w:t xml:space="preserve">en </w:t>
      </w:r>
      <w:r w:rsidR="00C10C5B">
        <w:rPr>
          <w:rFonts w:ascii="Arial" w:hAnsi="Arial" w:cs="Arial"/>
          <w:bCs/>
          <w:sz w:val="28"/>
          <w:szCs w:val="28"/>
        </w:rPr>
        <w:t xml:space="preserve">los tres contratos </w:t>
      </w:r>
      <w:r>
        <w:rPr>
          <w:rFonts w:ascii="Arial" w:hAnsi="Arial" w:cs="Arial"/>
          <w:bCs/>
          <w:sz w:val="28"/>
          <w:szCs w:val="28"/>
        </w:rPr>
        <w:t xml:space="preserve">pactados por la accionante y la autoridad demandada, </w:t>
      </w:r>
      <w:r w:rsidR="00567E80">
        <w:rPr>
          <w:rFonts w:ascii="Arial" w:hAnsi="Arial" w:cs="Arial"/>
          <w:bCs/>
          <w:sz w:val="28"/>
          <w:szCs w:val="28"/>
        </w:rPr>
        <w:t>y que la parte actora exhibió en originales</w:t>
      </w:r>
      <w:r w:rsidR="00C10C5B">
        <w:rPr>
          <w:rFonts w:ascii="Arial" w:hAnsi="Arial" w:cs="Arial"/>
          <w:bCs/>
          <w:sz w:val="28"/>
          <w:szCs w:val="28"/>
        </w:rPr>
        <w:t>.</w:t>
      </w:r>
    </w:p>
    <w:p w14:paraId="6650E5C4" w14:textId="37AFC94E" w:rsidR="00567E80" w:rsidRPr="00567E80" w:rsidRDefault="00567E80" w:rsidP="00354B84">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Respecto del contrato número </w:t>
      </w:r>
      <w:r w:rsidR="00C302FC">
        <w:rPr>
          <w:rFonts w:ascii="Arial" w:hAnsi="Arial" w:cs="Arial"/>
          <w:bCs/>
          <w:sz w:val="28"/>
          <w:szCs w:val="28"/>
        </w:rPr>
        <w:t xml:space="preserve">**** **** **** **** </w:t>
      </w:r>
      <w:r>
        <w:rPr>
          <w:rFonts w:ascii="Arial" w:hAnsi="Arial" w:cs="Arial"/>
          <w:bCs/>
          <w:sz w:val="28"/>
          <w:szCs w:val="28"/>
        </w:rPr>
        <w:t xml:space="preserve">, </w:t>
      </w:r>
      <w:r w:rsidR="00313ACB">
        <w:rPr>
          <w:rFonts w:ascii="Arial" w:hAnsi="Arial" w:cs="Arial"/>
          <w:bCs/>
          <w:sz w:val="28"/>
          <w:szCs w:val="28"/>
        </w:rPr>
        <w:t xml:space="preserve">con fecha de vigencia del </w:t>
      </w:r>
      <w:r w:rsidR="00C302FC" w:rsidRPr="00C302FC">
        <w:rPr>
          <w:rFonts w:ascii="Arial" w:hAnsi="Arial" w:cs="Arial"/>
          <w:bCs/>
          <w:sz w:val="28"/>
          <w:szCs w:val="28"/>
        </w:rPr>
        <w:t>**** **** **** ****</w:t>
      </w:r>
      <w:r w:rsidR="00313ACB" w:rsidRPr="00313ACB">
        <w:rPr>
          <w:rFonts w:ascii="Arial" w:hAnsi="Arial" w:cs="Arial"/>
          <w:bCs/>
          <w:sz w:val="28"/>
          <w:szCs w:val="28"/>
        </w:rPr>
        <w:t xml:space="preserve"> al </w:t>
      </w:r>
      <w:r w:rsidR="00C302FC" w:rsidRPr="00C302FC">
        <w:rPr>
          <w:rFonts w:ascii="Arial" w:hAnsi="Arial" w:cs="Arial"/>
          <w:bCs/>
          <w:sz w:val="28"/>
          <w:szCs w:val="28"/>
        </w:rPr>
        <w:t>**** **** **** ****</w:t>
      </w:r>
      <w:r w:rsidR="00313ACB">
        <w:rPr>
          <w:rFonts w:ascii="Arial" w:hAnsi="Arial" w:cs="Arial"/>
          <w:bCs/>
          <w:sz w:val="28"/>
          <w:szCs w:val="28"/>
        </w:rPr>
        <w:t>, se plasmó:</w:t>
      </w:r>
    </w:p>
    <w:p w14:paraId="32245D66" w14:textId="279FABF4" w:rsidR="00652F81" w:rsidRPr="000242D9" w:rsidRDefault="00652F81" w:rsidP="00255C03">
      <w:pPr>
        <w:pStyle w:val="NormalWeb"/>
        <w:spacing w:after="240" w:afterAutospacing="0" w:line="276" w:lineRule="auto"/>
        <w:ind w:left="284" w:right="284"/>
        <w:jc w:val="both"/>
        <w:rPr>
          <w:rFonts w:ascii="Arial" w:hAnsi="Arial" w:cs="Arial"/>
          <w:bCs/>
          <w:i/>
        </w:rPr>
      </w:pPr>
      <w:r w:rsidRPr="000242D9">
        <w:rPr>
          <w:rFonts w:ascii="Arial" w:hAnsi="Arial" w:cs="Arial"/>
          <w:bCs/>
          <w:i/>
        </w:rPr>
        <w:t xml:space="preserve">(…) </w:t>
      </w:r>
      <w:r w:rsidRPr="00255C03">
        <w:rPr>
          <w:rFonts w:ascii="Arial" w:hAnsi="Arial" w:cs="Arial"/>
          <w:bCs/>
          <w:i/>
        </w:rPr>
        <w:t>“QUINTA: FORMA DE PAGO</w:t>
      </w:r>
      <w:r w:rsidRPr="000242D9">
        <w:rPr>
          <w:rFonts w:ascii="Arial" w:hAnsi="Arial" w:cs="Arial"/>
          <w:bCs/>
          <w:i/>
        </w:rPr>
        <w:t>.</w:t>
      </w:r>
    </w:p>
    <w:p w14:paraId="3BA798DA" w14:textId="70D1BC6B" w:rsidR="00652F81" w:rsidRPr="00313ACB" w:rsidRDefault="00652F81" w:rsidP="00255C03">
      <w:pPr>
        <w:pStyle w:val="NormalWeb"/>
        <w:numPr>
          <w:ilvl w:val="0"/>
          <w:numId w:val="13"/>
        </w:numPr>
        <w:spacing w:after="240" w:afterAutospacing="0" w:line="276" w:lineRule="auto"/>
        <w:ind w:left="284" w:right="284" w:firstLine="0"/>
        <w:jc w:val="both"/>
        <w:rPr>
          <w:rFonts w:ascii="Arial" w:hAnsi="Arial" w:cs="Arial"/>
          <w:bCs/>
          <w:i/>
          <w:sz w:val="28"/>
          <w:szCs w:val="28"/>
        </w:rPr>
      </w:pPr>
      <w:r w:rsidRPr="000242D9">
        <w:rPr>
          <w:rFonts w:ascii="Arial" w:hAnsi="Arial" w:cs="Arial"/>
          <w:bCs/>
          <w:i/>
        </w:rPr>
        <w:t xml:space="preserve">“EL PROVEEDOR” presentará al Almacén Central, la factura y los documentos que avalen la entrega de los bienes objetos de este contrato. EL JEFE DEL ALMACÉN CENTRAL adscrito a “EL INSTITUTO”, revisará y aprobará la entrega de bienes y la documentación </w:t>
      </w:r>
      <w:r w:rsidR="008227FC" w:rsidRPr="000242D9">
        <w:rPr>
          <w:rFonts w:ascii="Arial" w:hAnsi="Arial" w:cs="Arial"/>
          <w:bCs/>
          <w:i/>
        </w:rPr>
        <w:t xml:space="preserve">señalada, el pago se realizará transcurridos 30 días naturales posteriores a la entrega de la respectiva factura. Así mismo deberá señalar en </w:t>
      </w:r>
      <w:r w:rsidR="005559A6" w:rsidRPr="000242D9">
        <w:rPr>
          <w:rFonts w:ascii="Arial" w:hAnsi="Arial" w:cs="Arial"/>
          <w:bCs/>
          <w:i/>
        </w:rPr>
        <w:t>e</w:t>
      </w:r>
      <w:r w:rsidR="008227FC" w:rsidRPr="000242D9">
        <w:rPr>
          <w:rFonts w:ascii="Arial" w:hAnsi="Arial" w:cs="Arial"/>
          <w:bCs/>
          <w:i/>
        </w:rPr>
        <w:t>l cuerpo de la factura, numero de licitación, número de contrato, a que pedido corresponde, marca, número</w:t>
      </w:r>
      <w:r w:rsidR="005559A6" w:rsidRPr="000242D9">
        <w:rPr>
          <w:rFonts w:ascii="Arial" w:hAnsi="Arial" w:cs="Arial"/>
          <w:bCs/>
          <w:i/>
        </w:rPr>
        <w:t xml:space="preserve"> d lote y fecha de caducidad del producto que se entrega.</w:t>
      </w:r>
      <w:r w:rsidR="00313ACB" w:rsidRPr="000242D9">
        <w:rPr>
          <w:rFonts w:ascii="Arial" w:hAnsi="Arial" w:cs="Arial"/>
          <w:bCs/>
          <w:i/>
        </w:rPr>
        <w:t>”</w:t>
      </w:r>
      <w:r w:rsidR="008227FC" w:rsidRPr="00313ACB">
        <w:rPr>
          <w:rFonts w:ascii="Arial" w:hAnsi="Arial" w:cs="Arial"/>
          <w:bCs/>
          <w:i/>
          <w:sz w:val="28"/>
          <w:szCs w:val="28"/>
        </w:rPr>
        <w:t xml:space="preserve"> </w:t>
      </w:r>
    </w:p>
    <w:p w14:paraId="00EC6487" w14:textId="578E33D9" w:rsidR="005559A6" w:rsidRPr="00313ACB" w:rsidRDefault="00313ACB" w:rsidP="00313ACB">
      <w:pPr>
        <w:pStyle w:val="NormalWeb"/>
        <w:spacing w:after="240" w:afterAutospacing="0" w:line="360" w:lineRule="auto"/>
        <w:ind w:left="285" w:right="284" w:firstLine="708"/>
        <w:jc w:val="both"/>
        <w:rPr>
          <w:rFonts w:ascii="Arial" w:hAnsi="Arial" w:cs="Arial"/>
          <w:bCs/>
          <w:sz w:val="28"/>
          <w:szCs w:val="28"/>
        </w:rPr>
      </w:pPr>
      <w:r w:rsidRPr="00313ACB">
        <w:rPr>
          <w:rFonts w:ascii="Arial" w:hAnsi="Arial" w:cs="Arial"/>
          <w:bCs/>
          <w:sz w:val="28"/>
          <w:szCs w:val="28"/>
        </w:rPr>
        <w:t xml:space="preserve">Ahora bien, </w:t>
      </w:r>
      <w:r w:rsidR="00514ABC">
        <w:rPr>
          <w:rFonts w:ascii="Arial" w:hAnsi="Arial" w:cs="Arial"/>
          <w:bCs/>
          <w:sz w:val="28"/>
          <w:szCs w:val="28"/>
        </w:rPr>
        <w:t>el</w:t>
      </w:r>
      <w:r w:rsidRPr="00313ACB">
        <w:rPr>
          <w:rFonts w:ascii="Arial" w:hAnsi="Arial" w:cs="Arial"/>
          <w:bCs/>
          <w:sz w:val="28"/>
          <w:szCs w:val="28"/>
        </w:rPr>
        <w:t xml:space="preserve"> contrato </w:t>
      </w:r>
      <w:r w:rsidR="00C302FC">
        <w:rPr>
          <w:rFonts w:ascii="Arial" w:hAnsi="Arial" w:cs="Arial"/>
          <w:bCs/>
          <w:sz w:val="28"/>
          <w:szCs w:val="28"/>
        </w:rPr>
        <w:t>**** **** **** ****</w:t>
      </w:r>
      <w:r>
        <w:rPr>
          <w:rFonts w:ascii="Arial" w:hAnsi="Arial" w:cs="Arial"/>
          <w:bCs/>
          <w:sz w:val="28"/>
          <w:szCs w:val="28"/>
        </w:rPr>
        <w:t xml:space="preserve">, vigente del </w:t>
      </w:r>
      <w:r w:rsidR="00C302FC" w:rsidRPr="00C302FC">
        <w:rPr>
          <w:rFonts w:ascii="Arial" w:hAnsi="Arial" w:cs="Arial"/>
          <w:bCs/>
          <w:sz w:val="28"/>
          <w:szCs w:val="28"/>
        </w:rPr>
        <w:t>**** **** **** ****</w:t>
      </w:r>
      <w:r w:rsidRPr="00313ACB">
        <w:rPr>
          <w:rFonts w:ascii="Arial" w:hAnsi="Arial" w:cs="Arial"/>
          <w:bCs/>
          <w:sz w:val="28"/>
          <w:szCs w:val="28"/>
        </w:rPr>
        <w:t xml:space="preserve"> al </w:t>
      </w:r>
      <w:r w:rsidR="00C302FC" w:rsidRPr="00C302FC">
        <w:rPr>
          <w:rFonts w:ascii="Arial" w:hAnsi="Arial" w:cs="Arial"/>
          <w:bCs/>
          <w:sz w:val="28"/>
          <w:szCs w:val="28"/>
        </w:rPr>
        <w:t>**** **** **** ****</w:t>
      </w:r>
      <w:r>
        <w:rPr>
          <w:rFonts w:ascii="Arial" w:hAnsi="Arial" w:cs="Arial"/>
          <w:bCs/>
          <w:sz w:val="28"/>
          <w:szCs w:val="28"/>
        </w:rPr>
        <w:t>,</w:t>
      </w:r>
      <w:r w:rsidR="00514ABC">
        <w:rPr>
          <w:rFonts w:ascii="Arial" w:hAnsi="Arial" w:cs="Arial"/>
          <w:bCs/>
          <w:sz w:val="28"/>
          <w:szCs w:val="28"/>
        </w:rPr>
        <w:t xml:space="preserve"> en la parte que interesa en este punto de análisis,</w:t>
      </w:r>
      <w:r>
        <w:rPr>
          <w:rFonts w:ascii="Arial" w:hAnsi="Arial" w:cs="Arial"/>
          <w:bCs/>
          <w:sz w:val="28"/>
          <w:szCs w:val="28"/>
        </w:rPr>
        <w:t xml:space="preserve"> se pactó de la siguiente manera:</w:t>
      </w:r>
    </w:p>
    <w:p w14:paraId="4BE187C2" w14:textId="77777777" w:rsidR="005559A6" w:rsidRPr="000242D9" w:rsidRDefault="005559A6" w:rsidP="00255C03">
      <w:pPr>
        <w:pStyle w:val="NormalWeb"/>
        <w:spacing w:after="240" w:afterAutospacing="0" w:line="276" w:lineRule="auto"/>
        <w:ind w:left="284" w:right="284"/>
        <w:jc w:val="both"/>
        <w:rPr>
          <w:rFonts w:ascii="Arial" w:hAnsi="Arial" w:cs="Arial"/>
          <w:bCs/>
          <w:i/>
        </w:rPr>
      </w:pPr>
      <w:r w:rsidRPr="000242D9">
        <w:rPr>
          <w:rFonts w:ascii="Arial" w:hAnsi="Arial" w:cs="Arial"/>
          <w:bCs/>
          <w:i/>
        </w:rPr>
        <w:t xml:space="preserve">(…) </w:t>
      </w:r>
      <w:r w:rsidRPr="000242D9">
        <w:rPr>
          <w:rFonts w:ascii="Arial" w:hAnsi="Arial" w:cs="Arial"/>
          <w:bCs/>
          <w:i/>
          <w:u w:val="single"/>
        </w:rPr>
        <w:t>“QUINTA: FORMA DE PAGO</w:t>
      </w:r>
      <w:r w:rsidRPr="000242D9">
        <w:rPr>
          <w:rFonts w:ascii="Arial" w:hAnsi="Arial" w:cs="Arial"/>
          <w:bCs/>
          <w:i/>
        </w:rPr>
        <w:t>.</w:t>
      </w:r>
    </w:p>
    <w:p w14:paraId="2621EF86" w14:textId="5A986A58" w:rsidR="005559A6" w:rsidRPr="000242D9" w:rsidRDefault="005559A6" w:rsidP="00255C03">
      <w:pPr>
        <w:pStyle w:val="NormalWeb"/>
        <w:numPr>
          <w:ilvl w:val="0"/>
          <w:numId w:val="14"/>
        </w:numPr>
        <w:spacing w:after="240" w:afterAutospacing="0" w:line="276" w:lineRule="auto"/>
        <w:ind w:left="284" w:right="284" w:firstLine="0"/>
        <w:jc w:val="both"/>
        <w:rPr>
          <w:rFonts w:ascii="Arial" w:hAnsi="Arial" w:cs="Arial"/>
          <w:bCs/>
          <w:i/>
        </w:rPr>
      </w:pPr>
      <w:r w:rsidRPr="000242D9">
        <w:rPr>
          <w:rFonts w:ascii="Arial" w:hAnsi="Arial" w:cs="Arial"/>
          <w:bCs/>
          <w:i/>
        </w:rPr>
        <w:lastRenderedPageBreak/>
        <w:t>“EL INSTITUTO” pagará a “EL PROVEEDOR”, cuando éste último haya presentado la factura de forma correcta y los documentos que avalen la entrega de los bienes objeto de esta licitación, en el almacén central.</w:t>
      </w:r>
      <w:r w:rsidR="000E1099" w:rsidRPr="000242D9">
        <w:rPr>
          <w:rFonts w:ascii="Arial" w:hAnsi="Arial" w:cs="Arial"/>
          <w:bCs/>
          <w:i/>
        </w:rPr>
        <w:t xml:space="preserve"> Para esto último, </w:t>
      </w:r>
      <w:r w:rsidRPr="000242D9">
        <w:rPr>
          <w:rFonts w:ascii="Arial" w:hAnsi="Arial" w:cs="Arial"/>
          <w:bCs/>
          <w:i/>
        </w:rPr>
        <w:t xml:space="preserve">EL JEFE DEL ALMACÉN CENTRAL adscrito a “EL INSTITUTO”, revisará y aprobará </w:t>
      </w:r>
      <w:r w:rsidR="000E1099" w:rsidRPr="000242D9">
        <w:rPr>
          <w:rFonts w:ascii="Arial" w:hAnsi="Arial" w:cs="Arial"/>
          <w:bCs/>
          <w:i/>
        </w:rPr>
        <w:t xml:space="preserve">en su caso </w:t>
      </w:r>
      <w:r w:rsidRPr="000242D9">
        <w:rPr>
          <w:rFonts w:ascii="Arial" w:hAnsi="Arial" w:cs="Arial"/>
          <w:bCs/>
          <w:i/>
        </w:rPr>
        <w:t xml:space="preserve">la </w:t>
      </w:r>
      <w:r w:rsidR="000E1099" w:rsidRPr="000242D9">
        <w:rPr>
          <w:rFonts w:ascii="Arial" w:hAnsi="Arial" w:cs="Arial"/>
          <w:bCs/>
          <w:i/>
        </w:rPr>
        <w:t xml:space="preserve">correcta </w:t>
      </w:r>
      <w:r w:rsidRPr="000242D9">
        <w:rPr>
          <w:rFonts w:ascii="Arial" w:hAnsi="Arial" w:cs="Arial"/>
          <w:bCs/>
          <w:i/>
        </w:rPr>
        <w:t xml:space="preserve">entrega de bienes y </w:t>
      </w:r>
      <w:r w:rsidR="000E1099" w:rsidRPr="000242D9">
        <w:rPr>
          <w:rFonts w:ascii="Arial" w:hAnsi="Arial" w:cs="Arial"/>
          <w:bCs/>
          <w:i/>
        </w:rPr>
        <w:t xml:space="preserve">será solo después de dicha validación, de la entrega de los bienes cotejados contra el pedido realizado, así como la entrega de la factura presentada correctamente, que la documentación de selle de recibido. Posteriormente la Subdirección de Finanzas adscrita a “EL INSTITUTO”, realizará el pago, el cual se </w:t>
      </w:r>
      <w:r w:rsidRPr="000242D9">
        <w:rPr>
          <w:rFonts w:ascii="Arial" w:hAnsi="Arial" w:cs="Arial"/>
          <w:bCs/>
          <w:i/>
        </w:rPr>
        <w:t xml:space="preserve">realizará </w:t>
      </w:r>
      <w:r w:rsidR="000E1099" w:rsidRPr="000242D9">
        <w:rPr>
          <w:rFonts w:ascii="Arial" w:hAnsi="Arial" w:cs="Arial"/>
          <w:bCs/>
          <w:i/>
        </w:rPr>
        <w:t xml:space="preserve">no excedidos los </w:t>
      </w:r>
      <w:r w:rsidRPr="000242D9">
        <w:rPr>
          <w:rFonts w:ascii="Arial" w:hAnsi="Arial" w:cs="Arial"/>
          <w:bCs/>
          <w:i/>
        </w:rPr>
        <w:t xml:space="preserve">30 días naturales </w:t>
      </w:r>
      <w:r w:rsidR="000E1099" w:rsidRPr="000242D9">
        <w:rPr>
          <w:rFonts w:ascii="Arial" w:hAnsi="Arial" w:cs="Arial"/>
          <w:bCs/>
          <w:i/>
        </w:rPr>
        <w:t xml:space="preserve">contados a partir de dicha fecha recepción de la factura de forma correcta. Así mismo deberá señalar </w:t>
      </w:r>
      <w:r w:rsidRPr="000242D9">
        <w:rPr>
          <w:rFonts w:ascii="Arial" w:hAnsi="Arial" w:cs="Arial"/>
          <w:bCs/>
          <w:i/>
        </w:rPr>
        <w:t>en el cuerpo de la factura, numero de licitación, n</w:t>
      </w:r>
      <w:r w:rsidR="000E1099" w:rsidRPr="000242D9">
        <w:rPr>
          <w:rFonts w:ascii="Arial" w:hAnsi="Arial" w:cs="Arial"/>
          <w:bCs/>
          <w:i/>
        </w:rPr>
        <w:t>úmero de C</w:t>
      </w:r>
      <w:r w:rsidRPr="000242D9">
        <w:rPr>
          <w:rFonts w:ascii="Arial" w:hAnsi="Arial" w:cs="Arial"/>
          <w:bCs/>
          <w:i/>
        </w:rPr>
        <w:t>ontrato, a que pedido corresponde, marca, número d</w:t>
      </w:r>
      <w:r w:rsidR="000E1099" w:rsidRPr="000242D9">
        <w:rPr>
          <w:rFonts w:ascii="Arial" w:hAnsi="Arial" w:cs="Arial"/>
          <w:bCs/>
          <w:i/>
        </w:rPr>
        <w:t>e</w:t>
      </w:r>
      <w:r w:rsidRPr="000242D9">
        <w:rPr>
          <w:rFonts w:ascii="Arial" w:hAnsi="Arial" w:cs="Arial"/>
          <w:bCs/>
          <w:i/>
        </w:rPr>
        <w:t xml:space="preserve"> lote y fecha de caducidad del producto que se entrega</w:t>
      </w:r>
      <w:r w:rsidR="000E1099" w:rsidRPr="000242D9">
        <w:rPr>
          <w:rFonts w:ascii="Arial" w:hAnsi="Arial" w:cs="Arial"/>
          <w:bCs/>
          <w:i/>
        </w:rPr>
        <w:t>”</w:t>
      </w:r>
      <w:r w:rsidRPr="000242D9">
        <w:rPr>
          <w:rFonts w:ascii="Arial" w:hAnsi="Arial" w:cs="Arial"/>
          <w:bCs/>
          <w:i/>
        </w:rPr>
        <w:t xml:space="preserve">. </w:t>
      </w:r>
    </w:p>
    <w:p w14:paraId="5DFCE8FE" w14:textId="3A84FDDA" w:rsidR="00313ACB" w:rsidRPr="00313ACB" w:rsidRDefault="00313ACB" w:rsidP="00313ACB">
      <w:pPr>
        <w:pStyle w:val="NormalWeb"/>
        <w:spacing w:after="240" w:afterAutospacing="0" w:line="360" w:lineRule="auto"/>
        <w:ind w:left="285" w:right="284" w:firstLine="708"/>
        <w:jc w:val="both"/>
        <w:rPr>
          <w:rFonts w:ascii="Arial" w:hAnsi="Arial" w:cs="Arial"/>
          <w:bCs/>
          <w:sz w:val="28"/>
          <w:szCs w:val="28"/>
        </w:rPr>
      </w:pPr>
      <w:r w:rsidRPr="00313ACB">
        <w:rPr>
          <w:rFonts w:ascii="Arial" w:hAnsi="Arial" w:cs="Arial"/>
          <w:bCs/>
          <w:sz w:val="28"/>
          <w:szCs w:val="28"/>
        </w:rPr>
        <w:t xml:space="preserve">Finalmente, en relación con el contrato número </w:t>
      </w:r>
      <w:r w:rsidR="00C302FC">
        <w:rPr>
          <w:rFonts w:ascii="Arial" w:hAnsi="Arial" w:cs="Arial"/>
          <w:bCs/>
          <w:sz w:val="28"/>
          <w:szCs w:val="28"/>
        </w:rPr>
        <w:t>**** **** **** ****</w:t>
      </w:r>
      <w:r>
        <w:rPr>
          <w:rFonts w:ascii="Arial" w:hAnsi="Arial" w:cs="Arial"/>
          <w:bCs/>
          <w:sz w:val="28"/>
          <w:szCs w:val="28"/>
        </w:rPr>
        <w:t xml:space="preserve">, con vigencia del </w:t>
      </w:r>
      <w:r w:rsidR="00C302FC" w:rsidRPr="00C302FC">
        <w:rPr>
          <w:rFonts w:ascii="Arial" w:hAnsi="Arial" w:cs="Arial"/>
          <w:bCs/>
          <w:sz w:val="28"/>
          <w:szCs w:val="28"/>
        </w:rPr>
        <w:t>**** **** **** ****</w:t>
      </w:r>
      <w:r w:rsidRPr="00313ACB">
        <w:rPr>
          <w:rFonts w:ascii="Arial" w:hAnsi="Arial" w:cs="Arial"/>
          <w:bCs/>
          <w:sz w:val="28"/>
          <w:szCs w:val="28"/>
        </w:rPr>
        <w:t xml:space="preserve"> al </w:t>
      </w:r>
      <w:r w:rsidR="00C302FC" w:rsidRPr="00C302FC">
        <w:rPr>
          <w:rFonts w:ascii="Arial" w:hAnsi="Arial" w:cs="Arial"/>
          <w:bCs/>
          <w:sz w:val="28"/>
          <w:szCs w:val="28"/>
        </w:rPr>
        <w:t>**** **** **** ****</w:t>
      </w:r>
      <w:r>
        <w:rPr>
          <w:rFonts w:ascii="Arial" w:hAnsi="Arial" w:cs="Arial"/>
          <w:bCs/>
          <w:sz w:val="28"/>
          <w:szCs w:val="28"/>
        </w:rPr>
        <w:t>, se asentó:</w:t>
      </w:r>
    </w:p>
    <w:p w14:paraId="6C8AB8AB" w14:textId="1D8E9F4B" w:rsidR="00E02B15" w:rsidRPr="00324317" w:rsidRDefault="00757E2F" w:rsidP="00255C03">
      <w:pPr>
        <w:pStyle w:val="NormalWeb"/>
        <w:spacing w:after="240" w:afterAutospacing="0" w:line="276" w:lineRule="auto"/>
        <w:ind w:left="284" w:right="284"/>
        <w:jc w:val="both"/>
        <w:rPr>
          <w:rFonts w:ascii="Arial" w:hAnsi="Arial" w:cs="Arial"/>
          <w:bCs/>
          <w:i/>
        </w:rPr>
      </w:pPr>
      <w:r w:rsidRPr="00757E2F">
        <w:rPr>
          <w:rFonts w:ascii="Arial" w:hAnsi="Arial" w:cs="Arial"/>
          <w:bCs/>
          <w:i/>
          <w:sz w:val="28"/>
          <w:szCs w:val="28"/>
        </w:rPr>
        <w:t xml:space="preserve"> </w:t>
      </w:r>
      <w:r w:rsidR="00E02B15" w:rsidRPr="00324317">
        <w:rPr>
          <w:rFonts w:ascii="Arial" w:hAnsi="Arial" w:cs="Arial"/>
          <w:bCs/>
          <w:i/>
        </w:rPr>
        <w:t xml:space="preserve">(…) </w:t>
      </w:r>
      <w:r w:rsidR="00E02B15" w:rsidRPr="00324317">
        <w:rPr>
          <w:rFonts w:ascii="Arial" w:hAnsi="Arial" w:cs="Arial"/>
          <w:bCs/>
          <w:i/>
          <w:u w:val="single"/>
        </w:rPr>
        <w:t>“QUINTA: FORMA DE PAGO</w:t>
      </w:r>
      <w:r w:rsidR="00E02B15" w:rsidRPr="00324317">
        <w:rPr>
          <w:rFonts w:ascii="Arial" w:hAnsi="Arial" w:cs="Arial"/>
          <w:bCs/>
          <w:i/>
        </w:rPr>
        <w:t>.</w:t>
      </w:r>
    </w:p>
    <w:p w14:paraId="20DB667E" w14:textId="762B07E5" w:rsidR="00E02B15" w:rsidRPr="00324317" w:rsidRDefault="00E02B15" w:rsidP="00255C03">
      <w:pPr>
        <w:pStyle w:val="NormalWeb"/>
        <w:numPr>
          <w:ilvl w:val="0"/>
          <w:numId w:val="15"/>
        </w:numPr>
        <w:spacing w:after="240" w:afterAutospacing="0" w:line="276" w:lineRule="auto"/>
        <w:ind w:left="284" w:right="284" w:firstLine="0"/>
        <w:jc w:val="both"/>
        <w:rPr>
          <w:rFonts w:ascii="Arial" w:hAnsi="Arial" w:cs="Arial"/>
          <w:bCs/>
          <w:i/>
        </w:rPr>
      </w:pPr>
      <w:r w:rsidRPr="00324317">
        <w:rPr>
          <w:rFonts w:ascii="Arial" w:hAnsi="Arial" w:cs="Arial"/>
          <w:bCs/>
          <w:i/>
        </w:rPr>
        <w:t xml:space="preserve"> “EL INSTITUTO” pagará a “EL PROVEEDOR”, cuando éste último haya presentado la factura de forma correcta y los documentos que avalen la entrega de los bienes objeto de esta licitación, en el almacén central. Para esto último, EL JEFE DEL ALMACÉN CENTRAL adscrito a “EL INSTITUTO”, revisará y aprobará en su caso la correcta entrega de bienes y será solo después de dicha validación, de la entrega de los bienes cotejados contra el pedido realizado, así como la entrega de la factura presentada correctamente, que la documentación de selle de recibido. Posteriormente la Subdirección de Finanzas adscrita a “EL INSTITUTO”, realizará el pago, el cual se realizará no excedidos los 30 días naturales contados a partir de dicha fecha recepción de la factura de forma correcta. Así mismo deberá señalar en el cuerpo de la factura, numero de licitación, número de Contrato, a que pedido corresponde, marca, número de lote y fecha de caducidad del producto que se entrega”. </w:t>
      </w:r>
    </w:p>
    <w:p w14:paraId="69C85A34" w14:textId="79E54F74" w:rsidR="000E1099" w:rsidRDefault="00E02B15" w:rsidP="009D39D8">
      <w:pPr>
        <w:pStyle w:val="NormalWeb"/>
        <w:spacing w:after="240" w:afterAutospacing="0" w:line="360" w:lineRule="auto"/>
        <w:ind w:left="284" w:right="284" w:firstLine="709"/>
        <w:jc w:val="both"/>
        <w:rPr>
          <w:rFonts w:ascii="Arial" w:hAnsi="Arial" w:cs="Arial"/>
          <w:bCs/>
          <w:sz w:val="28"/>
          <w:szCs w:val="28"/>
        </w:rPr>
      </w:pPr>
      <w:r w:rsidRPr="00E02B15">
        <w:rPr>
          <w:rFonts w:ascii="Arial" w:hAnsi="Arial" w:cs="Arial"/>
          <w:bCs/>
          <w:sz w:val="28"/>
          <w:szCs w:val="28"/>
        </w:rPr>
        <w:t>Documentales</w:t>
      </w:r>
      <w:r w:rsidR="00EF16BF">
        <w:rPr>
          <w:rFonts w:ascii="Arial" w:hAnsi="Arial" w:cs="Arial"/>
          <w:bCs/>
          <w:sz w:val="28"/>
          <w:szCs w:val="28"/>
        </w:rPr>
        <w:t xml:space="preserve"> públicas</w:t>
      </w:r>
      <w:r w:rsidRPr="00E02B15">
        <w:rPr>
          <w:rFonts w:ascii="Arial" w:hAnsi="Arial" w:cs="Arial"/>
          <w:bCs/>
          <w:sz w:val="28"/>
          <w:szCs w:val="28"/>
        </w:rPr>
        <w:t xml:space="preserve"> que se les concede valor </w:t>
      </w:r>
      <w:r w:rsidR="00324317">
        <w:rPr>
          <w:rFonts w:ascii="Arial" w:hAnsi="Arial" w:cs="Arial"/>
          <w:bCs/>
          <w:sz w:val="28"/>
          <w:szCs w:val="28"/>
        </w:rPr>
        <w:t xml:space="preserve">y alcance </w:t>
      </w:r>
      <w:r w:rsidRPr="00E02B15">
        <w:rPr>
          <w:rFonts w:ascii="Arial" w:hAnsi="Arial" w:cs="Arial"/>
          <w:bCs/>
          <w:sz w:val="28"/>
          <w:szCs w:val="28"/>
        </w:rPr>
        <w:t xml:space="preserve">probatorio pleno de conformidad con </w:t>
      </w:r>
      <w:r w:rsidR="00EF16BF">
        <w:rPr>
          <w:rFonts w:ascii="Arial" w:hAnsi="Arial" w:cs="Arial"/>
          <w:bCs/>
          <w:sz w:val="28"/>
          <w:szCs w:val="28"/>
        </w:rPr>
        <w:t>los ordinales 78 [fracción II, primer párrafo], en relación con el diverso 82 [fracción l] de la Ley de Justicia Administrativa para el Estado de Sonora, al haber sido expedida</w:t>
      </w:r>
      <w:r w:rsidR="00757E2F">
        <w:rPr>
          <w:rFonts w:ascii="Arial" w:hAnsi="Arial" w:cs="Arial"/>
          <w:bCs/>
          <w:sz w:val="28"/>
          <w:szCs w:val="28"/>
        </w:rPr>
        <w:t>s</w:t>
      </w:r>
      <w:r w:rsidR="00EF16BF">
        <w:rPr>
          <w:rFonts w:ascii="Arial" w:hAnsi="Arial" w:cs="Arial"/>
          <w:bCs/>
          <w:sz w:val="28"/>
          <w:szCs w:val="28"/>
        </w:rPr>
        <w:t xml:space="preserve"> y signada</w:t>
      </w:r>
      <w:r w:rsidR="00757E2F">
        <w:rPr>
          <w:rFonts w:ascii="Arial" w:hAnsi="Arial" w:cs="Arial"/>
          <w:bCs/>
          <w:sz w:val="28"/>
          <w:szCs w:val="28"/>
        </w:rPr>
        <w:t>s</w:t>
      </w:r>
      <w:r w:rsidR="00EF16BF">
        <w:rPr>
          <w:rFonts w:ascii="Arial" w:hAnsi="Arial" w:cs="Arial"/>
          <w:bCs/>
          <w:sz w:val="28"/>
          <w:szCs w:val="28"/>
        </w:rPr>
        <w:t xml:space="preserve"> por funcionario</w:t>
      </w:r>
      <w:r w:rsidR="00757E2F">
        <w:rPr>
          <w:rFonts w:ascii="Arial" w:hAnsi="Arial" w:cs="Arial"/>
          <w:bCs/>
          <w:sz w:val="28"/>
          <w:szCs w:val="28"/>
        </w:rPr>
        <w:t>s</w:t>
      </w:r>
      <w:r w:rsidR="00EF16BF">
        <w:rPr>
          <w:rFonts w:ascii="Arial" w:hAnsi="Arial" w:cs="Arial"/>
          <w:bCs/>
          <w:sz w:val="28"/>
          <w:szCs w:val="28"/>
        </w:rPr>
        <w:t xml:space="preserve"> en ejercicio de sus funciones, como lo es, por parte del “Instituto” el Subdirector de Servicios A</w:t>
      </w:r>
      <w:r w:rsidR="001D3EC4">
        <w:rPr>
          <w:rFonts w:ascii="Arial" w:hAnsi="Arial" w:cs="Arial"/>
          <w:bCs/>
          <w:sz w:val="28"/>
          <w:szCs w:val="28"/>
        </w:rPr>
        <w:t xml:space="preserve">dministrativos, </w:t>
      </w:r>
      <w:r w:rsidR="00757E2F">
        <w:rPr>
          <w:rFonts w:ascii="Arial" w:hAnsi="Arial" w:cs="Arial"/>
          <w:bCs/>
          <w:sz w:val="28"/>
          <w:szCs w:val="28"/>
        </w:rPr>
        <w:t xml:space="preserve">que tiene </w:t>
      </w:r>
      <w:r w:rsidR="001D3EC4">
        <w:rPr>
          <w:rFonts w:ascii="Arial" w:hAnsi="Arial" w:cs="Arial"/>
          <w:bCs/>
          <w:sz w:val="28"/>
          <w:szCs w:val="28"/>
        </w:rPr>
        <w:t xml:space="preserve">facultades para la celebración </w:t>
      </w:r>
      <w:r w:rsidR="00C73AFD">
        <w:rPr>
          <w:rFonts w:ascii="Arial" w:hAnsi="Arial" w:cs="Arial"/>
          <w:bCs/>
          <w:sz w:val="28"/>
          <w:szCs w:val="28"/>
        </w:rPr>
        <w:t xml:space="preserve">de los contratos señalados, </w:t>
      </w:r>
      <w:r w:rsidR="00757E2F">
        <w:rPr>
          <w:rFonts w:ascii="Arial" w:hAnsi="Arial" w:cs="Arial"/>
          <w:bCs/>
          <w:sz w:val="28"/>
          <w:szCs w:val="28"/>
        </w:rPr>
        <w:t xml:space="preserve">conforme al numeral 16 [fracción VI] del Reglamento Interior del Instituto de Seguridad y Servicios Sociales de los Trabajadores del Estado de Sonora, </w:t>
      </w:r>
      <w:r w:rsidR="00757E2F">
        <w:rPr>
          <w:rFonts w:ascii="Arial" w:hAnsi="Arial" w:cs="Arial"/>
          <w:bCs/>
          <w:sz w:val="28"/>
          <w:szCs w:val="28"/>
        </w:rPr>
        <w:lastRenderedPageBreak/>
        <w:t xml:space="preserve">además </w:t>
      </w:r>
      <w:r w:rsidR="00324317">
        <w:rPr>
          <w:rFonts w:ascii="Arial" w:hAnsi="Arial" w:cs="Arial"/>
          <w:bCs/>
          <w:sz w:val="28"/>
          <w:szCs w:val="28"/>
        </w:rPr>
        <w:t>de que se contienen</w:t>
      </w:r>
      <w:r w:rsidR="00D476BC">
        <w:rPr>
          <w:rFonts w:ascii="Arial" w:hAnsi="Arial" w:cs="Arial"/>
          <w:bCs/>
          <w:sz w:val="28"/>
          <w:szCs w:val="28"/>
        </w:rPr>
        <w:t xml:space="preserve"> </w:t>
      </w:r>
      <w:r w:rsidR="00324317">
        <w:rPr>
          <w:rFonts w:ascii="Arial" w:hAnsi="Arial" w:cs="Arial"/>
          <w:bCs/>
          <w:sz w:val="28"/>
          <w:szCs w:val="28"/>
        </w:rPr>
        <w:t>las</w:t>
      </w:r>
      <w:r w:rsidR="00C73AFD">
        <w:rPr>
          <w:rFonts w:ascii="Arial" w:hAnsi="Arial" w:cs="Arial"/>
          <w:bCs/>
          <w:sz w:val="28"/>
          <w:szCs w:val="28"/>
        </w:rPr>
        <w:t xml:space="preserve"> firmas de los </w:t>
      </w:r>
      <w:r w:rsidR="00567E80">
        <w:rPr>
          <w:rFonts w:ascii="Arial" w:hAnsi="Arial" w:cs="Arial"/>
          <w:bCs/>
          <w:sz w:val="28"/>
          <w:szCs w:val="28"/>
        </w:rPr>
        <w:t>intervinientes</w:t>
      </w:r>
      <w:r w:rsidR="00757E2F">
        <w:rPr>
          <w:rFonts w:ascii="Arial" w:hAnsi="Arial" w:cs="Arial"/>
          <w:bCs/>
          <w:sz w:val="28"/>
          <w:szCs w:val="28"/>
        </w:rPr>
        <w:t xml:space="preserve">, como signos exteriores de esos documentos; </w:t>
      </w:r>
      <w:r w:rsidR="00C73AFD">
        <w:rPr>
          <w:rFonts w:ascii="Arial" w:hAnsi="Arial" w:cs="Arial"/>
          <w:bCs/>
          <w:sz w:val="28"/>
          <w:szCs w:val="28"/>
        </w:rPr>
        <w:t xml:space="preserve">aún más la </w:t>
      </w:r>
      <w:r w:rsidR="00757E2F">
        <w:rPr>
          <w:rFonts w:ascii="Arial" w:hAnsi="Arial" w:cs="Arial"/>
          <w:bCs/>
          <w:sz w:val="28"/>
          <w:szCs w:val="28"/>
        </w:rPr>
        <w:t xml:space="preserve">autoridad </w:t>
      </w:r>
      <w:r w:rsidR="00C73AFD">
        <w:rPr>
          <w:rFonts w:ascii="Arial" w:hAnsi="Arial" w:cs="Arial"/>
          <w:bCs/>
          <w:sz w:val="28"/>
          <w:szCs w:val="28"/>
        </w:rPr>
        <w:t>demanda</w:t>
      </w:r>
      <w:r w:rsidR="00567E80">
        <w:rPr>
          <w:rFonts w:ascii="Arial" w:hAnsi="Arial" w:cs="Arial"/>
          <w:bCs/>
          <w:sz w:val="28"/>
          <w:szCs w:val="28"/>
        </w:rPr>
        <w:t>da acepta la existencia de esos contratos y no los impugnó ni desvirtuó de falsedad</w:t>
      </w:r>
      <w:r w:rsidR="00757E2F">
        <w:rPr>
          <w:rFonts w:ascii="Arial" w:hAnsi="Arial" w:cs="Arial"/>
          <w:bCs/>
          <w:sz w:val="28"/>
          <w:szCs w:val="28"/>
        </w:rPr>
        <w:t>, con los cuales se acredita el pacto de voluntades de los intervinientes, así</w:t>
      </w:r>
      <w:r w:rsidR="00801158">
        <w:rPr>
          <w:rFonts w:ascii="Arial" w:hAnsi="Arial" w:cs="Arial"/>
          <w:bCs/>
          <w:sz w:val="28"/>
          <w:szCs w:val="28"/>
        </w:rPr>
        <w:t xml:space="preserve"> como la fuente de </w:t>
      </w:r>
      <w:r w:rsidR="00482101">
        <w:rPr>
          <w:rFonts w:ascii="Arial" w:hAnsi="Arial" w:cs="Arial"/>
          <w:bCs/>
          <w:sz w:val="28"/>
          <w:szCs w:val="28"/>
        </w:rPr>
        <w:t>obligación respecto al pago de facturas requerido por el accionante</w:t>
      </w:r>
      <w:r w:rsidR="00567E80">
        <w:rPr>
          <w:rFonts w:ascii="Arial" w:hAnsi="Arial" w:cs="Arial"/>
          <w:bCs/>
          <w:sz w:val="28"/>
          <w:szCs w:val="28"/>
        </w:rPr>
        <w:t>.</w:t>
      </w:r>
    </w:p>
    <w:p w14:paraId="75E6C700" w14:textId="6C492D2D" w:rsidR="00C10C5B" w:rsidRDefault="00482101" w:rsidP="009D39D8">
      <w:pPr>
        <w:pStyle w:val="NormalWeb"/>
        <w:spacing w:after="240" w:afterAutospacing="0" w:line="360" w:lineRule="auto"/>
        <w:ind w:left="284" w:right="284" w:firstLine="709"/>
        <w:jc w:val="both"/>
        <w:rPr>
          <w:rFonts w:ascii="Arial" w:hAnsi="Arial" w:cs="Arial"/>
          <w:bCs/>
          <w:sz w:val="28"/>
          <w:szCs w:val="28"/>
        </w:rPr>
      </w:pPr>
      <w:r w:rsidRPr="00482101">
        <w:rPr>
          <w:rFonts w:ascii="Arial" w:hAnsi="Arial" w:cs="Arial"/>
          <w:bCs/>
          <w:sz w:val="28"/>
          <w:szCs w:val="28"/>
        </w:rPr>
        <w:t xml:space="preserve">Ahora bien, la parte </w:t>
      </w:r>
      <w:r w:rsidRPr="008D7F2F">
        <w:rPr>
          <w:rFonts w:ascii="Arial" w:hAnsi="Arial" w:cs="Arial"/>
          <w:b/>
          <w:bCs/>
          <w:sz w:val="28"/>
          <w:szCs w:val="28"/>
        </w:rPr>
        <w:t>actora</w:t>
      </w:r>
      <w:r w:rsidRPr="00482101">
        <w:rPr>
          <w:rFonts w:ascii="Arial" w:hAnsi="Arial" w:cs="Arial"/>
          <w:bCs/>
          <w:sz w:val="28"/>
          <w:szCs w:val="28"/>
        </w:rPr>
        <w:t xml:space="preserve"> exhibió las siguientes f</w:t>
      </w:r>
      <w:r w:rsidR="00652F81" w:rsidRPr="00482101">
        <w:rPr>
          <w:rFonts w:ascii="Arial" w:hAnsi="Arial" w:cs="Arial"/>
          <w:bCs/>
          <w:sz w:val="28"/>
          <w:szCs w:val="28"/>
        </w:rPr>
        <w:t>acturas</w:t>
      </w:r>
      <w:r w:rsidRPr="00482101">
        <w:rPr>
          <w:rFonts w:ascii="Arial" w:hAnsi="Arial" w:cs="Arial"/>
          <w:bCs/>
          <w:sz w:val="28"/>
          <w:szCs w:val="28"/>
        </w:rPr>
        <w:t xml:space="preserve">, </w:t>
      </w:r>
      <w:r>
        <w:rPr>
          <w:rFonts w:ascii="Arial" w:hAnsi="Arial" w:cs="Arial"/>
          <w:bCs/>
          <w:sz w:val="28"/>
          <w:szCs w:val="28"/>
        </w:rPr>
        <w:t xml:space="preserve">con las cuales reclama el pago de los contratos a precio fijo y tiempo determinado, </w:t>
      </w:r>
      <w:r w:rsidRPr="00482101">
        <w:rPr>
          <w:rFonts w:ascii="Arial" w:hAnsi="Arial" w:cs="Arial"/>
          <w:bCs/>
          <w:sz w:val="28"/>
          <w:szCs w:val="28"/>
        </w:rPr>
        <w:t>que se procede</w:t>
      </w:r>
      <w:r>
        <w:rPr>
          <w:rFonts w:ascii="Arial" w:hAnsi="Arial" w:cs="Arial"/>
          <w:bCs/>
          <w:sz w:val="28"/>
          <w:szCs w:val="28"/>
        </w:rPr>
        <w:t>n</w:t>
      </w:r>
      <w:r w:rsidRPr="00482101">
        <w:rPr>
          <w:rFonts w:ascii="Arial" w:hAnsi="Arial" w:cs="Arial"/>
          <w:bCs/>
          <w:sz w:val="28"/>
          <w:szCs w:val="28"/>
        </w:rPr>
        <w:t xml:space="preserve"> a describir.</w:t>
      </w:r>
    </w:p>
    <w:p w14:paraId="18298601" w14:textId="47B9E3EB" w:rsidR="00482101" w:rsidRDefault="00482101" w:rsidP="00C07D3B">
      <w:pPr>
        <w:pStyle w:val="NormalWeb"/>
        <w:spacing w:after="240" w:afterAutospacing="0" w:line="360" w:lineRule="auto"/>
        <w:ind w:left="284" w:right="284" w:firstLine="709"/>
        <w:jc w:val="both"/>
        <w:rPr>
          <w:rFonts w:ascii="Arial" w:hAnsi="Arial" w:cs="Arial"/>
          <w:bCs/>
          <w:i/>
          <w:sz w:val="28"/>
          <w:szCs w:val="28"/>
        </w:rPr>
      </w:pPr>
      <w:r>
        <w:rPr>
          <w:rFonts w:ascii="Arial" w:hAnsi="Arial" w:cs="Arial"/>
          <w:bCs/>
          <w:sz w:val="28"/>
          <w:szCs w:val="28"/>
        </w:rPr>
        <w:t xml:space="preserve">1.- </w:t>
      </w:r>
      <w:r w:rsidR="00C07D3B">
        <w:rPr>
          <w:rFonts w:ascii="Arial" w:hAnsi="Arial" w:cs="Arial"/>
          <w:bCs/>
          <w:sz w:val="28"/>
          <w:szCs w:val="28"/>
        </w:rPr>
        <w:t>Impresión a color de “Comprobante fiscal digital por in</w:t>
      </w:r>
      <w:r w:rsidR="00B26F31">
        <w:rPr>
          <w:rFonts w:ascii="Arial" w:hAnsi="Arial" w:cs="Arial"/>
          <w:bCs/>
          <w:sz w:val="28"/>
          <w:szCs w:val="28"/>
        </w:rPr>
        <w:t>t</w:t>
      </w:r>
      <w:r w:rsidR="00C07D3B">
        <w:rPr>
          <w:rFonts w:ascii="Arial" w:hAnsi="Arial" w:cs="Arial"/>
          <w:bCs/>
          <w:sz w:val="28"/>
          <w:szCs w:val="28"/>
        </w:rPr>
        <w:t>ernet” (</w:t>
      </w:r>
      <w:proofErr w:type="spellStart"/>
      <w:r w:rsidR="00C07D3B">
        <w:rPr>
          <w:rFonts w:ascii="Arial" w:hAnsi="Arial" w:cs="Arial"/>
          <w:bCs/>
          <w:sz w:val="28"/>
          <w:szCs w:val="28"/>
        </w:rPr>
        <w:t>ff</w:t>
      </w:r>
      <w:proofErr w:type="spellEnd"/>
      <w:r w:rsidR="00C07D3B">
        <w:rPr>
          <w:rFonts w:ascii="Arial" w:hAnsi="Arial" w:cs="Arial"/>
          <w:bCs/>
          <w:sz w:val="28"/>
          <w:szCs w:val="28"/>
        </w:rPr>
        <w:t xml:space="preserve">. 82 y 83), con folio interno número </w:t>
      </w:r>
      <w:r w:rsidR="00C302FC" w:rsidRPr="00C302FC">
        <w:rPr>
          <w:rFonts w:ascii="Arial" w:hAnsi="Arial" w:cs="Arial"/>
          <w:bCs/>
          <w:sz w:val="28"/>
          <w:szCs w:val="28"/>
        </w:rPr>
        <w:t>**** **** **** ****</w:t>
      </w:r>
      <w:r w:rsidR="00C07D3B">
        <w:rPr>
          <w:rFonts w:ascii="Arial" w:hAnsi="Arial" w:cs="Arial"/>
          <w:bCs/>
          <w:sz w:val="28"/>
          <w:szCs w:val="28"/>
        </w:rPr>
        <w:t xml:space="preserve">, con fecha de emisión </w:t>
      </w:r>
      <w:r w:rsidR="00C302FC">
        <w:rPr>
          <w:rFonts w:ascii="Arial" w:hAnsi="Arial" w:cs="Arial"/>
          <w:bCs/>
          <w:sz w:val="28"/>
          <w:szCs w:val="28"/>
          <w:u w:val="single"/>
        </w:rPr>
        <w:t xml:space="preserve">**** **** **** **** </w:t>
      </w:r>
      <w:r w:rsidR="00C07D3B">
        <w:rPr>
          <w:rFonts w:ascii="Arial" w:hAnsi="Arial" w:cs="Arial"/>
          <w:bCs/>
          <w:sz w:val="28"/>
          <w:szCs w:val="28"/>
        </w:rPr>
        <w:t xml:space="preserve">, en donde aparecen datos del emisor MED EVOLUTION </w:t>
      </w:r>
      <w:r w:rsidR="006D0627">
        <w:rPr>
          <w:rFonts w:ascii="Arial" w:hAnsi="Arial" w:cs="Arial"/>
          <w:bCs/>
          <w:sz w:val="28"/>
          <w:szCs w:val="28"/>
        </w:rPr>
        <w:t xml:space="preserve">S.A.P.I. DE C.V. </w:t>
      </w:r>
      <w:r w:rsidR="00C07D3B">
        <w:rPr>
          <w:rFonts w:ascii="Arial" w:hAnsi="Arial" w:cs="Arial"/>
          <w:bCs/>
          <w:sz w:val="28"/>
          <w:szCs w:val="28"/>
        </w:rPr>
        <w:t xml:space="preserve"> y datos del receptor Instituto de Seguridad y Servicios Sociales de los Trabajadores del Estado, que contiene en la columna de código enumeración del </w:t>
      </w:r>
      <w:r w:rsidR="00505FF3" w:rsidRPr="00505FF3">
        <w:rPr>
          <w:rFonts w:ascii="Arial" w:hAnsi="Arial" w:cs="Arial"/>
          <w:bCs/>
          <w:sz w:val="28"/>
          <w:szCs w:val="28"/>
        </w:rPr>
        <w:t>**** **** **** ****</w:t>
      </w:r>
      <w:r w:rsidR="00C07D3B">
        <w:rPr>
          <w:rFonts w:ascii="Arial" w:hAnsi="Arial" w:cs="Arial"/>
          <w:bCs/>
          <w:sz w:val="28"/>
          <w:szCs w:val="28"/>
        </w:rPr>
        <w:t>, se describen cantidades de productos, clave de “</w:t>
      </w:r>
      <w:proofErr w:type="spellStart"/>
      <w:r w:rsidR="00C07D3B">
        <w:rPr>
          <w:rFonts w:ascii="Arial" w:hAnsi="Arial" w:cs="Arial"/>
          <w:bCs/>
          <w:sz w:val="28"/>
          <w:szCs w:val="28"/>
        </w:rPr>
        <w:t>prod</w:t>
      </w:r>
      <w:proofErr w:type="spellEnd"/>
      <w:r w:rsidR="00C07D3B">
        <w:rPr>
          <w:rFonts w:ascii="Arial" w:hAnsi="Arial" w:cs="Arial"/>
          <w:bCs/>
          <w:sz w:val="28"/>
          <w:szCs w:val="28"/>
        </w:rPr>
        <w:t>/servicio”, unidad SAT, descripción, precio unitario, descuento, impuesto e importe, relativo a equipos de cómputo de escritorios, monitores y portátiles, regulad</w:t>
      </w:r>
      <w:r w:rsidR="00D115DB">
        <w:rPr>
          <w:rFonts w:ascii="Arial" w:hAnsi="Arial" w:cs="Arial"/>
          <w:bCs/>
          <w:sz w:val="28"/>
          <w:szCs w:val="28"/>
        </w:rPr>
        <w:t xml:space="preserve">ores de voltaje, por la cantidad total de </w:t>
      </w:r>
      <w:r w:rsidRPr="00C07D3B">
        <w:rPr>
          <w:rFonts w:ascii="Arial" w:hAnsi="Arial" w:cs="Arial"/>
          <w:bCs/>
          <w:sz w:val="28"/>
          <w:szCs w:val="28"/>
        </w:rPr>
        <w:t>$</w:t>
      </w:r>
      <w:r w:rsidR="00C302FC">
        <w:rPr>
          <w:rFonts w:ascii="Arial" w:hAnsi="Arial" w:cs="Arial"/>
          <w:bCs/>
          <w:sz w:val="28"/>
          <w:szCs w:val="28"/>
        </w:rPr>
        <w:t xml:space="preserve">**** **** **** **** </w:t>
      </w:r>
      <w:r w:rsidR="00D115DB">
        <w:rPr>
          <w:rFonts w:ascii="Arial" w:hAnsi="Arial" w:cs="Arial"/>
          <w:bCs/>
          <w:sz w:val="28"/>
          <w:szCs w:val="28"/>
        </w:rPr>
        <w:t xml:space="preserve"> </w:t>
      </w:r>
      <w:r w:rsidR="00D115DB" w:rsidRPr="00B26F31">
        <w:rPr>
          <w:rFonts w:ascii="Arial" w:hAnsi="Arial" w:cs="Arial"/>
          <w:bCs/>
          <w:i/>
          <w:sz w:val="28"/>
          <w:szCs w:val="28"/>
        </w:rPr>
        <w:t xml:space="preserve">(Son: </w:t>
      </w:r>
      <w:r w:rsidR="00505FF3" w:rsidRPr="00505FF3">
        <w:rPr>
          <w:rFonts w:ascii="Arial" w:hAnsi="Arial" w:cs="Arial"/>
          <w:bCs/>
          <w:i/>
          <w:sz w:val="28"/>
          <w:szCs w:val="28"/>
        </w:rPr>
        <w:t>**** **** **** ****</w:t>
      </w:r>
      <w:r w:rsidR="00D115DB" w:rsidRPr="00B26F31">
        <w:rPr>
          <w:rFonts w:ascii="Arial" w:hAnsi="Arial" w:cs="Arial"/>
          <w:bCs/>
          <w:i/>
          <w:sz w:val="28"/>
          <w:szCs w:val="28"/>
        </w:rPr>
        <w:t>).</w:t>
      </w:r>
    </w:p>
    <w:p w14:paraId="3387E6A7" w14:textId="72064B1E" w:rsidR="008F5B89" w:rsidRPr="008F5B89" w:rsidRDefault="008F5B89" w:rsidP="008F5B89">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2.- Copia simple de “Comprobante Fiscal Digital por internet”, folio interno A 836, (</w:t>
      </w:r>
      <w:proofErr w:type="spellStart"/>
      <w:r>
        <w:rPr>
          <w:rFonts w:ascii="Arial" w:hAnsi="Arial" w:cs="Arial"/>
          <w:bCs/>
          <w:sz w:val="28"/>
          <w:szCs w:val="28"/>
        </w:rPr>
        <w:t>ff</w:t>
      </w:r>
      <w:proofErr w:type="spellEnd"/>
      <w:r>
        <w:rPr>
          <w:rFonts w:ascii="Arial" w:hAnsi="Arial" w:cs="Arial"/>
          <w:bCs/>
          <w:sz w:val="28"/>
          <w:szCs w:val="28"/>
        </w:rPr>
        <w:t xml:space="preserve">. 98-101), con fecha de emisión </w:t>
      </w:r>
      <w:r w:rsidR="00C302FC">
        <w:rPr>
          <w:rFonts w:ascii="Arial" w:hAnsi="Arial" w:cs="Arial"/>
          <w:bCs/>
          <w:sz w:val="28"/>
          <w:szCs w:val="28"/>
          <w:u w:val="single"/>
        </w:rPr>
        <w:t xml:space="preserve">**** **** **** **** </w:t>
      </w:r>
      <w:r>
        <w:rPr>
          <w:rFonts w:ascii="Arial" w:hAnsi="Arial" w:cs="Arial"/>
          <w:bCs/>
          <w:sz w:val="28"/>
          <w:szCs w:val="28"/>
        </w:rPr>
        <w:t xml:space="preserve">, en donde aparecen datos del emisor MED EVOLUTION </w:t>
      </w:r>
      <w:r w:rsidR="006D0627">
        <w:rPr>
          <w:rFonts w:ascii="Arial" w:hAnsi="Arial" w:cs="Arial"/>
          <w:bCs/>
          <w:sz w:val="28"/>
          <w:szCs w:val="28"/>
        </w:rPr>
        <w:t xml:space="preserve">S.A.P.I. DE C.V. </w:t>
      </w:r>
      <w:r>
        <w:rPr>
          <w:rFonts w:ascii="Arial" w:hAnsi="Arial" w:cs="Arial"/>
          <w:bCs/>
          <w:sz w:val="28"/>
          <w:szCs w:val="28"/>
        </w:rPr>
        <w:t xml:space="preserve">y datos del receptor Instituto de Seguridad y Servicios Sociales de los Trabajadores del Estado, que contiene en la columna de código enumeración del </w:t>
      </w:r>
      <w:r w:rsidR="00505FF3" w:rsidRPr="00505FF3">
        <w:rPr>
          <w:rFonts w:ascii="Arial" w:hAnsi="Arial" w:cs="Arial"/>
          <w:bCs/>
          <w:sz w:val="28"/>
          <w:szCs w:val="28"/>
        </w:rPr>
        <w:t>**** **** **** ****</w:t>
      </w:r>
      <w:r>
        <w:rPr>
          <w:rFonts w:ascii="Arial" w:hAnsi="Arial" w:cs="Arial"/>
          <w:bCs/>
          <w:sz w:val="28"/>
          <w:szCs w:val="28"/>
        </w:rPr>
        <w:t>, se describen cantidades de productos, clave de “</w:t>
      </w:r>
      <w:proofErr w:type="spellStart"/>
      <w:r>
        <w:rPr>
          <w:rFonts w:ascii="Arial" w:hAnsi="Arial" w:cs="Arial"/>
          <w:bCs/>
          <w:sz w:val="28"/>
          <w:szCs w:val="28"/>
        </w:rPr>
        <w:t>prod</w:t>
      </w:r>
      <w:proofErr w:type="spellEnd"/>
      <w:r>
        <w:rPr>
          <w:rFonts w:ascii="Arial" w:hAnsi="Arial" w:cs="Arial"/>
          <w:bCs/>
          <w:sz w:val="28"/>
          <w:szCs w:val="28"/>
        </w:rPr>
        <w:t xml:space="preserve">/servicio”, unidad SAT, descripción, precio unitario, descuento, impuesto e importe, relativo a equipos de cómputo de escritorios, monitores y portátiles, reguladores de voltaje, por la cantidad total de </w:t>
      </w:r>
      <w:r w:rsidRPr="00C07D3B">
        <w:rPr>
          <w:rFonts w:ascii="Arial" w:hAnsi="Arial" w:cs="Arial"/>
          <w:bCs/>
          <w:sz w:val="28"/>
          <w:szCs w:val="28"/>
        </w:rPr>
        <w:t>$</w:t>
      </w:r>
      <w:r w:rsidR="00C302FC">
        <w:rPr>
          <w:rFonts w:ascii="Arial" w:hAnsi="Arial" w:cs="Arial"/>
          <w:bCs/>
          <w:sz w:val="28"/>
          <w:szCs w:val="28"/>
        </w:rPr>
        <w:t xml:space="preserve">**** **** **** **** </w:t>
      </w:r>
      <w:r>
        <w:rPr>
          <w:rFonts w:ascii="Arial" w:hAnsi="Arial" w:cs="Arial"/>
          <w:bCs/>
          <w:sz w:val="28"/>
          <w:szCs w:val="28"/>
        </w:rPr>
        <w:t xml:space="preserve"> </w:t>
      </w:r>
      <w:r w:rsidRPr="00B26F31">
        <w:rPr>
          <w:rFonts w:ascii="Arial" w:hAnsi="Arial" w:cs="Arial"/>
          <w:bCs/>
          <w:i/>
          <w:sz w:val="28"/>
          <w:szCs w:val="28"/>
        </w:rPr>
        <w:t xml:space="preserve">(Son: </w:t>
      </w:r>
      <w:r w:rsidR="00505FF3" w:rsidRPr="00505FF3">
        <w:rPr>
          <w:rFonts w:ascii="Arial" w:hAnsi="Arial" w:cs="Arial"/>
          <w:bCs/>
          <w:i/>
          <w:sz w:val="28"/>
          <w:szCs w:val="28"/>
        </w:rPr>
        <w:t>**** **** **** ****</w:t>
      </w:r>
      <w:r w:rsidRPr="00B26F31">
        <w:rPr>
          <w:rFonts w:ascii="Arial" w:hAnsi="Arial" w:cs="Arial"/>
          <w:bCs/>
          <w:i/>
          <w:sz w:val="28"/>
          <w:szCs w:val="28"/>
        </w:rPr>
        <w:t>)</w:t>
      </w:r>
      <w:r>
        <w:rPr>
          <w:rFonts w:ascii="Arial" w:hAnsi="Arial" w:cs="Arial"/>
          <w:bCs/>
          <w:i/>
          <w:sz w:val="28"/>
          <w:szCs w:val="28"/>
        </w:rPr>
        <w:t xml:space="preserve">, </w:t>
      </w:r>
      <w:r w:rsidRPr="008F5B89">
        <w:rPr>
          <w:rFonts w:ascii="Arial" w:hAnsi="Arial" w:cs="Arial"/>
          <w:bCs/>
          <w:sz w:val="28"/>
          <w:szCs w:val="28"/>
        </w:rPr>
        <w:t xml:space="preserve">el </w:t>
      </w:r>
      <w:r w:rsidRPr="008F5B89">
        <w:rPr>
          <w:rFonts w:ascii="Arial" w:hAnsi="Arial" w:cs="Arial"/>
          <w:bCs/>
          <w:sz w:val="28"/>
          <w:szCs w:val="28"/>
        </w:rPr>
        <w:lastRenderedPageBreak/>
        <w:t xml:space="preserve">cual </w:t>
      </w:r>
      <w:r>
        <w:rPr>
          <w:rFonts w:ascii="Arial" w:hAnsi="Arial" w:cs="Arial"/>
          <w:bCs/>
          <w:sz w:val="28"/>
          <w:szCs w:val="28"/>
        </w:rPr>
        <w:t xml:space="preserve">tiene sello de recibido del almacén de bienes y suministros, con fecha </w:t>
      </w:r>
      <w:r w:rsidR="00505FF3" w:rsidRPr="00505FF3">
        <w:rPr>
          <w:rFonts w:ascii="Arial" w:hAnsi="Arial" w:cs="Arial"/>
          <w:bCs/>
          <w:sz w:val="28"/>
          <w:szCs w:val="28"/>
        </w:rPr>
        <w:t>**** **** **** ****</w:t>
      </w:r>
      <w:r>
        <w:rPr>
          <w:rFonts w:ascii="Arial" w:hAnsi="Arial" w:cs="Arial"/>
          <w:bCs/>
          <w:sz w:val="28"/>
          <w:szCs w:val="28"/>
        </w:rPr>
        <w:t>.</w:t>
      </w:r>
    </w:p>
    <w:p w14:paraId="61AF32E7" w14:textId="6AB40FA9" w:rsidR="00B26F31" w:rsidRDefault="008F5B89" w:rsidP="00B26F31">
      <w:pPr>
        <w:pStyle w:val="NormalWeb"/>
        <w:spacing w:after="240" w:afterAutospacing="0" w:line="360" w:lineRule="auto"/>
        <w:ind w:left="284" w:right="284" w:firstLine="709"/>
        <w:jc w:val="both"/>
        <w:rPr>
          <w:rFonts w:ascii="Arial" w:hAnsi="Arial" w:cs="Arial"/>
          <w:bCs/>
          <w:i/>
          <w:sz w:val="28"/>
          <w:szCs w:val="28"/>
        </w:rPr>
      </w:pPr>
      <w:r>
        <w:rPr>
          <w:rFonts w:ascii="Arial" w:hAnsi="Arial" w:cs="Arial"/>
          <w:bCs/>
          <w:sz w:val="28"/>
          <w:szCs w:val="28"/>
        </w:rPr>
        <w:t>3</w:t>
      </w:r>
      <w:r w:rsidR="00B26F31">
        <w:rPr>
          <w:rFonts w:ascii="Arial" w:hAnsi="Arial" w:cs="Arial"/>
          <w:bCs/>
          <w:sz w:val="28"/>
          <w:szCs w:val="28"/>
        </w:rPr>
        <w:t xml:space="preserve">.- Impresión a color de “Comprobante fiscal digital por internet” (f. 85), con folio interno número </w:t>
      </w:r>
      <w:r w:rsidR="00505FF3" w:rsidRPr="00505FF3">
        <w:rPr>
          <w:rFonts w:ascii="Arial" w:hAnsi="Arial" w:cs="Arial"/>
          <w:bCs/>
          <w:sz w:val="28"/>
          <w:szCs w:val="28"/>
        </w:rPr>
        <w:t>**** **** **** ****</w:t>
      </w:r>
      <w:r w:rsidR="00B26F31">
        <w:rPr>
          <w:rFonts w:ascii="Arial" w:hAnsi="Arial" w:cs="Arial"/>
          <w:bCs/>
          <w:sz w:val="28"/>
          <w:szCs w:val="28"/>
        </w:rPr>
        <w:t xml:space="preserve">, con fecha de emisión </w:t>
      </w:r>
      <w:r w:rsidR="00C302FC">
        <w:rPr>
          <w:rFonts w:ascii="Arial" w:hAnsi="Arial" w:cs="Arial"/>
          <w:bCs/>
          <w:sz w:val="28"/>
          <w:szCs w:val="28"/>
          <w:u w:val="single"/>
        </w:rPr>
        <w:t>**** **** **** ****</w:t>
      </w:r>
      <w:r w:rsidR="00B26F31">
        <w:rPr>
          <w:rFonts w:ascii="Arial" w:hAnsi="Arial" w:cs="Arial"/>
          <w:bCs/>
          <w:sz w:val="28"/>
          <w:szCs w:val="28"/>
        </w:rPr>
        <w:t xml:space="preserve">, en donde aparecen datos del emisor MED EVOLUTION </w:t>
      </w:r>
      <w:r w:rsidR="006D0627">
        <w:rPr>
          <w:rFonts w:ascii="Arial" w:hAnsi="Arial" w:cs="Arial"/>
          <w:bCs/>
          <w:sz w:val="28"/>
          <w:szCs w:val="28"/>
        </w:rPr>
        <w:t xml:space="preserve">S.A.P.I. DE C.V. </w:t>
      </w:r>
      <w:r w:rsidR="00B26F31">
        <w:rPr>
          <w:rFonts w:ascii="Arial" w:hAnsi="Arial" w:cs="Arial"/>
          <w:bCs/>
          <w:sz w:val="28"/>
          <w:szCs w:val="28"/>
        </w:rPr>
        <w:t>y datos del receptor Instituto de Seguridad y Servicios Sociales de los Trabajadores del Estado, que contiene en la columna de código el número 1, se describen cantidades de productos, clave de “</w:t>
      </w:r>
      <w:proofErr w:type="spellStart"/>
      <w:r w:rsidR="00B26F31">
        <w:rPr>
          <w:rFonts w:ascii="Arial" w:hAnsi="Arial" w:cs="Arial"/>
          <w:bCs/>
          <w:sz w:val="28"/>
          <w:szCs w:val="28"/>
        </w:rPr>
        <w:t>prod</w:t>
      </w:r>
      <w:proofErr w:type="spellEnd"/>
      <w:r w:rsidR="00B26F31">
        <w:rPr>
          <w:rFonts w:ascii="Arial" w:hAnsi="Arial" w:cs="Arial"/>
          <w:bCs/>
          <w:sz w:val="28"/>
          <w:szCs w:val="28"/>
        </w:rPr>
        <w:t xml:space="preserve">/servicio”, unidad SAT, descripción, precio unitario, descuento, impuesto e importe, relativo a equipo de cómputo portátil, por la cantidad total de </w:t>
      </w:r>
      <w:r w:rsidR="00B26F31" w:rsidRPr="00C07D3B">
        <w:rPr>
          <w:rFonts w:ascii="Arial" w:hAnsi="Arial" w:cs="Arial"/>
          <w:bCs/>
          <w:sz w:val="28"/>
          <w:szCs w:val="28"/>
        </w:rPr>
        <w:t>$</w:t>
      </w:r>
      <w:r w:rsidR="00C302FC">
        <w:rPr>
          <w:rFonts w:ascii="Arial" w:hAnsi="Arial" w:cs="Arial"/>
          <w:bCs/>
          <w:sz w:val="28"/>
          <w:szCs w:val="28"/>
        </w:rPr>
        <w:t xml:space="preserve">**** **** **** **** </w:t>
      </w:r>
      <w:r w:rsidR="00B26F31">
        <w:rPr>
          <w:rFonts w:ascii="Arial" w:hAnsi="Arial" w:cs="Arial"/>
          <w:bCs/>
          <w:sz w:val="28"/>
          <w:szCs w:val="28"/>
        </w:rPr>
        <w:t xml:space="preserve"> </w:t>
      </w:r>
      <w:r w:rsidR="00B26F31" w:rsidRPr="00B26F31">
        <w:rPr>
          <w:rFonts w:ascii="Arial" w:hAnsi="Arial" w:cs="Arial"/>
          <w:bCs/>
          <w:i/>
          <w:sz w:val="28"/>
          <w:szCs w:val="28"/>
        </w:rPr>
        <w:t xml:space="preserve">(Son: </w:t>
      </w:r>
      <w:r w:rsidR="00C302FC">
        <w:rPr>
          <w:rFonts w:ascii="Arial" w:hAnsi="Arial" w:cs="Arial"/>
          <w:bCs/>
          <w:i/>
          <w:sz w:val="28"/>
          <w:szCs w:val="28"/>
        </w:rPr>
        <w:t xml:space="preserve">**** **** **** **** </w:t>
      </w:r>
      <w:r w:rsidR="00B26F31" w:rsidRPr="00B26F31">
        <w:rPr>
          <w:rFonts w:ascii="Arial" w:hAnsi="Arial" w:cs="Arial"/>
          <w:bCs/>
          <w:i/>
          <w:sz w:val="28"/>
          <w:szCs w:val="28"/>
        </w:rPr>
        <w:t>).</w:t>
      </w:r>
    </w:p>
    <w:p w14:paraId="4F1B8FA4" w14:textId="7F004B38" w:rsidR="00C4791E" w:rsidRPr="00C4791E" w:rsidRDefault="00C4791E" w:rsidP="00B26F31">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Al respecto, la autoridad demandada en su escrito de contestación de demanda a foja 276, realizó una serie de manifestaciones relativas a estas documentales privadas y señaló que es falso que esas facturas acrediten el suministro del equipo de cómputo</w:t>
      </w:r>
      <w:r w:rsidR="00DB550C">
        <w:rPr>
          <w:rFonts w:ascii="Arial" w:hAnsi="Arial" w:cs="Arial"/>
          <w:bCs/>
          <w:sz w:val="28"/>
          <w:szCs w:val="28"/>
        </w:rPr>
        <w:t xml:space="preserve">, porque su representada nunca solicitó a la parte actora ese equipo con anterioridad a esas fechas, y que no fue hasta el </w:t>
      </w:r>
      <w:r w:rsidR="00C302FC">
        <w:rPr>
          <w:rFonts w:ascii="Arial" w:hAnsi="Arial" w:cs="Arial"/>
          <w:bCs/>
          <w:sz w:val="28"/>
          <w:szCs w:val="28"/>
        </w:rPr>
        <w:t>**** **** **** ****</w:t>
      </w:r>
      <w:r w:rsidR="00DB550C">
        <w:rPr>
          <w:rFonts w:ascii="Arial" w:hAnsi="Arial" w:cs="Arial"/>
          <w:bCs/>
          <w:sz w:val="28"/>
          <w:szCs w:val="28"/>
        </w:rPr>
        <w:t xml:space="preserve"> que por conducto del Subdirector de Servicios Administrativos elaboró una orden de compra a </w:t>
      </w:r>
      <w:r w:rsidR="00505CF2" w:rsidRPr="00505CF2">
        <w:rPr>
          <w:rFonts w:ascii="Arial" w:hAnsi="Arial" w:cs="Arial"/>
          <w:b/>
          <w:sz w:val="28"/>
          <w:szCs w:val="28"/>
        </w:rPr>
        <w:t>MED EVOLUTION, S.A.P.I. DE C.V.</w:t>
      </w:r>
      <w:r w:rsidR="00505CF2">
        <w:rPr>
          <w:rFonts w:ascii="Arial" w:hAnsi="Arial" w:cs="Arial"/>
          <w:bCs/>
          <w:sz w:val="28"/>
          <w:szCs w:val="28"/>
        </w:rPr>
        <w:t xml:space="preserve"> </w:t>
      </w:r>
      <w:r w:rsidR="00DB550C">
        <w:rPr>
          <w:rFonts w:ascii="Arial" w:hAnsi="Arial" w:cs="Arial"/>
          <w:bCs/>
          <w:sz w:val="28"/>
          <w:szCs w:val="28"/>
        </w:rPr>
        <w:t>cuando el contrato no estaba vigente y que no es posible haber entregado ese equipo, porque se pidió con posterioridad a esa fecha.</w:t>
      </w:r>
      <w:r>
        <w:rPr>
          <w:rFonts w:ascii="Arial" w:hAnsi="Arial" w:cs="Arial"/>
          <w:bCs/>
          <w:sz w:val="28"/>
          <w:szCs w:val="28"/>
        </w:rPr>
        <w:t xml:space="preserve"> </w:t>
      </w:r>
    </w:p>
    <w:p w14:paraId="047B2725" w14:textId="4881114A" w:rsidR="00B26F31" w:rsidRDefault="008F5B89" w:rsidP="00C07D3B">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4</w:t>
      </w:r>
      <w:r w:rsidR="006D48E1">
        <w:rPr>
          <w:rFonts w:ascii="Arial" w:hAnsi="Arial" w:cs="Arial"/>
          <w:bCs/>
          <w:sz w:val="28"/>
          <w:szCs w:val="28"/>
        </w:rPr>
        <w:t xml:space="preserve">.- Impresión de folio número </w:t>
      </w:r>
      <w:r w:rsidR="00505FF3" w:rsidRPr="00505FF3">
        <w:rPr>
          <w:rFonts w:ascii="Arial" w:hAnsi="Arial" w:cs="Arial"/>
          <w:bCs/>
          <w:sz w:val="28"/>
          <w:szCs w:val="28"/>
        </w:rPr>
        <w:t xml:space="preserve">**** **** **** **** </w:t>
      </w:r>
      <w:r w:rsidR="006D48E1">
        <w:rPr>
          <w:rFonts w:ascii="Arial" w:hAnsi="Arial" w:cs="Arial"/>
          <w:bCs/>
          <w:sz w:val="28"/>
          <w:szCs w:val="28"/>
        </w:rPr>
        <w:t xml:space="preserve">(f. 206, tomo I), con fecha de emisión </w:t>
      </w:r>
      <w:r w:rsidR="00505FF3" w:rsidRPr="00505FF3">
        <w:rPr>
          <w:rFonts w:ascii="Arial" w:hAnsi="Arial" w:cs="Arial"/>
          <w:bCs/>
          <w:sz w:val="28"/>
          <w:szCs w:val="28"/>
          <w:u w:val="single"/>
        </w:rPr>
        <w:t>**** **** **** ****</w:t>
      </w:r>
      <w:r w:rsidR="006D48E1">
        <w:rPr>
          <w:rFonts w:ascii="Arial" w:hAnsi="Arial" w:cs="Arial"/>
          <w:bCs/>
          <w:sz w:val="28"/>
          <w:szCs w:val="28"/>
        </w:rPr>
        <w:t xml:space="preserve">, en donde aparecen datos del emisor MED EVOLUTION </w:t>
      </w:r>
      <w:r w:rsidR="006D0627">
        <w:rPr>
          <w:rFonts w:ascii="Arial" w:hAnsi="Arial" w:cs="Arial"/>
          <w:bCs/>
          <w:sz w:val="28"/>
          <w:szCs w:val="28"/>
        </w:rPr>
        <w:t xml:space="preserve">S.A.P.I. DE C.V. </w:t>
      </w:r>
      <w:r w:rsidR="006D48E1">
        <w:rPr>
          <w:rFonts w:ascii="Arial" w:hAnsi="Arial" w:cs="Arial"/>
          <w:bCs/>
          <w:sz w:val="28"/>
          <w:szCs w:val="28"/>
        </w:rPr>
        <w:t xml:space="preserve"> y datos del receptor Instituto de Seguridad y Servicios Sociales de los Trabajadores del Estado, en la cual se describen cantidades de productos, número de identificación, clave de unidad, valor unitario, importe, descuento, número de pedimento, n</w:t>
      </w:r>
      <w:r w:rsidR="00D73612">
        <w:rPr>
          <w:rFonts w:ascii="Arial" w:hAnsi="Arial" w:cs="Arial"/>
          <w:bCs/>
          <w:sz w:val="28"/>
          <w:szCs w:val="28"/>
        </w:rPr>
        <w:t>úmero de cuenta predial</w:t>
      </w:r>
      <w:r w:rsidR="006D48E1">
        <w:rPr>
          <w:rFonts w:ascii="Arial" w:hAnsi="Arial" w:cs="Arial"/>
          <w:bCs/>
          <w:sz w:val="28"/>
          <w:szCs w:val="28"/>
        </w:rPr>
        <w:t>,</w:t>
      </w:r>
      <w:r w:rsidR="00D73612">
        <w:rPr>
          <w:rFonts w:ascii="Arial" w:hAnsi="Arial" w:cs="Arial"/>
          <w:bCs/>
          <w:sz w:val="28"/>
          <w:szCs w:val="28"/>
        </w:rPr>
        <w:t xml:space="preserve"> que contiene nombres de medicamentos, con fecha de caducidad y número de lote,</w:t>
      </w:r>
      <w:r w:rsidR="006D48E1">
        <w:rPr>
          <w:rFonts w:ascii="Arial" w:hAnsi="Arial" w:cs="Arial"/>
          <w:bCs/>
          <w:sz w:val="28"/>
          <w:szCs w:val="28"/>
        </w:rPr>
        <w:t xml:space="preserve"> por la cantidad total de</w:t>
      </w:r>
      <w:r w:rsidR="00D73612">
        <w:rPr>
          <w:rFonts w:ascii="Arial" w:hAnsi="Arial" w:cs="Arial"/>
          <w:bCs/>
          <w:sz w:val="28"/>
          <w:szCs w:val="28"/>
        </w:rPr>
        <w:t xml:space="preserve"> </w:t>
      </w:r>
      <w:r w:rsidR="006D48E1" w:rsidRPr="00D73612">
        <w:rPr>
          <w:rFonts w:ascii="Arial" w:hAnsi="Arial" w:cs="Arial"/>
          <w:bCs/>
          <w:i/>
          <w:sz w:val="28"/>
          <w:szCs w:val="28"/>
        </w:rPr>
        <w:t>$</w:t>
      </w:r>
      <w:r w:rsidR="00505FF3" w:rsidRPr="00505FF3">
        <w:t xml:space="preserve"> </w:t>
      </w:r>
      <w:r w:rsidR="00505FF3" w:rsidRPr="00505FF3">
        <w:rPr>
          <w:rFonts w:ascii="Arial" w:hAnsi="Arial" w:cs="Arial"/>
          <w:bCs/>
          <w:i/>
          <w:sz w:val="28"/>
          <w:szCs w:val="28"/>
        </w:rPr>
        <w:t>**** **** **** ****</w:t>
      </w:r>
      <w:r w:rsidR="00D73612" w:rsidRPr="00D73612">
        <w:rPr>
          <w:rFonts w:ascii="Arial" w:hAnsi="Arial" w:cs="Arial"/>
          <w:bCs/>
          <w:i/>
          <w:sz w:val="28"/>
          <w:szCs w:val="28"/>
        </w:rPr>
        <w:t xml:space="preserve"> (Son: </w:t>
      </w:r>
      <w:r w:rsidR="00505FF3" w:rsidRPr="00505FF3">
        <w:rPr>
          <w:rFonts w:ascii="Arial" w:hAnsi="Arial" w:cs="Arial"/>
          <w:bCs/>
          <w:i/>
          <w:sz w:val="28"/>
          <w:szCs w:val="28"/>
        </w:rPr>
        <w:t>**** **** **** ****</w:t>
      </w:r>
      <w:r w:rsidR="00D73612" w:rsidRPr="00D73612">
        <w:rPr>
          <w:rFonts w:ascii="Arial" w:hAnsi="Arial" w:cs="Arial"/>
          <w:bCs/>
          <w:i/>
          <w:sz w:val="28"/>
          <w:szCs w:val="28"/>
        </w:rPr>
        <w:t>)</w:t>
      </w:r>
      <w:r w:rsidR="00D73612">
        <w:rPr>
          <w:rFonts w:ascii="Arial" w:hAnsi="Arial" w:cs="Arial"/>
          <w:bCs/>
          <w:sz w:val="28"/>
          <w:szCs w:val="28"/>
        </w:rPr>
        <w:t>.</w:t>
      </w:r>
    </w:p>
    <w:p w14:paraId="501A2C48" w14:textId="663FC809" w:rsidR="004F06FC" w:rsidRDefault="008F5B89" w:rsidP="004F06FC">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lastRenderedPageBreak/>
        <w:t>5</w:t>
      </w:r>
      <w:r w:rsidR="004F06FC" w:rsidRPr="004F06FC">
        <w:rPr>
          <w:rFonts w:ascii="Arial" w:hAnsi="Arial" w:cs="Arial"/>
          <w:bCs/>
          <w:sz w:val="28"/>
          <w:szCs w:val="28"/>
        </w:rPr>
        <w:t xml:space="preserve">.- </w:t>
      </w:r>
      <w:r w:rsidR="004F06FC">
        <w:rPr>
          <w:rFonts w:ascii="Arial" w:hAnsi="Arial" w:cs="Arial"/>
          <w:bCs/>
          <w:sz w:val="28"/>
          <w:szCs w:val="28"/>
        </w:rPr>
        <w:t xml:space="preserve">Impresión de folio número </w:t>
      </w:r>
      <w:r w:rsidR="00505FF3" w:rsidRPr="00505FF3">
        <w:rPr>
          <w:rFonts w:ascii="Arial" w:hAnsi="Arial" w:cs="Arial"/>
          <w:bCs/>
          <w:sz w:val="28"/>
          <w:szCs w:val="28"/>
        </w:rPr>
        <w:t xml:space="preserve">**** **** **** **** </w:t>
      </w:r>
      <w:r w:rsidR="004F06FC">
        <w:rPr>
          <w:rFonts w:ascii="Arial" w:hAnsi="Arial" w:cs="Arial"/>
          <w:bCs/>
          <w:sz w:val="28"/>
          <w:szCs w:val="28"/>
        </w:rPr>
        <w:t xml:space="preserve">(f. 227, tomo I), con fecha de emisión </w:t>
      </w:r>
      <w:r w:rsidR="00C302FC">
        <w:rPr>
          <w:rFonts w:ascii="Arial" w:hAnsi="Arial" w:cs="Arial"/>
          <w:bCs/>
          <w:sz w:val="28"/>
          <w:szCs w:val="28"/>
          <w:u w:val="single"/>
        </w:rPr>
        <w:t>**** **** **** ****</w:t>
      </w:r>
      <w:r w:rsidR="004F06FC">
        <w:rPr>
          <w:rFonts w:ascii="Arial" w:hAnsi="Arial" w:cs="Arial"/>
          <w:bCs/>
          <w:sz w:val="28"/>
          <w:szCs w:val="28"/>
        </w:rPr>
        <w:t xml:space="preserve">, en donde aparecen datos del emisor MED EVOLUTION </w:t>
      </w:r>
      <w:r w:rsidR="006D0627">
        <w:rPr>
          <w:rFonts w:ascii="Arial" w:hAnsi="Arial" w:cs="Arial"/>
          <w:bCs/>
          <w:sz w:val="28"/>
          <w:szCs w:val="28"/>
        </w:rPr>
        <w:t xml:space="preserve">S.A.P.I. DE C.V. </w:t>
      </w:r>
      <w:r w:rsidR="004F06FC">
        <w:rPr>
          <w:rFonts w:ascii="Arial" w:hAnsi="Arial" w:cs="Arial"/>
          <w:bCs/>
          <w:sz w:val="28"/>
          <w:szCs w:val="28"/>
        </w:rPr>
        <w:t xml:space="preserve"> y datos del receptor Instituto de Seguridad y Servicios Sociales de los Trabajadores del Estado, en la cual se describen cantidades de productos, número de identificación, clave de unidad, valor unitario, importe, descuento, número de pedimento, número de cuenta predial, que contiene nombres de medicamentos, con fecha de caducidad y número de lote, por la cantidad total de </w:t>
      </w:r>
      <w:r w:rsidR="004F06FC" w:rsidRPr="00D73612">
        <w:rPr>
          <w:rFonts w:ascii="Arial" w:hAnsi="Arial" w:cs="Arial"/>
          <w:bCs/>
          <w:i/>
          <w:sz w:val="28"/>
          <w:szCs w:val="28"/>
        </w:rPr>
        <w:t>$</w:t>
      </w:r>
      <w:r w:rsidR="00E94ECA" w:rsidRPr="00505FF3">
        <w:rPr>
          <w:rFonts w:ascii="Arial" w:hAnsi="Arial" w:cs="Arial"/>
          <w:bCs/>
          <w:sz w:val="28"/>
          <w:szCs w:val="28"/>
        </w:rPr>
        <w:t>**** **** **** ****</w:t>
      </w:r>
      <w:r w:rsidR="00E94ECA" w:rsidRPr="00D73612">
        <w:rPr>
          <w:rFonts w:ascii="Arial" w:hAnsi="Arial" w:cs="Arial"/>
          <w:bCs/>
          <w:i/>
          <w:sz w:val="28"/>
          <w:szCs w:val="28"/>
        </w:rPr>
        <w:t xml:space="preserve"> </w:t>
      </w:r>
      <w:r w:rsidR="004F06FC" w:rsidRPr="00D73612">
        <w:rPr>
          <w:rFonts w:ascii="Arial" w:hAnsi="Arial" w:cs="Arial"/>
          <w:bCs/>
          <w:i/>
          <w:sz w:val="28"/>
          <w:szCs w:val="28"/>
        </w:rPr>
        <w:t xml:space="preserve">(Son: </w:t>
      </w:r>
      <w:r w:rsidR="00E94ECA" w:rsidRPr="00505FF3">
        <w:rPr>
          <w:rFonts w:ascii="Arial" w:hAnsi="Arial" w:cs="Arial"/>
          <w:bCs/>
          <w:sz w:val="28"/>
          <w:szCs w:val="28"/>
        </w:rPr>
        <w:t>**** **** **** ****</w:t>
      </w:r>
      <w:r w:rsidR="004F06FC" w:rsidRPr="00D73612">
        <w:rPr>
          <w:rFonts w:ascii="Arial" w:hAnsi="Arial" w:cs="Arial"/>
          <w:bCs/>
          <w:i/>
          <w:sz w:val="28"/>
          <w:szCs w:val="28"/>
        </w:rPr>
        <w:t>)</w:t>
      </w:r>
      <w:r w:rsidR="004F06FC">
        <w:rPr>
          <w:rFonts w:ascii="Arial" w:hAnsi="Arial" w:cs="Arial"/>
          <w:bCs/>
          <w:sz w:val="28"/>
          <w:szCs w:val="28"/>
        </w:rPr>
        <w:t>.</w:t>
      </w:r>
    </w:p>
    <w:p w14:paraId="049F7421" w14:textId="676E63E9" w:rsidR="009979C3" w:rsidRDefault="009979C3" w:rsidP="00086B2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Respecto a las dos anteriores documentales, precisa la autoridad demandada que es falso que con esas facturas se acredite el suministro de ese medicamento, porque su representada nunca le hizo una solicitud de comprar ese medicamento y no es posible que las facturas acrediten haber entregado</w:t>
      </w:r>
      <w:r w:rsidR="004A1685">
        <w:rPr>
          <w:rFonts w:ascii="Arial" w:hAnsi="Arial" w:cs="Arial"/>
          <w:bCs/>
          <w:sz w:val="28"/>
          <w:szCs w:val="28"/>
        </w:rPr>
        <w:t xml:space="preserve"> el</w:t>
      </w:r>
      <w:r>
        <w:rPr>
          <w:rFonts w:ascii="Arial" w:hAnsi="Arial" w:cs="Arial"/>
          <w:bCs/>
          <w:sz w:val="28"/>
          <w:szCs w:val="28"/>
        </w:rPr>
        <w:t xml:space="preserve"> supuesto</w:t>
      </w:r>
      <w:r w:rsidR="00D80C9C">
        <w:rPr>
          <w:rFonts w:ascii="Arial" w:hAnsi="Arial" w:cs="Arial"/>
          <w:bCs/>
          <w:sz w:val="28"/>
          <w:szCs w:val="28"/>
        </w:rPr>
        <w:t xml:space="preserve"> medicamento</w:t>
      </w:r>
    </w:p>
    <w:p w14:paraId="7148FC27" w14:textId="425C91C7" w:rsidR="004F06FC" w:rsidRDefault="004F06FC" w:rsidP="0052743B">
      <w:pPr>
        <w:pStyle w:val="NormalWeb"/>
        <w:spacing w:after="240" w:afterAutospacing="0" w:line="360" w:lineRule="auto"/>
        <w:ind w:right="284" w:firstLine="567"/>
        <w:jc w:val="both"/>
        <w:rPr>
          <w:rFonts w:ascii="Arial" w:hAnsi="Arial" w:cs="Arial"/>
          <w:bCs/>
          <w:sz w:val="28"/>
          <w:szCs w:val="28"/>
        </w:rPr>
      </w:pPr>
      <w:r w:rsidRPr="008F72C4">
        <w:rPr>
          <w:rFonts w:ascii="Arial" w:hAnsi="Arial" w:cs="Arial"/>
          <w:bCs/>
          <w:sz w:val="28"/>
          <w:szCs w:val="28"/>
        </w:rPr>
        <w:t xml:space="preserve">Documentales </w:t>
      </w:r>
      <w:r w:rsidR="00D80C9C" w:rsidRPr="008F72C4">
        <w:rPr>
          <w:rFonts w:ascii="Arial" w:hAnsi="Arial" w:cs="Arial"/>
          <w:bCs/>
          <w:sz w:val="28"/>
          <w:szCs w:val="28"/>
        </w:rPr>
        <w:t xml:space="preserve">privadas </w:t>
      </w:r>
      <w:r w:rsidR="00C26AC0" w:rsidRPr="008F72C4">
        <w:rPr>
          <w:rFonts w:ascii="Arial" w:hAnsi="Arial" w:cs="Arial"/>
          <w:bCs/>
          <w:sz w:val="28"/>
          <w:szCs w:val="28"/>
        </w:rPr>
        <w:t>que son impresiones simples,</w:t>
      </w:r>
      <w:r w:rsidR="00C4586D">
        <w:rPr>
          <w:rFonts w:ascii="Arial" w:hAnsi="Arial" w:cs="Arial"/>
          <w:bCs/>
          <w:sz w:val="28"/>
          <w:szCs w:val="28"/>
        </w:rPr>
        <w:t xml:space="preserve"> y</w:t>
      </w:r>
      <w:r w:rsidR="00C26AC0" w:rsidRPr="008F72C4">
        <w:rPr>
          <w:rFonts w:ascii="Arial" w:hAnsi="Arial" w:cs="Arial"/>
          <w:bCs/>
          <w:sz w:val="28"/>
          <w:szCs w:val="28"/>
        </w:rPr>
        <w:t xml:space="preserve"> </w:t>
      </w:r>
      <w:r w:rsidR="00D80C9C" w:rsidRPr="008F72C4">
        <w:rPr>
          <w:rFonts w:ascii="Arial" w:hAnsi="Arial" w:cs="Arial"/>
          <w:bCs/>
          <w:sz w:val="28"/>
          <w:szCs w:val="28"/>
        </w:rPr>
        <w:t xml:space="preserve">a las cuales </w:t>
      </w:r>
      <w:r w:rsidR="00D93074" w:rsidRPr="008F72C4">
        <w:rPr>
          <w:rFonts w:ascii="Arial" w:hAnsi="Arial" w:cs="Arial"/>
          <w:bCs/>
          <w:sz w:val="28"/>
          <w:szCs w:val="28"/>
        </w:rPr>
        <w:t>se</w:t>
      </w:r>
      <w:r w:rsidR="00D93074">
        <w:rPr>
          <w:rFonts w:ascii="Arial" w:hAnsi="Arial" w:cs="Arial"/>
          <w:bCs/>
          <w:sz w:val="28"/>
          <w:szCs w:val="28"/>
        </w:rPr>
        <w:t xml:space="preserve"> les califica conforme a las circunstancias de manera indiciaria</w:t>
      </w:r>
      <w:r w:rsidR="00C26AC0">
        <w:rPr>
          <w:rFonts w:ascii="Arial" w:hAnsi="Arial" w:cs="Arial"/>
          <w:bCs/>
          <w:sz w:val="28"/>
          <w:szCs w:val="28"/>
        </w:rPr>
        <w:t xml:space="preserve">, </w:t>
      </w:r>
      <w:r w:rsidR="00D93074">
        <w:rPr>
          <w:rFonts w:ascii="Arial" w:hAnsi="Arial" w:cs="Arial"/>
          <w:bCs/>
          <w:sz w:val="28"/>
          <w:szCs w:val="28"/>
        </w:rPr>
        <w:t>de conformidad con los artículos 78 [fracción ll, segundo párrafo] y 82 [fracción ll], de la Ley de Justicia Administrativa para el Estado de Sonora.</w:t>
      </w:r>
    </w:p>
    <w:p w14:paraId="5963068F" w14:textId="5AA1D9B5" w:rsidR="00F07106" w:rsidRDefault="008F72C4" w:rsidP="0052743B">
      <w:pPr>
        <w:pStyle w:val="NormalWeb"/>
        <w:spacing w:after="240" w:afterAutospacing="0" w:line="360" w:lineRule="auto"/>
        <w:ind w:left="142" w:right="284" w:firstLine="567"/>
        <w:jc w:val="both"/>
        <w:rPr>
          <w:rFonts w:ascii="Arial" w:hAnsi="Arial" w:cs="Arial"/>
          <w:bCs/>
          <w:sz w:val="28"/>
          <w:szCs w:val="28"/>
        </w:rPr>
      </w:pPr>
      <w:r>
        <w:rPr>
          <w:rFonts w:ascii="Arial" w:hAnsi="Arial" w:cs="Arial"/>
          <w:bCs/>
          <w:sz w:val="28"/>
          <w:szCs w:val="28"/>
        </w:rPr>
        <w:t xml:space="preserve">A fin de mostrar de manera gráfica los señalados documentos, se realiza el siguiente </w:t>
      </w:r>
      <w:r w:rsidR="00F07106">
        <w:rPr>
          <w:rFonts w:ascii="Arial" w:hAnsi="Arial" w:cs="Arial"/>
          <w:bCs/>
          <w:sz w:val="28"/>
          <w:szCs w:val="28"/>
        </w:rPr>
        <w:t>cuadro.</w:t>
      </w:r>
    </w:p>
    <w:tbl>
      <w:tblPr>
        <w:tblStyle w:val="TableGrid"/>
        <w:tblW w:w="0" w:type="auto"/>
        <w:tblInd w:w="137" w:type="dxa"/>
        <w:tblLayout w:type="fixed"/>
        <w:tblLook w:val="04A0" w:firstRow="1" w:lastRow="0" w:firstColumn="1" w:lastColumn="0" w:noHBand="0" w:noVBand="1"/>
      </w:tblPr>
      <w:tblGrid>
        <w:gridCol w:w="1418"/>
        <w:gridCol w:w="1559"/>
        <w:gridCol w:w="1843"/>
        <w:gridCol w:w="1417"/>
        <w:gridCol w:w="1843"/>
      </w:tblGrid>
      <w:tr w:rsidR="00F07106" w:rsidRPr="00B25653" w14:paraId="6206FBC5" w14:textId="77777777" w:rsidTr="00255C03">
        <w:tc>
          <w:tcPr>
            <w:tcW w:w="1418" w:type="dxa"/>
            <w:vAlign w:val="center"/>
          </w:tcPr>
          <w:p w14:paraId="46FF79FC" w14:textId="0B3C739D" w:rsidR="00F07106" w:rsidRPr="00336C4E" w:rsidRDefault="0052743B" w:rsidP="00324317">
            <w:pPr>
              <w:pStyle w:val="NormalWeb"/>
              <w:spacing w:after="240" w:afterAutospacing="0"/>
              <w:ind w:left="-255" w:right="284"/>
              <w:jc w:val="center"/>
              <w:rPr>
                <w:rFonts w:ascii="Arial" w:hAnsi="Arial" w:cs="Arial"/>
                <w:b/>
                <w:bCs/>
                <w:sz w:val="20"/>
                <w:szCs w:val="20"/>
              </w:rPr>
            </w:pPr>
            <w:r>
              <w:rPr>
                <w:rFonts w:ascii="Arial" w:hAnsi="Arial" w:cs="Arial"/>
                <w:b/>
                <w:bCs/>
                <w:sz w:val="20"/>
                <w:szCs w:val="20"/>
              </w:rPr>
              <w:t>NÚMERO DE CONTRATO</w:t>
            </w:r>
          </w:p>
        </w:tc>
        <w:tc>
          <w:tcPr>
            <w:tcW w:w="1559" w:type="dxa"/>
            <w:vAlign w:val="center"/>
          </w:tcPr>
          <w:p w14:paraId="51F790D0" w14:textId="77777777" w:rsidR="00F07106" w:rsidRPr="00336C4E" w:rsidRDefault="00F07106" w:rsidP="00324317">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FECHA VIGENCIA</w:t>
            </w:r>
          </w:p>
        </w:tc>
        <w:tc>
          <w:tcPr>
            <w:tcW w:w="1843" w:type="dxa"/>
            <w:vAlign w:val="center"/>
          </w:tcPr>
          <w:p w14:paraId="217B545B" w14:textId="77777777" w:rsidR="00F07106" w:rsidRPr="00336C4E" w:rsidRDefault="00F07106" w:rsidP="00324317">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OBJETO</w:t>
            </w:r>
          </w:p>
        </w:tc>
        <w:tc>
          <w:tcPr>
            <w:tcW w:w="1417" w:type="dxa"/>
            <w:vAlign w:val="center"/>
          </w:tcPr>
          <w:p w14:paraId="135FE3E7" w14:textId="77777777" w:rsidR="00F07106" w:rsidRPr="00336C4E" w:rsidRDefault="00F07106" w:rsidP="00324317">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FACTURAS QUE AMPARA</w:t>
            </w:r>
          </w:p>
        </w:tc>
        <w:tc>
          <w:tcPr>
            <w:tcW w:w="1843" w:type="dxa"/>
            <w:vAlign w:val="center"/>
          </w:tcPr>
          <w:p w14:paraId="60B6DB46" w14:textId="77777777" w:rsidR="00F07106" w:rsidRPr="00336C4E" w:rsidRDefault="00F07106" w:rsidP="00324317">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CANTIDADE</w:t>
            </w:r>
            <w:r>
              <w:rPr>
                <w:rFonts w:ascii="Arial" w:hAnsi="Arial" w:cs="Arial"/>
                <w:b/>
                <w:bCs/>
                <w:sz w:val="20"/>
                <w:szCs w:val="20"/>
              </w:rPr>
              <w:t>S</w:t>
            </w:r>
          </w:p>
        </w:tc>
      </w:tr>
      <w:tr w:rsidR="00F07106" w:rsidRPr="00336C4E" w14:paraId="0ADA6ECB" w14:textId="77777777" w:rsidTr="00255C03">
        <w:tc>
          <w:tcPr>
            <w:tcW w:w="1418" w:type="dxa"/>
            <w:vAlign w:val="center"/>
          </w:tcPr>
          <w:p w14:paraId="40F5B19F" w14:textId="6EFB5AF7" w:rsidR="00F07106" w:rsidRPr="00336C4E" w:rsidRDefault="00C302FC"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 xml:space="preserve">**** **** **** **** </w:t>
            </w:r>
          </w:p>
          <w:p w14:paraId="2CAC00AC"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(Anexo 2)</w:t>
            </w:r>
          </w:p>
        </w:tc>
        <w:tc>
          <w:tcPr>
            <w:tcW w:w="1559" w:type="dxa"/>
            <w:vAlign w:val="center"/>
          </w:tcPr>
          <w:p w14:paraId="5DA28D24" w14:textId="25E2E0AB"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400D82EF"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Computadoras</w:t>
            </w:r>
          </w:p>
        </w:tc>
        <w:tc>
          <w:tcPr>
            <w:tcW w:w="1417" w:type="dxa"/>
            <w:vAlign w:val="center"/>
          </w:tcPr>
          <w:p w14:paraId="5BA338FF" w14:textId="08A9F1D3"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1FCE6DDF" w14:textId="72ADCDBB" w:rsidR="00F07106" w:rsidRDefault="00F07106"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C302FC">
              <w:rPr>
                <w:rFonts w:ascii="Arial" w:hAnsi="Arial" w:cs="Arial"/>
                <w:bCs/>
                <w:sz w:val="20"/>
                <w:szCs w:val="20"/>
              </w:rPr>
              <w:t xml:space="preserve">**** **** **** **** </w:t>
            </w:r>
          </w:p>
          <w:p w14:paraId="4D59D8AE" w14:textId="6104B77E" w:rsidR="00F07106" w:rsidRPr="00336C4E" w:rsidRDefault="00F07106"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C302FC">
              <w:rPr>
                <w:rFonts w:ascii="Arial" w:hAnsi="Arial" w:cs="Arial"/>
                <w:bCs/>
                <w:sz w:val="20"/>
                <w:szCs w:val="20"/>
              </w:rPr>
              <w:t xml:space="preserve">**** **** **** **** </w:t>
            </w:r>
          </w:p>
        </w:tc>
      </w:tr>
      <w:tr w:rsidR="00F07106" w:rsidRPr="00336C4E" w14:paraId="62BF3E39" w14:textId="77777777" w:rsidTr="00255C03">
        <w:tc>
          <w:tcPr>
            <w:tcW w:w="1418" w:type="dxa"/>
            <w:vAlign w:val="center"/>
          </w:tcPr>
          <w:p w14:paraId="78D92494" w14:textId="4B38F81D" w:rsidR="00F07106" w:rsidRPr="00336C4E" w:rsidRDefault="00C302FC"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 **** **** ****</w:t>
            </w:r>
          </w:p>
          <w:p w14:paraId="3D5D42DE"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(Anexo 10)</w:t>
            </w:r>
          </w:p>
        </w:tc>
        <w:tc>
          <w:tcPr>
            <w:tcW w:w="1559" w:type="dxa"/>
            <w:vAlign w:val="center"/>
          </w:tcPr>
          <w:p w14:paraId="3DDB174A" w14:textId="21C9C5A1"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19194727"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Medicamento</w:t>
            </w:r>
          </w:p>
        </w:tc>
        <w:tc>
          <w:tcPr>
            <w:tcW w:w="1417" w:type="dxa"/>
            <w:vAlign w:val="center"/>
          </w:tcPr>
          <w:p w14:paraId="0CD85ACD" w14:textId="6884A09B"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632021D8" w14:textId="3DAE566F" w:rsidR="00F07106" w:rsidRPr="00336C4E" w:rsidRDefault="00F07106"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E94ECA" w:rsidRPr="00E94ECA">
              <w:rPr>
                <w:rFonts w:ascii="Arial" w:hAnsi="Arial" w:cs="Arial"/>
                <w:bCs/>
                <w:sz w:val="20"/>
                <w:szCs w:val="20"/>
              </w:rPr>
              <w:t>**** **** **** ****</w:t>
            </w:r>
          </w:p>
        </w:tc>
      </w:tr>
      <w:tr w:rsidR="00F07106" w:rsidRPr="00336C4E" w14:paraId="38322EF1" w14:textId="77777777" w:rsidTr="00255C03">
        <w:tc>
          <w:tcPr>
            <w:tcW w:w="1418" w:type="dxa"/>
            <w:vAlign w:val="center"/>
          </w:tcPr>
          <w:p w14:paraId="5DC2F9FB" w14:textId="27DA7EEA" w:rsidR="00F07106" w:rsidRPr="00336C4E" w:rsidRDefault="00C302FC"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lastRenderedPageBreak/>
              <w:t>**** **** **** ****</w:t>
            </w:r>
          </w:p>
          <w:p w14:paraId="1BFCF3E5"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(Anexo 13)</w:t>
            </w:r>
          </w:p>
        </w:tc>
        <w:tc>
          <w:tcPr>
            <w:tcW w:w="1559" w:type="dxa"/>
            <w:vAlign w:val="center"/>
          </w:tcPr>
          <w:p w14:paraId="52254646" w14:textId="22AA74AE"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7B05BA1A" w14:textId="77777777" w:rsidR="00F07106" w:rsidRPr="00336C4E" w:rsidRDefault="00F07106" w:rsidP="00324317">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Medicamento</w:t>
            </w:r>
          </w:p>
        </w:tc>
        <w:tc>
          <w:tcPr>
            <w:tcW w:w="1417" w:type="dxa"/>
            <w:vAlign w:val="center"/>
          </w:tcPr>
          <w:p w14:paraId="087FBF6B" w14:textId="56B820FC" w:rsidR="00F07106" w:rsidRPr="00336C4E" w:rsidRDefault="00E94ECA" w:rsidP="00324317">
            <w:pPr>
              <w:pStyle w:val="NormalWeb"/>
              <w:spacing w:after="240" w:afterAutospacing="0"/>
              <w:ind w:right="284"/>
              <w:jc w:val="center"/>
              <w:rPr>
                <w:rFonts w:ascii="Arial" w:hAnsi="Arial" w:cs="Arial"/>
                <w:bCs/>
                <w:sz w:val="20"/>
                <w:szCs w:val="20"/>
              </w:rPr>
            </w:pPr>
            <w:r w:rsidRPr="00505FF3">
              <w:rPr>
                <w:rFonts w:ascii="Arial" w:hAnsi="Arial" w:cs="Arial"/>
                <w:bCs/>
                <w:sz w:val="28"/>
                <w:szCs w:val="28"/>
              </w:rPr>
              <w:t>**** **** **** ****</w:t>
            </w:r>
          </w:p>
        </w:tc>
        <w:tc>
          <w:tcPr>
            <w:tcW w:w="1843" w:type="dxa"/>
            <w:vAlign w:val="center"/>
          </w:tcPr>
          <w:p w14:paraId="27DF2F9C" w14:textId="7C947705" w:rsidR="00F07106" w:rsidRPr="00336C4E" w:rsidRDefault="00F07106" w:rsidP="00324317">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E94ECA" w:rsidRPr="00E94ECA">
              <w:rPr>
                <w:rFonts w:ascii="Arial" w:hAnsi="Arial" w:cs="Arial"/>
                <w:bCs/>
                <w:sz w:val="20"/>
                <w:szCs w:val="20"/>
              </w:rPr>
              <w:t>**** **** **** ****</w:t>
            </w:r>
          </w:p>
        </w:tc>
      </w:tr>
    </w:tbl>
    <w:p w14:paraId="51AB7B7A" w14:textId="77777777" w:rsidR="00C74B7C" w:rsidRDefault="00C74B7C" w:rsidP="00E3785D">
      <w:pPr>
        <w:pStyle w:val="NormalWeb"/>
        <w:spacing w:after="240" w:afterAutospacing="0" w:line="360" w:lineRule="auto"/>
        <w:ind w:left="284" w:right="284" w:firstLine="709"/>
        <w:jc w:val="both"/>
        <w:rPr>
          <w:rFonts w:ascii="Arial" w:hAnsi="Arial" w:cs="Arial"/>
          <w:bCs/>
          <w:sz w:val="28"/>
          <w:szCs w:val="28"/>
        </w:rPr>
      </w:pPr>
    </w:p>
    <w:p w14:paraId="1B73967A" w14:textId="4BDC35DF" w:rsidR="00C74B7C" w:rsidRDefault="0052743B" w:rsidP="0052743B">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También, l</w:t>
      </w:r>
      <w:r w:rsidR="00C74B7C" w:rsidRPr="00C74B7C">
        <w:rPr>
          <w:rFonts w:ascii="Arial" w:hAnsi="Arial" w:cs="Arial"/>
          <w:bCs/>
          <w:sz w:val="28"/>
          <w:szCs w:val="28"/>
        </w:rPr>
        <w:t>a parte actora, exhibió a su demanda inicial como anexo 5 (</w:t>
      </w:r>
      <w:r w:rsidR="004820BB" w:rsidRPr="00C74B7C">
        <w:rPr>
          <w:rFonts w:ascii="Arial" w:hAnsi="Arial" w:cs="Arial"/>
          <w:bCs/>
          <w:sz w:val="28"/>
          <w:szCs w:val="28"/>
        </w:rPr>
        <w:t>f. 90</w:t>
      </w:r>
      <w:r w:rsidR="00C74B7C" w:rsidRPr="00C74B7C">
        <w:rPr>
          <w:rFonts w:ascii="Arial" w:hAnsi="Arial" w:cs="Arial"/>
          <w:bCs/>
          <w:sz w:val="28"/>
          <w:szCs w:val="28"/>
        </w:rPr>
        <w:t xml:space="preserve">, tomo l), </w:t>
      </w:r>
      <w:r w:rsidR="00C74B7C">
        <w:rPr>
          <w:rFonts w:ascii="Arial" w:hAnsi="Arial" w:cs="Arial"/>
          <w:bCs/>
          <w:sz w:val="28"/>
          <w:szCs w:val="28"/>
        </w:rPr>
        <w:t>copia fotostática simple de reporte de mercancía, que se describe equipo de cómputo, por la cantidad de $</w:t>
      </w:r>
      <w:r w:rsidR="00C302FC">
        <w:rPr>
          <w:rFonts w:ascii="Arial" w:hAnsi="Arial" w:cs="Arial"/>
          <w:bCs/>
          <w:sz w:val="28"/>
          <w:szCs w:val="28"/>
        </w:rPr>
        <w:t>**** **** **** ****</w:t>
      </w:r>
      <w:r w:rsidR="00C74B7C">
        <w:rPr>
          <w:rFonts w:ascii="Arial" w:hAnsi="Arial" w:cs="Arial"/>
          <w:bCs/>
          <w:sz w:val="28"/>
          <w:szCs w:val="28"/>
        </w:rPr>
        <w:t xml:space="preserve"> </w:t>
      </w:r>
      <w:r w:rsidR="00C74B7C" w:rsidRPr="00C74B7C">
        <w:rPr>
          <w:rFonts w:ascii="Arial" w:hAnsi="Arial" w:cs="Arial"/>
          <w:bCs/>
          <w:i/>
          <w:sz w:val="28"/>
          <w:szCs w:val="28"/>
        </w:rPr>
        <w:t xml:space="preserve">(Son: </w:t>
      </w:r>
      <w:r w:rsidR="00E94ECA" w:rsidRPr="00505FF3">
        <w:rPr>
          <w:rFonts w:ascii="Arial" w:hAnsi="Arial" w:cs="Arial"/>
          <w:bCs/>
          <w:sz w:val="28"/>
          <w:szCs w:val="28"/>
        </w:rPr>
        <w:t>**** **** **** ****</w:t>
      </w:r>
      <w:r w:rsidR="00C74B7C" w:rsidRPr="00C74B7C">
        <w:rPr>
          <w:rFonts w:ascii="Arial" w:hAnsi="Arial" w:cs="Arial"/>
          <w:bCs/>
          <w:i/>
          <w:sz w:val="28"/>
          <w:szCs w:val="28"/>
        </w:rPr>
        <w:t>)</w:t>
      </w:r>
      <w:r w:rsidR="00C74B7C">
        <w:rPr>
          <w:rFonts w:ascii="Arial" w:hAnsi="Arial" w:cs="Arial"/>
          <w:bCs/>
          <w:sz w:val="28"/>
          <w:szCs w:val="28"/>
        </w:rPr>
        <w:t xml:space="preserve">, en donde aparece en la parte superior el logo y nombre de la autoridad demandada y se asentó el nombre de </w:t>
      </w:r>
      <w:r w:rsidR="00E94ECA">
        <w:rPr>
          <w:rFonts w:ascii="Arial" w:hAnsi="Arial" w:cs="Arial"/>
          <w:bCs/>
          <w:sz w:val="28"/>
          <w:szCs w:val="28"/>
        </w:rPr>
        <w:t>**** **** **** ****</w:t>
      </w:r>
      <w:r w:rsidR="00C74B7C">
        <w:rPr>
          <w:rFonts w:ascii="Arial" w:hAnsi="Arial" w:cs="Arial"/>
          <w:bCs/>
          <w:sz w:val="28"/>
          <w:szCs w:val="28"/>
        </w:rPr>
        <w:t xml:space="preserve"> y en la parte inferior Departamento de Almacén General.</w:t>
      </w:r>
    </w:p>
    <w:p w14:paraId="4E1648CC" w14:textId="5243834B" w:rsidR="001938F3" w:rsidRDefault="001A1FB6" w:rsidP="0052743B">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Señala el representante legal de la parte demandada, que ese documento se objeta en cuanto a su valor y alcance probatorio que pretende darle la parte actora, porque el mismo no contiene firma ni sello por parte del Jefe del Almacén.</w:t>
      </w:r>
    </w:p>
    <w:p w14:paraId="2EE2CE6F" w14:textId="43D0F5DD" w:rsidR="001938F3" w:rsidRPr="000242D9" w:rsidRDefault="001938F3" w:rsidP="00047245">
      <w:pPr>
        <w:pStyle w:val="NormalWeb"/>
        <w:spacing w:after="240" w:afterAutospacing="0" w:line="360" w:lineRule="auto"/>
        <w:ind w:right="284" w:firstLine="567"/>
        <w:jc w:val="both"/>
        <w:rPr>
          <w:rFonts w:ascii="Arial" w:hAnsi="Arial" w:cs="Arial"/>
          <w:bCs/>
        </w:rPr>
      </w:pPr>
      <w:r w:rsidRPr="004820BB">
        <w:rPr>
          <w:rFonts w:ascii="Arial" w:hAnsi="Arial" w:cs="Arial"/>
          <w:bCs/>
          <w:sz w:val="28"/>
          <w:szCs w:val="28"/>
        </w:rPr>
        <w:t xml:space="preserve">De igual forma, exhibió copia fotostática simple de escrito con fecha de </w:t>
      </w:r>
      <w:r w:rsidR="00C302FC">
        <w:rPr>
          <w:rFonts w:ascii="Arial" w:hAnsi="Arial" w:cs="Arial"/>
          <w:bCs/>
          <w:sz w:val="28"/>
          <w:szCs w:val="28"/>
        </w:rPr>
        <w:t>**** **** **** ****</w:t>
      </w:r>
      <w:r w:rsidRPr="004820BB">
        <w:rPr>
          <w:rFonts w:ascii="Arial" w:hAnsi="Arial" w:cs="Arial"/>
          <w:bCs/>
          <w:sz w:val="28"/>
          <w:szCs w:val="28"/>
        </w:rPr>
        <w:t xml:space="preserve"> (f. 92, tomo l), con el logo y nombre en la parte superior de la autoridad demandada Instituto de S</w:t>
      </w:r>
      <w:r>
        <w:rPr>
          <w:rFonts w:ascii="Arial" w:hAnsi="Arial" w:cs="Arial"/>
          <w:bCs/>
          <w:sz w:val="28"/>
          <w:szCs w:val="28"/>
        </w:rPr>
        <w:t>e</w:t>
      </w:r>
      <w:r w:rsidRPr="004820BB">
        <w:rPr>
          <w:rFonts w:ascii="Arial" w:hAnsi="Arial" w:cs="Arial"/>
          <w:bCs/>
          <w:sz w:val="28"/>
          <w:szCs w:val="28"/>
        </w:rPr>
        <w:t>gurid</w:t>
      </w:r>
      <w:r>
        <w:rPr>
          <w:rFonts w:ascii="Arial" w:hAnsi="Arial" w:cs="Arial"/>
          <w:bCs/>
          <w:sz w:val="28"/>
          <w:szCs w:val="28"/>
        </w:rPr>
        <w:t>a</w:t>
      </w:r>
      <w:r w:rsidRPr="004820BB">
        <w:rPr>
          <w:rFonts w:ascii="Arial" w:hAnsi="Arial" w:cs="Arial"/>
          <w:bCs/>
          <w:sz w:val="28"/>
          <w:szCs w:val="28"/>
        </w:rPr>
        <w:t xml:space="preserve">d y Servicios Sociales de los Trabajadores del Estado de Sonora, </w:t>
      </w:r>
      <w:r>
        <w:rPr>
          <w:rFonts w:ascii="Arial" w:hAnsi="Arial" w:cs="Arial"/>
          <w:bCs/>
          <w:sz w:val="28"/>
          <w:szCs w:val="28"/>
        </w:rPr>
        <w:t xml:space="preserve">dirigido al </w:t>
      </w:r>
      <w:r w:rsidR="00C302FC">
        <w:rPr>
          <w:rFonts w:ascii="Arial" w:hAnsi="Arial" w:cs="Arial"/>
          <w:bCs/>
          <w:sz w:val="28"/>
          <w:szCs w:val="28"/>
        </w:rPr>
        <w:t xml:space="preserve">**** **** **** **** </w:t>
      </w:r>
      <w:r>
        <w:rPr>
          <w:rFonts w:ascii="Arial" w:hAnsi="Arial" w:cs="Arial"/>
          <w:bCs/>
          <w:sz w:val="28"/>
          <w:szCs w:val="28"/>
        </w:rPr>
        <w:t xml:space="preserve">, representante legal de </w:t>
      </w:r>
      <w:proofErr w:type="spellStart"/>
      <w:r>
        <w:rPr>
          <w:rFonts w:ascii="Arial" w:hAnsi="Arial" w:cs="Arial"/>
          <w:bCs/>
          <w:sz w:val="28"/>
          <w:szCs w:val="28"/>
        </w:rPr>
        <w:t>Med</w:t>
      </w:r>
      <w:proofErr w:type="spellEnd"/>
      <w:r>
        <w:rPr>
          <w:rFonts w:ascii="Arial" w:hAnsi="Arial" w:cs="Arial"/>
          <w:bCs/>
          <w:sz w:val="28"/>
          <w:szCs w:val="28"/>
        </w:rPr>
        <w:t xml:space="preserve"> </w:t>
      </w:r>
      <w:proofErr w:type="spellStart"/>
      <w:r>
        <w:rPr>
          <w:rFonts w:ascii="Arial" w:hAnsi="Arial" w:cs="Arial"/>
          <w:bCs/>
          <w:sz w:val="28"/>
          <w:szCs w:val="28"/>
        </w:rPr>
        <w:t>Evolution</w:t>
      </w:r>
      <w:proofErr w:type="spellEnd"/>
      <w:r>
        <w:rPr>
          <w:rFonts w:ascii="Arial" w:hAnsi="Arial" w:cs="Arial"/>
          <w:bCs/>
          <w:sz w:val="28"/>
          <w:szCs w:val="28"/>
        </w:rPr>
        <w:t xml:space="preserve">, </w:t>
      </w:r>
      <w:proofErr w:type="spellStart"/>
      <w:r>
        <w:rPr>
          <w:rFonts w:ascii="Arial" w:hAnsi="Arial" w:cs="Arial"/>
          <w:bCs/>
          <w:sz w:val="28"/>
          <w:szCs w:val="28"/>
        </w:rPr>
        <w:t>S.A.P.I</w:t>
      </w:r>
      <w:proofErr w:type="spellEnd"/>
      <w:r>
        <w:rPr>
          <w:rFonts w:ascii="Arial" w:hAnsi="Arial" w:cs="Arial"/>
          <w:bCs/>
          <w:sz w:val="28"/>
          <w:szCs w:val="28"/>
        </w:rPr>
        <w:t xml:space="preserve">. de C.V., </w:t>
      </w:r>
      <w:r w:rsidRPr="004820BB">
        <w:rPr>
          <w:rFonts w:ascii="Arial" w:hAnsi="Arial" w:cs="Arial"/>
          <w:bCs/>
          <w:sz w:val="28"/>
          <w:szCs w:val="28"/>
        </w:rPr>
        <w:t xml:space="preserve">signado por Lic. </w:t>
      </w:r>
      <w:r w:rsidR="00C302FC">
        <w:rPr>
          <w:rFonts w:ascii="Arial" w:hAnsi="Arial" w:cs="Arial"/>
          <w:bCs/>
          <w:sz w:val="28"/>
          <w:szCs w:val="28"/>
        </w:rPr>
        <w:t>**** **** **** ****</w:t>
      </w:r>
      <w:r w:rsidRPr="004820BB">
        <w:rPr>
          <w:rFonts w:ascii="Arial" w:hAnsi="Arial" w:cs="Arial"/>
          <w:bCs/>
          <w:sz w:val="28"/>
          <w:szCs w:val="28"/>
        </w:rPr>
        <w:t xml:space="preserve">, quien se ostenta como Subdirector de Servicios Administrativos y en cuyo texto se asentó </w:t>
      </w:r>
      <w:r>
        <w:rPr>
          <w:rFonts w:ascii="Arial" w:hAnsi="Arial" w:cs="Arial"/>
          <w:bCs/>
          <w:sz w:val="28"/>
          <w:szCs w:val="28"/>
        </w:rPr>
        <w:t xml:space="preserve">que respecto al contrato número </w:t>
      </w:r>
      <w:r w:rsidR="00C302FC">
        <w:rPr>
          <w:rFonts w:ascii="Arial" w:hAnsi="Arial" w:cs="Arial"/>
          <w:bCs/>
          <w:sz w:val="28"/>
          <w:szCs w:val="28"/>
        </w:rPr>
        <w:t xml:space="preserve">**** **** **** **** </w:t>
      </w:r>
      <w:r>
        <w:rPr>
          <w:rFonts w:ascii="Arial" w:hAnsi="Arial" w:cs="Arial"/>
          <w:bCs/>
          <w:sz w:val="28"/>
          <w:szCs w:val="28"/>
        </w:rPr>
        <w:t xml:space="preserve">, </w:t>
      </w:r>
      <w:r w:rsidRPr="000242D9">
        <w:rPr>
          <w:rFonts w:ascii="Arial" w:hAnsi="Arial" w:cs="Arial"/>
          <w:bCs/>
        </w:rPr>
        <w:t xml:space="preserve">(…) </w:t>
      </w:r>
      <w:r w:rsidRPr="000242D9">
        <w:rPr>
          <w:rFonts w:ascii="Arial" w:hAnsi="Arial" w:cs="Arial"/>
          <w:bCs/>
          <w:i/>
        </w:rPr>
        <w:t>“LA PERSONA MORAL MED EVOLUTION, S.A.P.I. DE C.V., RESPECTO DEL PEDIDO ESTABLECIDO E EL CONTRATO, SU REPRESENTADA HA CUMPLIDO CON LA ENTREGA DENTRO DE LOS TIEMPOS Y CONDICIONES DE ENTREGA ESTIPULADOS.”</w:t>
      </w:r>
      <w:r w:rsidRPr="000242D9">
        <w:rPr>
          <w:rFonts w:ascii="Arial" w:hAnsi="Arial" w:cs="Arial"/>
          <w:bCs/>
        </w:rPr>
        <w:t xml:space="preserve"> (...) </w:t>
      </w:r>
    </w:p>
    <w:p w14:paraId="08F99EE2" w14:textId="6BAF3403" w:rsidR="004820BB" w:rsidRDefault="00C74B7C" w:rsidP="00917224">
      <w:pPr>
        <w:pStyle w:val="NormalWeb"/>
        <w:spacing w:after="240" w:afterAutospacing="0" w:line="360" w:lineRule="auto"/>
        <w:ind w:right="284" w:firstLine="709"/>
        <w:jc w:val="both"/>
        <w:rPr>
          <w:rFonts w:ascii="Arial" w:hAnsi="Arial" w:cs="Arial"/>
          <w:bCs/>
          <w:sz w:val="28"/>
          <w:szCs w:val="28"/>
        </w:rPr>
      </w:pPr>
      <w:r>
        <w:rPr>
          <w:rFonts w:ascii="Arial" w:hAnsi="Arial" w:cs="Arial"/>
          <w:bCs/>
          <w:sz w:val="28"/>
          <w:szCs w:val="28"/>
        </w:rPr>
        <w:t xml:space="preserve">La autoridad demandada, al expresar su escrito de contestación, </w:t>
      </w:r>
      <w:r w:rsidRPr="001938F3">
        <w:rPr>
          <w:rFonts w:ascii="Arial" w:hAnsi="Arial" w:cs="Arial"/>
          <w:b/>
          <w:bCs/>
          <w:sz w:val="28"/>
          <w:szCs w:val="28"/>
        </w:rPr>
        <w:t xml:space="preserve">objetó </w:t>
      </w:r>
      <w:r w:rsidRPr="00722BCC">
        <w:rPr>
          <w:rFonts w:ascii="Arial" w:hAnsi="Arial" w:cs="Arial"/>
          <w:bCs/>
          <w:sz w:val="28"/>
          <w:szCs w:val="28"/>
        </w:rPr>
        <w:t xml:space="preserve">la </w:t>
      </w:r>
      <w:r>
        <w:rPr>
          <w:rFonts w:ascii="Arial" w:hAnsi="Arial" w:cs="Arial"/>
          <w:bCs/>
          <w:sz w:val="28"/>
          <w:szCs w:val="28"/>
        </w:rPr>
        <w:t xml:space="preserve">probanza señalada y refirió que </w:t>
      </w:r>
      <w:r w:rsidR="00B63DFB">
        <w:rPr>
          <w:rFonts w:ascii="Arial" w:hAnsi="Arial" w:cs="Arial"/>
          <w:bCs/>
          <w:sz w:val="28"/>
          <w:szCs w:val="28"/>
        </w:rPr>
        <w:t>en cuanto a su alcance y valor probatorio que pretende</w:t>
      </w:r>
      <w:r w:rsidR="00BC4A34">
        <w:rPr>
          <w:rFonts w:ascii="Arial" w:hAnsi="Arial" w:cs="Arial"/>
          <w:bCs/>
          <w:sz w:val="28"/>
          <w:szCs w:val="28"/>
        </w:rPr>
        <w:t xml:space="preserve"> la accionante</w:t>
      </w:r>
      <w:r w:rsidR="00B63DFB">
        <w:rPr>
          <w:rFonts w:ascii="Arial" w:hAnsi="Arial" w:cs="Arial"/>
          <w:bCs/>
          <w:sz w:val="28"/>
          <w:szCs w:val="28"/>
        </w:rPr>
        <w:t>,</w:t>
      </w:r>
      <w:r w:rsidR="00BC4A34">
        <w:rPr>
          <w:rFonts w:ascii="Arial" w:hAnsi="Arial" w:cs="Arial"/>
          <w:bCs/>
          <w:sz w:val="28"/>
          <w:szCs w:val="28"/>
        </w:rPr>
        <w:t xml:space="preserve"> manifiesta que </w:t>
      </w:r>
      <w:r w:rsidR="00255C03">
        <w:rPr>
          <w:rFonts w:ascii="Arial" w:hAnsi="Arial" w:cs="Arial"/>
          <w:bCs/>
          <w:sz w:val="28"/>
          <w:szCs w:val="28"/>
        </w:rPr>
        <w:t xml:space="preserve">falta a la </w:t>
      </w:r>
      <w:r w:rsidR="00B63DFB">
        <w:rPr>
          <w:rFonts w:ascii="Arial" w:hAnsi="Arial" w:cs="Arial"/>
          <w:bCs/>
          <w:sz w:val="28"/>
          <w:szCs w:val="28"/>
        </w:rPr>
        <w:t xml:space="preserve">verdad </w:t>
      </w:r>
      <w:r w:rsidR="00255C03">
        <w:rPr>
          <w:rFonts w:ascii="Arial" w:hAnsi="Arial" w:cs="Arial"/>
          <w:bCs/>
          <w:sz w:val="28"/>
          <w:szCs w:val="28"/>
        </w:rPr>
        <w:t xml:space="preserve">el contenido de ese </w:t>
      </w:r>
      <w:r w:rsidR="00B63DFB">
        <w:rPr>
          <w:rFonts w:ascii="Arial" w:hAnsi="Arial" w:cs="Arial"/>
          <w:bCs/>
          <w:sz w:val="28"/>
          <w:szCs w:val="28"/>
        </w:rPr>
        <w:t xml:space="preserve">comunicado, </w:t>
      </w:r>
      <w:r w:rsidR="005B3F94">
        <w:rPr>
          <w:rFonts w:ascii="Arial" w:hAnsi="Arial" w:cs="Arial"/>
          <w:bCs/>
          <w:sz w:val="28"/>
          <w:szCs w:val="28"/>
        </w:rPr>
        <w:t>porque</w:t>
      </w:r>
      <w:r w:rsidR="00B63DFB">
        <w:rPr>
          <w:rFonts w:ascii="Arial" w:hAnsi="Arial" w:cs="Arial"/>
          <w:bCs/>
          <w:sz w:val="28"/>
          <w:szCs w:val="28"/>
        </w:rPr>
        <w:t xml:space="preserve"> la orden de compra se originó diez </w:t>
      </w:r>
      <w:r w:rsidR="005B3F94">
        <w:rPr>
          <w:rFonts w:ascii="Arial" w:hAnsi="Arial" w:cs="Arial"/>
          <w:bCs/>
          <w:sz w:val="28"/>
          <w:szCs w:val="28"/>
        </w:rPr>
        <w:t>meses</w:t>
      </w:r>
      <w:r w:rsidR="00B63DFB">
        <w:rPr>
          <w:rFonts w:ascii="Arial" w:hAnsi="Arial" w:cs="Arial"/>
          <w:bCs/>
          <w:sz w:val="28"/>
          <w:szCs w:val="28"/>
        </w:rPr>
        <w:t xml:space="preserve"> después a la </w:t>
      </w:r>
      <w:r w:rsidR="00B63DFB">
        <w:rPr>
          <w:rFonts w:ascii="Arial" w:hAnsi="Arial" w:cs="Arial"/>
          <w:bCs/>
          <w:sz w:val="28"/>
          <w:szCs w:val="28"/>
        </w:rPr>
        <w:lastRenderedPageBreak/>
        <w:t xml:space="preserve">orden de compra </w:t>
      </w:r>
      <w:r w:rsidR="005B3F94">
        <w:rPr>
          <w:rFonts w:ascii="Arial" w:hAnsi="Arial" w:cs="Arial"/>
          <w:bCs/>
          <w:sz w:val="28"/>
          <w:szCs w:val="28"/>
        </w:rPr>
        <w:t xml:space="preserve">de la solicitud que </w:t>
      </w:r>
      <w:r w:rsidR="00BC4A34">
        <w:rPr>
          <w:rFonts w:ascii="Arial" w:hAnsi="Arial" w:cs="Arial"/>
          <w:bCs/>
          <w:sz w:val="28"/>
          <w:szCs w:val="28"/>
        </w:rPr>
        <w:t>hizo</w:t>
      </w:r>
      <w:r w:rsidR="005B3F94">
        <w:rPr>
          <w:rFonts w:ascii="Arial" w:hAnsi="Arial" w:cs="Arial"/>
          <w:bCs/>
          <w:sz w:val="28"/>
          <w:szCs w:val="28"/>
        </w:rPr>
        <w:t xml:space="preserve"> su representada al proveedor</w:t>
      </w:r>
      <w:r w:rsidR="00BC4A34">
        <w:rPr>
          <w:rFonts w:ascii="Arial" w:hAnsi="Arial" w:cs="Arial"/>
          <w:bCs/>
          <w:sz w:val="28"/>
          <w:szCs w:val="28"/>
        </w:rPr>
        <w:t>,</w:t>
      </w:r>
      <w:r w:rsidR="005B3F94">
        <w:rPr>
          <w:rFonts w:ascii="Arial" w:hAnsi="Arial" w:cs="Arial"/>
          <w:bCs/>
          <w:sz w:val="28"/>
          <w:szCs w:val="28"/>
        </w:rPr>
        <w:t xml:space="preserve"> para que le surta algún bien o servicio, y que </w:t>
      </w:r>
      <w:r w:rsidR="00BC4A34">
        <w:rPr>
          <w:rFonts w:ascii="Arial" w:hAnsi="Arial" w:cs="Arial"/>
          <w:bCs/>
          <w:sz w:val="28"/>
          <w:szCs w:val="28"/>
        </w:rPr>
        <w:t xml:space="preserve">ese documento </w:t>
      </w:r>
      <w:r w:rsidR="005B3F94">
        <w:rPr>
          <w:rFonts w:ascii="Arial" w:hAnsi="Arial" w:cs="Arial"/>
          <w:bCs/>
          <w:sz w:val="28"/>
          <w:szCs w:val="28"/>
        </w:rPr>
        <w:t>no es consistente con el procedimiento</w:t>
      </w:r>
      <w:r w:rsidR="00BC4A34">
        <w:rPr>
          <w:rFonts w:ascii="Arial" w:hAnsi="Arial" w:cs="Arial"/>
          <w:bCs/>
          <w:sz w:val="28"/>
          <w:szCs w:val="28"/>
        </w:rPr>
        <w:t xml:space="preserve"> pactado en el contrato.</w:t>
      </w:r>
    </w:p>
    <w:p w14:paraId="3D7CE6D1" w14:textId="40DAFF36" w:rsidR="005B3F94" w:rsidRDefault="005B3F94" w:rsidP="00917224">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Además, señala que ese comunicado carece de los elementos necesarios para considerase como un documento oficial expedido por su representada porque no contiene número de oficio, ni sello oficial, ni sello de recibido, no contiene el texto el motivo para su elaboración, </w:t>
      </w:r>
      <w:r w:rsidRPr="00722BCC">
        <w:rPr>
          <w:rFonts w:ascii="Arial" w:hAnsi="Arial" w:cs="Arial"/>
          <w:bCs/>
          <w:sz w:val="28"/>
          <w:szCs w:val="28"/>
        </w:rPr>
        <w:t>no contiene</w:t>
      </w:r>
      <w:r w:rsidR="00722BCC" w:rsidRPr="00722BCC">
        <w:rPr>
          <w:rFonts w:ascii="Arial" w:hAnsi="Arial" w:cs="Arial"/>
          <w:bCs/>
          <w:sz w:val="28"/>
          <w:szCs w:val="28"/>
        </w:rPr>
        <w:t xml:space="preserve"> el</w:t>
      </w:r>
      <w:r w:rsidRPr="00722BCC">
        <w:rPr>
          <w:rFonts w:ascii="Arial" w:hAnsi="Arial" w:cs="Arial"/>
          <w:bCs/>
          <w:sz w:val="28"/>
          <w:szCs w:val="28"/>
        </w:rPr>
        <w:t xml:space="preserve"> soporte</w:t>
      </w:r>
      <w:r w:rsidR="00722BCC">
        <w:rPr>
          <w:rFonts w:ascii="Arial" w:hAnsi="Arial" w:cs="Arial"/>
          <w:bCs/>
          <w:sz w:val="28"/>
          <w:szCs w:val="28"/>
        </w:rPr>
        <w:t>, no es el formato habitual con el que se realizan los documentos oficiales del Instituto, no es la forma ni la manera que se expida ese oficio, no contiene el lema para toda la documentación oficial del Estado de Sonora y que es obligatorio para los poderes Ejecutivo, Legislativo y Judicial del Estado de Sonora, así como los ayuntamientos y que fue publicado en el boletín oficial del Estado de Sonora.</w:t>
      </w:r>
    </w:p>
    <w:p w14:paraId="43E1BC65" w14:textId="49C77CD9" w:rsidR="00722BCC" w:rsidRDefault="00722BCC" w:rsidP="0052743B">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Señala que por esos motivos se objeta ese documento, al carecer de los elementos mínimos necesarios para crear convicción de lo asentado, porque resulta contrario a la exigencia de la actora que se le paguen las facturas número </w:t>
      </w:r>
      <w:r w:rsidR="00E94ECA" w:rsidRPr="00E94ECA">
        <w:rPr>
          <w:rFonts w:ascii="Arial" w:hAnsi="Arial" w:cs="Arial"/>
          <w:bCs/>
          <w:sz w:val="28"/>
          <w:szCs w:val="28"/>
        </w:rPr>
        <w:t xml:space="preserve">**** **** **** **** </w:t>
      </w:r>
      <w:r>
        <w:rPr>
          <w:rFonts w:ascii="Arial" w:hAnsi="Arial" w:cs="Arial"/>
          <w:bCs/>
          <w:sz w:val="28"/>
          <w:szCs w:val="28"/>
        </w:rPr>
        <w:t xml:space="preserve">y </w:t>
      </w:r>
      <w:r w:rsidR="00E94ECA" w:rsidRPr="00E94ECA">
        <w:rPr>
          <w:rFonts w:ascii="Arial" w:hAnsi="Arial" w:cs="Arial"/>
          <w:bCs/>
          <w:sz w:val="28"/>
          <w:szCs w:val="28"/>
        </w:rPr>
        <w:t>**** **** **** ****</w:t>
      </w:r>
      <w:r>
        <w:rPr>
          <w:rFonts w:ascii="Arial" w:hAnsi="Arial" w:cs="Arial"/>
          <w:bCs/>
          <w:sz w:val="28"/>
          <w:szCs w:val="28"/>
        </w:rPr>
        <w:t xml:space="preserve">, de fecha </w:t>
      </w:r>
      <w:r w:rsidR="00E94ECA" w:rsidRPr="00E94ECA">
        <w:rPr>
          <w:rFonts w:ascii="Arial" w:hAnsi="Arial" w:cs="Arial"/>
          <w:bCs/>
          <w:sz w:val="28"/>
          <w:szCs w:val="28"/>
        </w:rPr>
        <w:t>**** **** **** ****</w:t>
      </w:r>
      <w:r>
        <w:rPr>
          <w:rFonts w:ascii="Arial" w:hAnsi="Arial" w:cs="Arial"/>
          <w:bCs/>
          <w:sz w:val="28"/>
          <w:szCs w:val="28"/>
        </w:rPr>
        <w:t xml:space="preserve">, el cual refiere que se entregó la mercancía solicitada el </w:t>
      </w:r>
      <w:r w:rsidR="00E94ECA" w:rsidRPr="00E94ECA">
        <w:rPr>
          <w:rFonts w:ascii="Arial" w:hAnsi="Arial" w:cs="Arial"/>
          <w:bCs/>
          <w:sz w:val="28"/>
          <w:szCs w:val="28"/>
        </w:rPr>
        <w:t>**** **** **** ****</w:t>
      </w:r>
      <w:r>
        <w:rPr>
          <w:rFonts w:ascii="Arial" w:hAnsi="Arial" w:cs="Arial"/>
          <w:bCs/>
          <w:sz w:val="28"/>
          <w:szCs w:val="28"/>
        </w:rPr>
        <w:t>, es decir diez meses después.</w:t>
      </w:r>
    </w:p>
    <w:p w14:paraId="0AF66F0F" w14:textId="53801905" w:rsidR="006F5690" w:rsidRDefault="006F5690" w:rsidP="0052743B">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Acotado lo anterior y por la</w:t>
      </w:r>
      <w:r w:rsidR="00635420">
        <w:rPr>
          <w:rFonts w:ascii="Arial" w:hAnsi="Arial" w:cs="Arial"/>
          <w:bCs/>
          <w:sz w:val="28"/>
          <w:szCs w:val="28"/>
        </w:rPr>
        <w:t>s</w:t>
      </w:r>
      <w:r>
        <w:rPr>
          <w:rFonts w:ascii="Arial" w:hAnsi="Arial" w:cs="Arial"/>
          <w:bCs/>
          <w:sz w:val="28"/>
          <w:szCs w:val="28"/>
        </w:rPr>
        <w:t xml:space="preserve"> razones expresadas por la autoridad demanda, tal y como lo precisa, esa</w:t>
      </w:r>
      <w:r w:rsidR="0052743B">
        <w:rPr>
          <w:rFonts w:ascii="Arial" w:hAnsi="Arial" w:cs="Arial"/>
          <w:bCs/>
          <w:sz w:val="28"/>
          <w:szCs w:val="28"/>
        </w:rPr>
        <w:t>s</w:t>
      </w:r>
      <w:r>
        <w:rPr>
          <w:rFonts w:ascii="Arial" w:hAnsi="Arial" w:cs="Arial"/>
          <w:bCs/>
          <w:sz w:val="28"/>
          <w:szCs w:val="28"/>
        </w:rPr>
        <w:t xml:space="preserve"> documental</w:t>
      </w:r>
      <w:r w:rsidR="0052743B">
        <w:rPr>
          <w:rFonts w:ascii="Arial" w:hAnsi="Arial" w:cs="Arial"/>
          <w:bCs/>
          <w:sz w:val="28"/>
          <w:szCs w:val="28"/>
        </w:rPr>
        <w:t>es</w:t>
      </w:r>
      <w:r>
        <w:rPr>
          <w:rFonts w:ascii="Arial" w:hAnsi="Arial" w:cs="Arial"/>
          <w:bCs/>
          <w:sz w:val="28"/>
          <w:szCs w:val="28"/>
        </w:rPr>
        <w:t xml:space="preserve"> privada</w:t>
      </w:r>
      <w:r w:rsidR="0052743B">
        <w:rPr>
          <w:rFonts w:ascii="Arial" w:hAnsi="Arial" w:cs="Arial"/>
          <w:bCs/>
          <w:sz w:val="28"/>
          <w:szCs w:val="28"/>
        </w:rPr>
        <w:t>s</w:t>
      </w:r>
      <w:r>
        <w:rPr>
          <w:rFonts w:ascii="Arial" w:hAnsi="Arial" w:cs="Arial"/>
          <w:bCs/>
          <w:sz w:val="28"/>
          <w:szCs w:val="28"/>
        </w:rPr>
        <w:t xml:space="preserve"> al haber sido exhibida</w:t>
      </w:r>
      <w:r w:rsidR="0052743B">
        <w:rPr>
          <w:rFonts w:ascii="Arial" w:hAnsi="Arial" w:cs="Arial"/>
          <w:bCs/>
          <w:sz w:val="28"/>
          <w:szCs w:val="28"/>
        </w:rPr>
        <w:t>s</w:t>
      </w:r>
      <w:r>
        <w:rPr>
          <w:rFonts w:ascii="Arial" w:hAnsi="Arial" w:cs="Arial"/>
          <w:bCs/>
          <w:sz w:val="28"/>
          <w:szCs w:val="28"/>
        </w:rPr>
        <w:t xml:space="preserve"> en copia</w:t>
      </w:r>
      <w:r w:rsidR="0052743B">
        <w:rPr>
          <w:rFonts w:ascii="Arial" w:hAnsi="Arial" w:cs="Arial"/>
          <w:bCs/>
          <w:sz w:val="28"/>
          <w:szCs w:val="28"/>
        </w:rPr>
        <w:t>s</w:t>
      </w:r>
      <w:r>
        <w:rPr>
          <w:rFonts w:ascii="Arial" w:hAnsi="Arial" w:cs="Arial"/>
          <w:bCs/>
          <w:sz w:val="28"/>
          <w:szCs w:val="28"/>
        </w:rPr>
        <w:t xml:space="preserve"> fotostática</w:t>
      </w:r>
      <w:r w:rsidR="0052743B">
        <w:rPr>
          <w:rFonts w:ascii="Arial" w:hAnsi="Arial" w:cs="Arial"/>
          <w:bCs/>
          <w:sz w:val="28"/>
          <w:szCs w:val="28"/>
        </w:rPr>
        <w:t>s</w:t>
      </w:r>
      <w:r>
        <w:rPr>
          <w:rFonts w:ascii="Arial" w:hAnsi="Arial" w:cs="Arial"/>
          <w:bCs/>
          <w:sz w:val="28"/>
          <w:szCs w:val="28"/>
        </w:rPr>
        <w:t xml:space="preserve"> simple</w:t>
      </w:r>
      <w:r w:rsidR="0052743B">
        <w:rPr>
          <w:rFonts w:ascii="Arial" w:hAnsi="Arial" w:cs="Arial"/>
          <w:bCs/>
          <w:sz w:val="28"/>
          <w:szCs w:val="28"/>
        </w:rPr>
        <w:t>s</w:t>
      </w:r>
      <w:r w:rsidR="00635420">
        <w:rPr>
          <w:rFonts w:ascii="Arial" w:hAnsi="Arial" w:cs="Arial"/>
          <w:bCs/>
          <w:sz w:val="28"/>
          <w:szCs w:val="28"/>
        </w:rPr>
        <w:t>,</w:t>
      </w:r>
      <w:r w:rsidR="0052743B">
        <w:rPr>
          <w:rFonts w:ascii="Arial" w:hAnsi="Arial" w:cs="Arial"/>
          <w:bCs/>
          <w:sz w:val="28"/>
          <w:szCs w:val="28"/>
        </w:rPr>
        <w:t xml:space="preserve"> la segunda </w:t>
      </w:r>
      <w:r>
        <w:rPr>
          <w:rFonts w:ascii="Arial" w:hAnsi="Arial" w:cs="Arial"/>
          <w:bCs/>
          <w:sz w:val="28"/>
          <w:szCs w:val="28"/>
        </w:rPr>
        <w:t xml:space="preserve">proveniente de un tercero y al no haberse perfeccionado a través del cotejo o la ratificación, </w:t>
      </w:r>
      <w:r w:rsidR="001A1FB6">
        <w:rPr>
          <w:rFonts w:ascii="Arial" w:hAnsi="Arial" w:cs="Arial"/>
          <w:bCs/>
          <w:sz w:val="28"/>
          <w:szCs w:val="28"/>
        </w:rPr>
        <w:t xml:space="preserve">conforme al prudente arbitrio del Pleno de este Tribunal, </w:t>
      </w:r>
      <w:r>
        <w:rPr>
          <w:rFonts w:ascii="Arial" w:hAnsi="Arial" w:cs="Arial"/>
          <w:bCs/>
          <w:sz w:val="28"/>
          <w:szCs w:val="28"/>
        </w:rPr>
        <w:t xml:space="preserve">se </w:t>
      </w:r>
      <w:r w:rsidR="001A1FB6">
        <w:rPr>
          <w:rFonts w:ascii="Arial" w:hAnsi="Arial" w:cs="Arial"/>
          <w:bCs/>
          <w:sz w:val="28"/>
          <w:szCs w:val="28"/>
        </w:rPr>
        <w:t xml:space="preserve">le </w:t>
      </w:r>
      <w:r w:rsidR="0052743B">
        <w:rPr>
          <w:rFonts w:ascii="Arial" w:hAnsi="Arial" w:cs="Arial"/>
          <w:bCs/>
          <w:sz w:val="28"/>
          <w:szCs w:val="28"/>
        </w:rPr>
        <w:t xml:space="preserve">niega </w:t>
      </w:r>
      <w:r>
        <w:rPr>
          <w:rFonts w:ascii="Arial" w:hAnsi="Arial" w:cs="Arial"/>
          <w:bCs/>
          <w:sz w:val="28"/>
          <w:szCs w:val="28"/>
        </w:rPr>
        <w:t>valor probatorio</w:t>
      </w:r>
      <w:r w:rsidR="00635420">
        <w:rPr>
          <w:rFonts w:ascii="Arial" w:hAnsi="Arial" w:cs="Arial"/>
          <w:bCs/>
          <w:sz w:val="28"/>
          <w:szCs w:val="28"/>
        </w:rPr>
        <w:t xml:space="preserve">, </w:t>
      </w:r>
      <w:r>
        <w:rPr>
          <w:rFonts w:ascii="Arial" w:hAnsi="Arial" w:cs="Arial"/>
          <w:bCs/>
          <w:sz w:val="28"/>
          <w:szCs w:val="28"/>
        </w:rPr>
        <w:t>en cuando al</w:t>
      </w:r>
      <w:r w:rsidR="001A1FB6">
        <w:rPr>
          <w:rFonts w:ascii="Arial" w:hAnsi="Arial" w:cs="Arial"/>
          <w:bCs/>
          <w:sz w:val="28"/>
          <w:szCs w:val="28"/>
        </w:rPr>
        <w:t xml:space="preserve"> alcance y contenido pretendido, con fundamento en el artículo 78 [fracción ll] y 82 [fracción II] de la Ley de Justicia Administrativa para el Estado de Sonora.</w:t>
      </w:r>
    </w:p>
    <w:p w14:paraId="21A8AD99" w14:textId="2E5AA535" w:rsidR="0052743B" w:rsidRPr="0052743B" w:rsidRDefault="0052743B" w:rsidP="0052743B">
      <w:pPr>
        <w:pStyle w:val="NormalWeb"/>
        <w:spacing w:line="360" w:lineRule="auto"/>
        <w:ind w:firstLine="709"/>
        <w:jc w:val="both"/>
        <w:rPr>
          <w:rFonts w:ascii="Arial" w:hAnsi="Arial" w:cs="Arial"/>
          <w:bCs/>
          <w:sz w:val="28"/>
          <w:szCs w:val="28"/>
        </w:rPr>
      </w:pPr>
      <w:r>
        <w:rPr>
          <w:rFonts w:ascii="Arial" w:hAnsi="Arial" w:cs="Arial"/>
          <w:bCs/>
          <w:sz w:val="28"/>
          <w:szCs w:val="28"/>
        </w:rPr>
        <w:lastRenderedPageBreak/>
        <w:t xml:space="preserve">Orienta a lo anterior, el siguiente criterio con registro </w:t>
      </w:r>
      <w:r w:rsidRPr="0052743B">
        <w:rPr>
          <w:rFonts w:ascii="Arial" w:hAnsi="Arial" w:cs="Arial"/>
          <w:bCs/>
          <w:sz w:val="28"/>
          <w:szCs w:val="28"/>
        </w:rPr>
        <w:t>digital: 186304</w:t>
      </w:r>
      <w:r>
        <w:rPr>
          <w:rFonts w:ascii="Arial" w:hAnsi="Arial" w:cs="Arial"/>
          <w:bCs/>
          <w:sz w:val="28"/>
          <w:szCs w:val="28"/>
        </w:rPr>
        <w:t xml:space="preserve">, </w:t>
      </w:r>
      <w:r w:rsidRPr="0052743B">
        <w:rPr>
          <w:rFonts w:ascii="Arial" w:hAnsi="Arial" w:cs="Arial"/>
          <w:bCs/>
          <w:sz w:val="28"/>
          <w:szCs w:val="28"/>
        </w:rPr>
        <w:t>Novena Época</w:t>
      </w:r>
      <w:r>
        <w:rPr>
          <w:rFonts w:ascii="Arial" w:hAnsi="Arial" w:cs="Arial"/>
          <w:bCs/>
          <w:sz w:val="28"/>
          <w:szCs w:val="28"/>
        </w:rPr>
        <w:t>, emitida por la autoridad federal, que establece:</w:t>
      </w:r>
    </w:p>
    <w:p w14:paraId="78881384" w14:textId="7CBE2C93" w:rsidR="0052743B" w:rsidRPr="0052743B" w:rsidRDefault="0052743B" w:rsidP="00255C03">
      <w:pPr>
        <w:pStyle w:val="NormalWeb"/>
        <w:spacing w:line="276" w:lineRule="auto"/>
        <w:ind w:left="284" w:right="284"/>
        <w:jc w:val="both"/>
        <w:rPr>
          <w:rFonts w:ascii="Arial" w:hAnsi="Arial" w:cs="Arial"/>
          <w:bCs/>
          <w:i/>
        </w:rPr>
      </w:pPr>
      <w:r w:rsidRPr="0052743B">
        <w:rPr>
          <w:rFonts w:ascii="Arial" w:hAnsi="Arial" w:cs="Arial"/>
          <w:b/>
          <w:bCs/>
          <w:i/>
        </w:rPr>
        <w:t>“COPIAS FOTOSTÁTICAS SIMPLES. VALOR PROBATORIO.</w:t>
      </w:r>
      <w:r w:rsidRPr="0052743B">
        <w:rPr>
          <w:rFonts w:ascii="Arial" w:hAnsi="Arial" w:cs="Arial"/>
          <w:bCs/>
          <w:i/>
        </w:rPr>
        <w:t xml:space="preserve"> Las copias fotostáticas simples carecen de valor probatorio pleno, dada la naturaleza con que son confeccionadas, y si bien no puede negárseles el valor indiciario que arrojan cuando los hechos que con ellas se pretende probar se encuentran corroborados o adminiculados con otros medios de prueba que obren en autos, pues de esta manera es claro que el juzgador puede formarse un juicio u opinión respecto de la veracidad de su contenido, sin embargo, esto sólo ocurre cuando no son objetados por la parte contraria, mas no cuando sí son objetados, ya que en este caso, si la oferente de las copias fotostáticas no logra el perfeccionamiento de las mismas mediante su reconocimiento a cargo de quien las suscribió, ni siquiera pueden constituir un indicio que pueda adminicularse con otras probanzas. DÉCIMO PRIMER TRIBUNAL COLEGIADO EN MATERIA CIVIL DEL PRIMER CIRCUITO. Amparo directo 157/2002. Guadalupe de la Rosa de la Rosa. 22 de abril de 2002. Unanimidad de votos. Ponente: María del Carmen Sánchez Hidalgo. Secretario: Fidel Quiñones Rodríguez.”</w:t>
      </w:r>
    </w:p>
    <w:p w14:paraId="08938AC7" w14:textId="35CF075F" w:rsidR="009B15C0" w:rsidRDefault="00C4586D" w:rsidP="009B15C0">
      <w:pPr>
        <w:pStyle w:val="NormalWeb"/>
        <w:spacing w:after="240" w:afterAutospacing="0" w:line="360" w:lineRule="auto"/>
        <w:ind w:firstLine="708"/>
        <w:jc w:val="both"/>
        <w:rPr>
          <w:rFonts w:ascii="Arial" w:hAnsi="Arial" w:cs="Arial"/>
          <w:sz w:val="28"/>
          <w:szCs w:val="28"/>
        </w:rPr>
      </w:pPr>
      <w:r>
        <w:rPr>
          <w:rFonts w:ascii="Arial" w:hAnsi="Arial" w:cs="Arial"/>
          <w:bCs/>
          <w:sz w:val="28"/>
          <w:szCs w:val="28"/>
        </w:rPr>
        <w:t xml:space="preserve">Aunado a lo anterior, no debe perderse de vista que, para que una documental tenga un cariz público </w:t>
      </w:r>
      <w:r w:rsidR="009B15C0" w:rsidRPr="003756DE">
        <w:rPr>
          <w:rFonts w:ascii="Arial" w:hAnsi="Arial" w:cs="Arial"/>
          <w:bCs/>
          <w:sz w:val="28"/>
          <w:szCs w:val="28"/>
        </w:rPr>
        <w:t xml:space="preserve">debe contar con elementos inequívocos de autenticidad, ello según dispone el artículo 283 del Código de Procedimientos Civiles para el Estado de Sonora de aplicación supletoria </w:t>
      </w:r>
      <w:r w:rsidR="009B15C0" w:rsidRPr="003756DE">
        <w:rPr>
          <w:rFonts w:ascii="Arial" w:hAnsi="Arial" w:cs="Arial"/>
          <w:sz w:val="28"/>
          <w:szCs w:val="28"/>
        </w:rPr>
        <w:t xml:space="preserve">a la Ley de Justicia Administrativa, según </w:t>
      </w:r>
      <w:r w:rsidR="009B15C0">
        <w:rPr>
          <w:rFonts w:ascii="Arial" w:hAnsi="Arial" w:cs="Arial"/>
          <w:sz w:val="28"/>
          <w:szCs w:val="28"/>
        </w:rPr>
        <w:t>el numeral</w:t>
      </w:r>
      <w:r w:rsidR="009B15C0" w:rsidRPr="003756DE">
        <w:rPr>
          <w:rFonts w:ascii="Arial" w:hAnsi="Arial" w:cs="Arial"/>
          <w:sz w:val="28"/>
          <w:szCs w:val="28"/>
        </w:rPr>
        <w:t xml:space="preserve"> 26</w:t>
      </w:r>
      <w:r w:rsidR="009B15C0">
        <w:rPr>
          <w:rFonts w:ascii="Arial" w:hAnsi="Arial" w:cs="Arial"/>
          <w:sz w:val="28"/>
          <w:szCs w:val="28"/>
        </w:rPr>
        <w:t xml:space="preserve"> de ésta última; mismo que dispone lo siguiente en la parte que interesa:</w:t>
      </w:r>
    </w:p>
    <w:p w14:paraId="150373F6" w14:textId="61D6FC91" w:rsidR="009B15C0" w:rsidRPr="007D15FE" w:rsidRDefault="009B15C0" w:rsidP="003756DE">
      <w:pPr>
        <w:autoSpaceDE w:val="0"/>
        <w:autoSpaceDN w:val="0"/>
        <w:adjustRightInd w:val="0"/>
        <w:spacing w:after="0" w:line="240" w:lineRule="auto"/>
        <w:ind w:left="284" w:right="284"/>
        <w:jc w:val="both"/>
        <w:rPr>
          <w:rFonts w:ascii="Arial" w:hAnsi="Arial" w:cs="Arial"/>
          <w:i/>
          <w:iCs/>
          <w:sz w:val="24"/>
          <w:szCs w:val="24"/>
        </w:rPr>
      </w:pPr>
      <w:r w:rsidRPr="007D15FE">
        <w:rPr>
          <w:rFonts w:ascii="Arial" w:hAnsi="Arial" w:cs="Arial"/>
          <w:i/>
          <w:iCs/>
          <w:sz w:val="24"/>
          <w:szCs w:val="24"/>
        </w:rPr>
        <w:t xml:space="preserve">ARTICULO 283.- Los documentos públicos tienen como requisito el estar autorizados por funcionarios o depositarios de la fe pública, dentro de los límites de su competencia, y con las solemnidades prescritas por la ley. </w:t>
      </w:r>
      <w:r w:rsidRPr="00A86F8B">
        <w:rPr>
          <w:rFonts w:ascii="Arial" w:hAnsi="Arial" w:cs="Arial"/>
          <w:b/>
          <w:bCs/>
          <w:i/>
          <w:iCs/>
          <w:sz w:val="24"/>
          <w:szCs w:val="24"/>
          <w:u w:val="single"/>
        </w:rPr>
        <w:t>Tendrán este carácter, tanto los originales como sus copias auténticas, firmadas y autorizadas por funcionarios que tengan derecho a certificar</w:t>
      </w:r>
      <w:r w:rsidRPr="007D15FE">
        <w:rPr>
          <w:rFonts w:ascii="Arial" w:hAnsi="Arial" w:cs="Arial"/>
          <w:b/>
          <w:bCs/>
          <w:i/>
          <w:iCs/>
          <w:sz w:val="24"/>
          <w:szCs w:val="24"/>
        </w:rPr>
        <w:t>.</w:t>
      </w:r>
      <w:r w:rsidRPr="007D15FE">
        <w:rPr>
          <w:rFonts w:ascii="Arial" w:hAnsi="Arial" w:cs="Arial"/>
          <w:i/>
          <w:iCs/>
          <w:sz w:val="24"/>
          <w:szCs w:val="24"/>
        </w:rPr>
        <w:t xml:space="preserve"> (…)</w:t>
      </w:r>
    </w:p>
    <w:p w14:paraId="12737D36" w14:textId="54449A53" w:rsidR="009B15C0" w:rsidRPr="003756DE" w:rsidRDefault="009B15C0" w:rsidP="003756DE">
      <w:pPr>
        <w:pStyle w:val="NormalWeb"/>
        <w:spacing w:after="240" w:afterAutospacing="0" w:line="360" w:lineRule="auto"/>
        <w:ind w:firstLine="708"/>
        <w:jc w:val="both"/>
        <w:rPr>
          <w:rFonts w:ascii="Arial" w:hAnsi="Arial" w:cs="Arial"/>
          <w:b/>
          <w:bCs/>
          <w:i/>
          <w:iCs/>
          <w:color w:val="2D374B"/>
          <w:sz w:val="28"/>
          <w:szCs w:val="28"/>
        </w:rPr>
      </w:pPr>
      <w:r>
        <w:rPr>
          <w:rFonts w:ascii="Arial" w:hAnsi="Arial" w:cs="Arial"/>
          <w:sz w:val="28"/>
          <w:szCs w:val="28"/>
        </w:rPr>
        <w:t xml:space="preserve">Adicionalmente, sirve </w:t>
      </w:r>
      <w:r w:rsidRPr="003756DE">
        <w:rPr>
          <w:rFonts w:ascii="Arial" w:hAnsi="Arial" w:cs="Arial"/>
          <w:sz w:val="28"/>
          <w:szCs w:val="28"/>
        </w:rPr>
        <w:t xml:space="preserve">de sustento, </w:t>
      </w:r>
      <w:r>
        <w:rPr>
          <w:rFonts w:ascii="Arial" w:hAnsi="Arial" w:cs="Arial"/>
          <w:sz w:val="28"/>
          <w:szCs w:val="28"/>
        </w:rPr>
        <w:t>el siguiente criterio emitido por la justicia federal, de texto y rubro siguientes:</w:t>
      </w:r>
      <w:r w:rsidRPr="003756DE">
        <w:rPr>
          <w:rFonts w:ascii="Arial" w:hAnsi="Arial" w:cs="Arial"/>
          <w:sz w:val="28"/>
          <w:szCs w:val="28"/>
        </w:rPr>
        <w:t xml:space="preserve"> </w:t>
      </w:r>
      <w:r w:rsidRPr="003756DE">
        <w:rPr>
          <w:rFonts w:ascii="Arial" w:hAnsi="Arial" w:cs="Arial"/>
          <w:b/>
          <w:bCs/>
          <w:i/>
          <w:iCs/>
          <w:color w:val="2D374B"/>
          <w:sz w:val="28"/>
          <w:szCs w:val="28"/>
        </w:rPr>
        <w:t xml:space="preserve"> </w:t>
      </w:r>
    </w:p>
    <w:p w14:paraId="73973D02" w14:textId="77777777" w:rsidR="009B15C0" w:rsidRPr="007D15FE" w:rsidRDefault="009B15C0" w:rsidP="003756DE">
      <w:pPr>
        <w:spacing w:line="276" w:lineRule="auto"/>
        <w:ind w:left="284" w:right="284"/>
        <w:jc w:val="both"/>
        <w:rPr>
          <w:rFonts w:ascii="Arial" w:hAnsi="Arial" w:cs="Arial"/>
          <w:i/>
          <w:iCs/>
          <w:sz w:val="24"/>
          <w:szCs w:val="24"/>
        </w:rPr>
      </w:pPr>
      <w:r w:rsidRPr="007D15FE">
        <w:rPr>
          <w:rFonts w:ascii="Arial" w:hAnsi="Arial" w:cs="Arial"/>
          <w:b/>
          <w:bCs/>
          <w:i/>
          <w:iCs/>
          <w:sz w:val="24"/>
          <w:szCs w:val="24"/>
        </w:rPr>
        <w:t>“DOCUMENTAL PRIVADA.- NATURALEZA DE LA PRUEBA</w:t>
      </w:r>
      <w:r w:rsidRPr="007D15FE">
        <w:rPr>
          <w:rFonts w:ascii="Arial" w:hAnsi="Arial" w:cs="Arial"/>
          <w:i/>
          <w:iCs/>
          <w:sz w:val="24"/>
          <w:szCs w:val="24"/>
        </w:rPr>
        <w:t xml:space="preserve">.-Si bien es cierto que conforme a los artículos 129 y 202 del Código Federal de Procedimientos Civiles, de aplicación supletoria en materia fiscal, las declaraciones presentadas por los contribuyentes </w:t>
      </w:r>
      <w:r w:rsidRPr="007D15FE">
        <w:rPr>
          <w:rFonts w:ascii="Arial" w:hAnsi="Arial" w:cs="Arial"/>
          <w:b/>
          <w:bCs/>
          <w:i/>
          <w:iCs/>
          <w:sz w:val="24"/>
          <w:szCs w:val="24"/>
          <w:u w:val="single"/>
        </w:rPr>
        <w:t>no tienen la características de documentos públicos, ya que carecen de los requisitos que la ley consigna para que tengan esta calidad, entre otros, los sellos, las firmas u otros signos exteriores</w:t>
      </w:r>
      <w:r w:rsidRPr="007D15FE">
        <w:rPr>
          <w:rFonts w:ascii="Arial" w:hAnsi="Arial" w:cs="Arial"/>
          <w:i/>
          <w:iCs/>
          <w:sz w:val="24"/>
          <w:szCs w:val="24"/>
        </w:rPr>
        <w:t xml:space="preserve">, también lo es que sí tienen el carácter de documentos privados, y de acuerdo con lo establecido por el artículo 203 del propio ordenamiento legal citado, éstos </w:t>
      </w:r>
      <w:r w:rsidRPr="007D15FE">
        <w:rPr>
          <w:rFonts w:ascii="Arial" w:hAnsi="Arial" w:cs="Arial"/>
          <w:i/>
          <w:iCs/>
          <w:sz w:val="24"/>
          <w:szCs w:val="24"/>
        </w:rPr>
        <w:lastRenderedPageBreak/>
        <w:t xml:space="preserve">hacen prueba, de los hechos mencionados en ellos y prueban en favor de la parte que quiere beneficiarse con los mismos y contra su colitigante, cuando no los objeta; por lo tanto, dichos documentos deben ser plenamente valorados por las autoridades correspondientes.” </w:t>
      </w:r>
    </w:p>
    <w:p w14:paraId="51A564C8" w14:textId="77777777" w:rsidR="009B15C0" w:rsidRPr="007D15FE" w:rsidRDefault="009B15C0" w:rsidP="003756DE">
      <w:pPr>
        <w:spacing w:line="276" w:lineRule="auto"/>
        <w:ind w:left="284" w:right="284"/>
        <w:jc w:val="both"/>
        <w:rPr>
          <w:rFonts w:ascii="Arial" w:hAnsi="Arial" w:cs="Arial"/>
          <w:i/>
          <w:iCs/>
          <w:sz w:val="24"/>
          <w:szCs w:val="24"/>
        </w:rPr>
      </w:pPr>
      <w:r w:rsidRPr="007D15FE">
        <w:rPr>
          <w:rFonts w:ascii="Arial" w:hAnsi="Arial" w:cs="Arial"/>
          <w:i/>
          <w:iCs/>
          <w:sz w:val="24"/>
          <w:szCs w:val="24"/>
        </w:rPr>
        <w:t xml:space="preserve">Revisión No. 119/86.- Resuelta en sesión de 9 de noviembre de 1990, por unanimidad de 6 votos.- Magistrado Ponente: Armando Díaz Olivares.- Secretario: Lic. Adalberto G. Salgado Borrego. </w:t>
      </w:r>
    </w:p>
    <w:p w14:paraId="26C60518" w14:textId="77777777" w:rsidR="009B15C0" w:rsidRPr="007D15FE" w:rsidRDefault="009B15C0" w:rsidP="003756DE">
      <w:pPr>
        <w:spacing w:line="276" w:lineRule="auto"/>
        <w:ind w:left="284" w:right="284"/>
        <w:jc w:val="both"/>
        <w:rPr>
          <w:rFonts w:ascii="Arial" w:hAnsi="Arial" w:cs="Arial"/>
          <w:sz w:val="24"/>
          <w:szCs w:val="24"/>
        </w:rPr>
      </w:pPr>
      <w:r w:rsidRPr="007D15FE">
        <w:rPr>
          <w:rFonts w:ascii="Arial" w:hAnsi="Arial" w:cs="Arial"/>
          <w:i/>
          <w:iCs/>
          <w:sz w:val="24"/>
          <w:szCs w:val="24"/>
        </w:rPr>
        <w:t>R.T.F.F. Tercera Época. Año III. No. 35. Noviembre 1990. p. 29.</w:t>
      </w:r>
    </w:p>
    <w:p w14:paraId="1F0FB0F8" w14:textId="5BDC64DC" w:rsidR="00917224" w:rsidRDefault="00917224" w:rsidP="00047245">
      <w:pPr>
        <w:pStyle w:val="NormalWeb"/>
        <w:spacing w:after="240" w:afterAutospacing="0" w:line="360" w:lineRule="auto"/>
        <w:ind w:firstLine="708"/>
        <w:jc w:val="both"/>
        <w:rPr>
          <w:rFonts w:ascii="Arial" w:hAnsi="Arial" w:cs="Arial"/>
          <w:b/>
          <w:bCs/>
          <w:sz w:val="28"/>
          <w:szCs w:val="28"/>
        </w:rPr>
      </w:pPr>
      <w:r w:rsidRPr="007D15FE">
        <w:rPr>
          <w:rFonts w:ascii="Arial" w:hAnsi="Arial" w:cs="Arial"/>
          <w:bCs/>
          <w:sz w:val="28"/>
          <w:szCs w:val="28"/>
        </w:rPr>
        <w:t xml:space="preserve">Por otra parte, en audiencia celebrada el </w:t>
      </w:r>
      <w:r w:rsidR="00032198" w:rsidRPr="007D15FE">
        <w:rPr>
          <w:rFonts w:ascii="Arial" w:hAnsi="Arial" w:cs="Arial"/>
          <w:bCs/>
          <w:sz w:val="28"/>
          <w:szCs w:val="28"/>
        </w:rPr>
        <w:t xml:space="preserve">treinta de agosto de </w:t>
      </w:r>
      <w:r w:rsidR="00032198">
        <w:rPr>
          <w:rFonts w:ascii="Arial" w:hAnsi="Arial" w:cs="Arial"/>
          <w:bCs/>
          <w:sz w:val="28"/>
          <w:szCs w:val="28"/>
        </w:rPr>
        <w:t>dos mil veintitrés (</w:t>
      </w:r>
      <w:proofErr w:type="spellStart"/>
      <w:r w:rsidR="00032198">
        <w:rPr>
          <w:rFonts w:ascii="Arial" w:hAnsi="Arial" w:cs="Arial"/>
          <w:bCs/>
          <w:sz w:val="28"/>
          <w:szCs w:val="28"/>
        </w:rPr>
        <w:t>ff</w:t>
      </w:r>
      <w:proofErr w:type="spellEnd"/>
      <w:r w:rsidR="00032198">
        <w:rPr>
          <w:rFonts w:ascii="Arial" w:hAnsi="Arial" w:cs="Arial"/>
          <w:bCs/>
          <w:sz w:val="28"/>
          <w:szCs w:val="28"/>
        </w:rPr>
        <w:t xml:space="preserve">. 396-399, tomo II) se desahogó la </w:t>
      </w:r>
      <w:r>
        <w:rPr>
          <w:rFonts w:ascii="Arial" w:hAnsi="Arial" w:cs="Arial"/>
          <w:bCs/>
          <w:sz w:val="28"/>
          <w:szCs w:val="28"/>
        </w:rPr>
        <w:t xml:space="preserve">prueba </w:t>
      </w:r>
      <w:r w:rsidRPr="00032198">
        <w:rPr>
          <w:rFonts w:ascii="Arial" w:hAnsi="Arial" w:cs="Arial"/>
          <w:b/>
          <w:bCs/>
          <w:sz w:val="28"/>
          <w:szCs w:val="28"/>
        </w:rPr>
        <w:t>CONFESIONAL</w:t>
      </w:r>
      <w:r w:rsidR="00032198">
        <w:rPr>
          <w:rFonts w:ascii="Arial" w:hAnsi="Arial" w:cs="Arial"/>
          <w:bCs/>
          <w:sz w:val="28"/>
          <w:szCs w:val="28"/>
        </w:rPr>
        <w:t xml:space="preserve"> a cargo de la actora moral </w:t>
      </w:r>
      <w:r w:rsidR="00032198" w:rsidRPr="00032198">
        <w:rPr>
          <w:rFonts w:ascii="Arial" w:hAnsi="Arial" w:cs="Arial"/>
          <w:b/>
          <w:bCs/>
          <w:sz w:val="28"/>
          <w:szCs w:val="28"/>
        </w:rPr>
        <w:t>MED EVOLUTION, S</w:t>
      </w:r>
      <w:r w:rsidR="00032198">
        <w:rPr>
          <w:rFonts w:ascii="Arial" w:hAnsi="Arial" w:cs="Arial"/>
          <w:b/>
          <w:bCs/>
          <w:sz w:val="28"/>
          <w:szCs w:val="28"/>
        </w:rPr>
        <w:t xml:space="preserve">OCIEDAD </w:t>
      </w:r>
      <w:r w:rsidR="00032198" w:rsidRPr="00032198">
        <w:rPr>
          <w:rFonts w:ascii="Arial" w:hAnsi="Arial" w:cs="Arial"/>
          <w:b/>
          <w:bCs/>
          <w:sz w:val="28"/>
          <w:szCs w:val="28"/>
        </w:rPr>
        <w:t>A</w:t>
      </w:r>
      <w:r w:rsidR="00032198">
        <w:rPr>
          <w:rFonts w:ascii="Arial" w:hAnsi="Arial" w:cs="Arial"/>
          <w:b/>
          <w:bCs/>
          <w:sz w:val="28"/>
          <w:szCs w:val="28"/>
        </w:rPr>
        <w:t xml:space="preserve">NÓNIMA </w:t>
      </w:r>
      <w:r w:rsidR="00032198" w:rsidRPr="00032198">
        <w:rPr>
          <w:rFonts w:ascii="Arial" w:hAnsi="Arial" w:cs="Arial"/>
          <w:b/>
          <w:bCs/>
          <w:sz w:val="28"/>
          <w:szCs w:val="28"/>
        </w:rPr>
        <w:t>P</w:t>
      </w:r>
      <w:r w:rsidR="00032198">
        <w:rPr>
          <w:rFonts w:ascii="Arial" w:hAnsi="Arial" w:cs="Arial"/>
          <w:b/>
          <w:bCs/>
          <w:sz w:val="28"/>
          <w:szCs w:val="28"/>
        </w:rPr>
        <w:t xml:space="preserve">ROMOTORA DE </w:t>
      </w:r>
      <w:r w:rsidR="00032198" w:rsidRPr="00032198">
        <w:rPr>
          <w:rFonts w:ascii="Arial" w:hAnsi="Arial" w:cs="Arial"/>
          <w:b/>
          <w:bCs/>
          <w:sz w:val="28"/>
          <w:szCs w:val="28"/>
        </w:rPr>
        <w:t>I</w:t>
      </w:r>
      <w:r w:rsidR="00032198">
        <w:rPr>
          <w:rFonts w:ascii="Arial" w:hAnsi="Arial" w:cs="Arial"/>
          <w:b/>
          <w:bCs/>
          <w:sz w:val="28"/>
          <w:szCs w:val="28"/>
        </w:rPr>
        <w:t xml:space="preserve">NVERSIÓN </w:t>
      </w:r>
      <w:r w:rsidR="00032198" w:rsidRPr="00032198">
        <w:rPr>
          <w:rFonts w:ascii="Arial" w:hAnsi="Arial" w:cs="Arial"/>
          <w:b/>
          <w:bCs/>
          <w:sz w:val="28"/>
          <w:szCs w:val="28"/>
        </w:rPr>
        <w:t>DE C</w:t>
      </w:r>
      <w:r w:rsidR="00032198">
        <w:rPr>
          <w:rFonts w:ascii="Arial" w:hAnsi="Arial" w:cs="Arial"/>
          <w:b/>
          <w:bCs/>
          <w:sz w:val="28"/>
          <w:szCs w:val="28"/>
        </w:rPr>
        <w:t xml:space="preserve">APITAL </w:t>
      </w:r>
      <w:r w:rsidR="00032198" w:rsidRPr="00032198">
        <w:rPr>
          <w:rFonts w:ascii="Arial" w:hAnsi="Arial" w:cs="Arial"/>
          <w:b/>
          <w:bCs/>
          <w:sz w:val="28"/>
          <w:szCs w:val="28"/>
        </w:rPr>
        <w:t>V</w:t>
      </w:r>
      <w:r w:rsidR="00032198">
        <w:rPr>
          <w:rFonts w:ascii="Arial" w:hAnsi="Arial" w:cs="Arial"/>
          <w:b/>
          <w:bCs/>
          <w:sz w:val="28"/>
          <w:szCs w:val="28"/>
        </w:rPr>
        <w:t>ARIABLE,</w:t>
      </w:r>
      <w:r w:rsidR="00032198">
        <w:rPr>
          <w:rFonts w:ascii="Arial" w:hAnsi="Arial" w:cs="Arial"/>
          <w:bCs/>
          <w:sz w:val="28"/>
          <w:szCs w:val="28"/>
        </w:rPr>
        <w:t xml:space="preserve"> por conducto de su apoderado legal </w:t>
      </w:r>
      <w:r w:rsidR="00E94ECA">
        <w:rPr>
          <w:rFonts w:ascii="Arial" w:hAnsi="Arial" w:cs="Arial"/>
          <w:b/>
          <w:bCs/>
          <w:sz w:val="28"/>
          <w:szCs w:val="28"/>
        </w:rPr>
        <w:t>**** **** **** ****</w:t>
      </w:r>
      <w:r w:rsidR="00032198">
        <w:rPr>
          <w:rFonts w:ascii="Arial" w:hAnsi="Arial" w:cs="Arial"/>
          <w:bCs/>
          <w:sz w:val="28"/>
          <w:szCs w:val="28"/>
        </w:rPr>
        <w:t xml:space="preserve"> quien acreditó su personalidad con escritura pública número </w:t>
      </w:r>
      <w:r w:rsidR="00E94ECA" w:rsidRPr="00E94ECA">
        <w:rPr>
          <w:rFonts w:ascii="Arial" w:hAnsi="Arial" w:cs="Arial"/>
          <w:bCs/>
          <w:sz w:val="28"/>
          <w:szCs w:val="28"/>
        </w:rPr>
        <w:t>**** **** **** ****</w:t>
      </w:r>
      <w:r w:rsidR="00032198">
        <w:rPr>
          <w:rFonts w:ascii="Arial" w:hAnsi="Arial" w:cs="Arial"/>
          <w:bCs/>
          <w:sz w:val="28"/>
          <w:szCs w:val="28"/>
        </w:rPr>
        <w:t xml:space="preserve">, libro </w:t>
      </w:r>
      <w:r w:rsidR="00E94ECA" w:rsidRPr="00E94ECA">
        <w:rPr>
          <w:rFonts w:ascii="Arial" w:hAnsi="Arial" w:cs="Arial"/>
          <w:bCs/>
          <w:sz w:val="28"/>
          <w:szCs w:val="28"/>
        </w:rPr>
        <w:t>**** **** **** ****</w:t>
      </w:r>
      <w:r w:rsidR="00032198">
        <w:rPr>
          <w:rFonts w:ascii="Arial" w:hAnsi="Arial" w:cs="Arial"/>
          <w:bCs/>
          <w:sz w:val="28"/>
          <w:szCs w:val="28"/>
        </w:rPr>
        <w:t xml:space="preserve">, de fecha </w:t>
      </w:r>
      <w:r w:rsidR="00E94ECA" w:rsidRPr="00E94ECA">
        <w:rPr>
          <w:rFonts w:ascii="Arial" w:hAnsi="Arial" w:cs="Arial"/>
          <w:bCs/>
          <w:sz w:val="28"/>
          <w:szCs w:val="28"/>
        </w:rPr>
        <w:t>**** **** **** ****</w:t>
      </w:r>
      <w:r w:rsidR="00032198">
        <w:rPr>
          <w:rFonts w:ascii="Arial" w:hAnsi="Arial" w:cs="Arial"/>
          <w:bCs/>
          <w:sz w:val="28"/>
          <w:szCs w:val="28"/>
        </w:rPr>
        <w:t xml:space="preserve">, pasada ante la fe del notario público número </w:t>
      </w:r>
      <w:r w:rsidR="00E94ECA" w:rsidRPr="00E94ECA">
        <w:rPr>
          <w:rFonts w:ascii="Arial" w:hAnsi="Arial" w:cs="Arial"/>
          <w:bCs/>
          <w:sz w:val="28"/>
          <w:szCs w:val="28"/>
        </w:rPr>
        <w:t>**** **** **** ****</w:t>
      </w:r>
      <w:r w:rsidR="00032198">
        <w:rPr>
          <w:rFonts w:ascii="Arial" w:hAnsi="Arial" w:cs="Arial"/>
          <w:bCs/>
          <w:sz w:val="28"/>
          <w:szCs w:val="28"/>
        </w:rPr>
        <w:t xml:space="preserve">, Licenciado </w:t>
      </w:r>
      <w:r w:rsidR="00E94ECA" w:rsidRPr="00E94ECA">
        <w:rPr>
          <w:rFonts w:ascii="Arial" w:hAnsi="Arial" w:cs="Arial"/>
          <w:bCs/>
          <w:sz w:val="28"/>
          <w:szCs w:val="28"/>
        </w:rPr>
        <w:t>**** **** **** ****</w:t>
      </w:r>
      <w:r w:rsidR="00032198">
        <w:rPr>
          <w:rFonts w:ascii="Arial" w:hAnsi="Arial" w:cs="Arial"/>
          <w:bCs/>
          <w:sz w:val="28"/>
          <w:szCs w:val="28"/>
        </w:rPr>
        <w:t xml:space="preserve">, de la demarcación judicial de la Ciudad de México, que contiene Poder General </w:t>
      </w:r>
      <w:r w:rsidR="003D4FF9">
        <w:rPr>
          <w:rFonts w:ascii="Arial" w:hAnsi="Arial" w:cs="Arial"/>
          <w:bCs/>
          <w:sz w:val="28"/>
          <w:szCs w:val="28"/>
        </w:rPr>
        <w:t xml:space="preserve">para Pleitos y Cobranzas, </w:t>
      </w:r>
      <w:r w:rsidR="00032198">
        <w:rPr>
          <w:rFonts w:ascii="Arial" w:hAnsi="Arial" w:cs="Arial"/>
          <w:bCs/>
          <w:sz w:val="28"/>
          <w:szCs w:val="28"/>
        </w:rPr>
        <w:t xml:space="preserve">que otorga la citada empresa en la cláusula primera, específicamente en el inciso d) para absolver  y articular posiciones, </w:t>
      </w:r>
      <w:r w:rsidR="003D4FF9">
        <w:rPr>
          <w:rFonts w:ascii="Arial" w:hAnsi="Arial" w:cs="Arial"/>
          <w:bCs/>
          <w:sz w:val="28"/>
          <w:szCs w:val="28"/>
        </w:rPr>
        <w:t xml:space="preserve">a </w:t>
      </w:r>
      <w:r w:rsidR="00E94ECA">
        <w:rPr>
          <w:rFonts w:ascii="Arial" w:hAnsi="Arial" w:cs="Arial"/>
          <w:b/>
          <w:bCs/>
          <w:sz w:val="28"/>
          <w:szCs w:val="28"/>
        </w:rPr>
        <w:t>**** **** **** ****</w:t>
      </w:r>
      <w:r w:rsidR="003D4FF9" w:rsidRPr="003D4FF9">
        <w:rPr>
          <w:rFonts w:ascii="Arial" w:hAnsi="Arial" w:cs="Arial"/>
          <w:b/>
          <w:bCs/>
          <w:sz w:val="28"/>
          <w:szCs w:val="28"/>
        </w:rPr>
        <w:t>.</w:t>
      </w:r>
    </w:p>
    <w:p w14:paraId="2A2E90D6" w14:textId="65CC9FAB" w:rsidR="003D4FF9" w:rsidRPr="00683015" w:rsidRDefault="00C4586D" w:rsidP="00047245">
      <w:pPr>
        <w:pStyle w:val="NormalWeb"/>
        <w:spacing w:after="240" w:afterAutospacing="0" w:line="360" w:lineRule="auto"/>
        <w:ind w:firstLine="708"/>
        <w:jc w:val="both"/>
        <w:rPr>
          <w:rFonts w:ascii="Arial" w:hAnsi="Arial" w:cs="Arial"/>
          <w:bCs/>
          <w:sz w:val="28"/>
          <w:szCs w:val="28"/>
          <w:u w:val="single"/>
        </w:rPr>
      </w:pPr>
      <w:r>
        <w:rPr>
          <w:rFonts w:ascii="Arial" w:hAnsi="Arial" w:cs="Arial"/>
          <w:bCs/>
          <w:sz w:val="28"/>
          <w:szCs w:val="28"/>
        </w:rPr>
        <w:t>En ese sentido, y en relación a la</w:t>
      </w:r>
      <w:r w:rsidR="003D4FF9">
        <w:rPr>
          <w:rFonts w:ascii="Arial" w:hAnsi="Arial" w:cs="Arial"/>
          <w:bCs/>
          <w:sz w:val="28"/>
          <w:szCs w:val="28"/>
        </w:rPr>
        <w:t xml:space="preserve"> documental pública </w:t>
      </w:r>
      <w:r>
        <w:rPr>
          <w:rFonts w:ascii="Arial" w:hAnsi="Arial" w:cs="Arial"/>
          <w:bCs/>
          <w:sz w:val="28"/>
          <w:szCs w:val="28"/>
        </w:rPr>
        <w:t xml:space="preserve">descrita en el párrafo que antecede </w:t>
      </w:r>
      <w:r w:rsidR="003D4FF9">
        <w:rPr>
          <w:rFonts w:ascii="Arial" w:hAnsi="Arial" w:cs="Arial"/>
          <w:bCs/>
          <w:sz w:val="28"/>
          <w:szCs w:val="28"/>
        </w:rPr>
        <w:t>se le concede valor probatorio pleno de conformidad con los ordinales 78 [fracción ll], en relación con el artículo 82 [fracción l], de la Ley de Justicia Administrativa para el Estado de Sonora, al haber sido expedida por funcionario investido de f</w:t>
      </w:r>
      <w:r w:rsidR="00BC3D6A">
        <w:rPr>
          <w:rFonts w:ascii="Arial" w:hAnsi="Arial" w:cs="Arial"/>
          <w:bCs/>
          <w:sz w:val="28"/>
          <w:szCs w:val="28"/>
        </w:rPr>
        <w:t>e</w:t>
      </w:r>
      <w:r w:rsidR="003D4FF9">
        <w:rPr>
          <w:rFonts w:ascii="Arial" w:hAnsi="Arial" w:cs="Arial"/>
          <w:bCs/>
          <w:sz w:val="28"/>
          <w:szCs w:val="28"/>
        </w:rPr>
        <w:t xml:space="preserve"> pública y no haber sido objetada por la parte contraria, con la cual se </w:t>
      </w:r>
      <w:r w:rsidR="003D4FF9" w:rsidRPr="00683015">
        <w:rPr>
          <w:rFonts w:ascii="Arial" w:hAnsi="Arial" w:cs="Arial"/>
          <w:bCs/>
          <w:sz w:val="28"/>
          <w:szCs w:val="28"/>
          <w:u w:val="single"/>
        </w:rPr>
        <w:t>acredita que el poderdante está facultado para absolver posiciones.</w:t>
      </w:r>
    </w:p>
    <w:p w14:paraId="30189E8D" w14:textId="5FA15EAE" w:rsidR="00F81EE9" w:rsidRPr="00F81EE9" w:rsidRDefault="00F81EE9" w:rsidP="00F81EE9">
      <w:pPr>
        <w:pStyle w:val="NormalWeb"/>
        <w:spacing w:after="240" w:line="360" w:lineRule="auto"/>
        <w:ind w:firstLine="708"/>
        <w:jc w:val="both"/>
        <w:rPr>
          <w:rFonts w:ascii="Arial" w:hAnsi="Arial" w:cs="Arial"/>
          <w:bCs/>
          <w:sz w:val="28"/>
          <w:szCs w:val="28"/>
        </w:rPr>
      </w:pPr>
      <w:r>
        <w:rPr>
          <w:rFonts w:ascii="Arial" w:hAnsi="Arial" w:cs="Arial"/>
          <w:bCs/>
          <w:sz w:val="28"/>
          <w:szCs w:val="28"/>
        </w:rPr>
        <w:t xml:space="preserve">Resulta aplicable por analogía, la siguiente jurisprudencia con registro </w:t>
      </w:r>
      <w:r w:rsidRPr="00F81EE9">
        <w:rPr>
          <w:rFonts w:ascii="Arial" w:hAnsi="Arial" w:cs="Arial"/>
          <w:bCs/>
          <w:sz w:val="28"/>
          <w:szCs w:val="28"/>
        </w:rPr>
        <w:t>digital: 164715</w:t>
      </w:r>
      <w:r>
        <w:rPr>
          <w:rFonts w:ascii="Arial" w:hAnsi="Arial" w:cs="Arial"/>
          <w:bCs/>
          <w:sz w:val="28"/>
          <w:szCs w:val="28"/>
        </w:rPr>
        <w:t>, de los</w:t>
      </w:r>
      <w:r w:rsidRPr="00F81EE9">
        <w:rPr>
          <w:rFonts w:ascii="Arial" w:hAnsi="Arial" w:cs="Arial"/>
          <w:bCs/>
          <w:sz w:val="28"/>
          <w:szCs w:val="28"/>
        </w:rPr>
        <w:t xml:space="preserve"> Tribunales Colegiados de Circuito</w:t>
      </w:r>
      <w:r>
        <w:rPr>
          <w:rFonts w:ascii="Arial" w:hAnsi="Arial" w:cs="Arial"/>
          <w:bCs/>
          <w:sz w:val="28"/>
          <w:szCs w:val="28"/>
        </w:rPr>
        <w:t>, n</w:t>
      </w:r>
      <w:r w:rsidRPr="00F81EE9">
        <w:rPr>
          <w:rFonts w:ascii="Arial" w:hAnsi="Arial" w:cs="Arial"/>
          <w:bCs/>
          <w:sz w:val="28"/>
          <w:szCs w:val="28"/>
        </w:rPr>
        <w:t xml:space="preserve">ovena </w:t>
      </w:r>
      <w:r>
        <w:rPr>
          <w:rFonts w:ascii="Arial" w:hAnsi="Arial" w:cs="Arial"/>
          <w:bCs/>
          <w:sz w:val="28"/>
          <w:szCs w:val="28"/>
        </w:rPr>
        <w:t>é</w:t>
      </w:r>
      <w:r w:rsidRPr="00F81EE9">
        <w:rPr>
          <w:rFonts w:ascii="Arial" w:hAnsi="Arial" w:cs="Arial"/>
          <w:bCs/>
          <w:sz w:val="28"/>
          <w:szCs w:val="28"/>
        </w:rPr>
        <w:t>poca</w:t>
      </w:r>
      <w:r>
        <w:rPr>
          <w:rFonts w:ascii="Arial" w:hAnsi="Arial" w:cs="Arial"/>
          <w:bCs/>
          <w:sz w:val="28"/>
          <w:szCs w:val="28"/>
        </w:rPr>
        <w:t xml:space="preserve">, </w:t>
      </w:r>
      <w:r w:rsidRPr="00F81EE9">
        <w:rPr>
          <w:rFonts w:ascii="Arial" w:hAnsi="Arial" w:cs="Arial"/>
          <w:bCs/>
          <w:sz w:val="28"/>
          <w:szCs w:val="28"/>
        </w:rPr>
        <w:t>Tesis: III.1o.T. J/76</w:t>
      </w:r>
      <w:r>
        <w:rPr>
          <w:rFonts w:ascii="Arial" w:hAnsi="Arial" w:cs="Arial"/>
          <w:bCs/>
          <w:sz w:val="28"/>
          <w:szCs w:val="28"/>
        </w:rPr>
        <w:t>, que establece:</w:t>
      </w:r>
      <w:r w:rsidRPr="00F81EE9">
        <w:rPr>
          <w:rFonts w:ascii="Arial" w:hAnsi="Arial" w:cs="Arial"/>
          <w:bCs/>
          <w:sz w:val="28"/>
          <w:szCs w:val="28"/>
        </w:rPr>
        <w:t xml:space="preserve">      </w:t>
      </w:r>
    </w:p>
    <w:p w14:paraId="0E8114F2" w14:textId="0AFD6C2D" w:rsidR="00F81EE9" w:rsidRPr="00F81EE9" w:rsidRDefault="00F81EE9" w:rsidP="00255C03">
      <w:pPr>
        <w:pStyle w:val="NormalWeb"/>
        <w:ind w:left="284" w:right="284"/>
        <w:jc w:val="both"/>
        <w:rPr>
          <w:rFonts w:ascii="Arial" w:hAnsi="Arial" w:cs="Arial"/>
          <w:bCs/>
          <w:i/>
        </w:rPr>
      </w:pPr>
      <w:r w:rsidRPr="00F81EE9">
        <w:rPr>
          <w:rFonts w:ascii="Arial" w:hAnsi="Arial" w:cs="Arial"/>
          <w:b/>
          <w:bCs/>
          <w:i/>
        </w:rPr>
        <w:t>“PRUEBA CONFESIONAL A CARGO DE PERSONA MORAL, PUEDE DESAHOGARSE POR CONDUCTO DE APODERADO.-</w:t>
      </w:r>
      <w:r w:rsidRPr="00F81EE9">
        <w:rPr>
          <w:rFonts w:ascii="Arial" w:hAnsi="Arial" w:cs="Arial"/>
          <w:bCs/>
          <w:i/>
        </w:rPr>
        <w:t xml:space="preserve"> No se viola el artículo 786 de la Ley Federal del Trabajo, al permitirse que la confesional ofrecida a cargo de una sociedad mercantil se desahogue por conducto de quien en el juicio tenga reconocida personalidad como apoderado siempre </w:t>
      </w:r>
      <w:r w:rsidRPr="00F81EE9">
        <w:rPr>
          <w:rFonts w:ascii="Arial" w:hAnsi="Arial" w:cs="Arial"/>
          <w:bCs/>
          <w:i/>
        </w:rPr>
        <w:lastRenderedPageBreak/>
        <w:t>que se le haya facultado expresamente para que a nombre de su mandante comparezca a absolver posiciones, por cuanto a que, dicho apoderado también constituye un representante legal de ese tipo de personas morales.- PRIMER TRIBUNAL COLEGIADO EN MATERIA DE TRABAJO DEL TERCER CIRCUITO.”</w:t>
      </w:r>
    </w:p>
    <w:p w14:paraId="148B9E1B" w14:textId="2BF08875" w:rsidR="00F81EE9" w:rsidRDefault="00F81EE9" w:rsidP="00F81EE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En continuación, con el análisis de la </w:t>
      </w:r>
      <w:r w:rsidRPr="003D4FF9">
        <w:rPr>
          <w:rFonts w:ascii="Arial" w:hAnsi="Arial" w:cs="Arial"/>
          <w:b/>
          <w:bCs/>
          <w:sz w:val="28"/>
          <w:szCs w:val="28"/>
        </w:rPr>
        <w:t>CONFESIONAL</w:t>
      </w:r>
      <w:r>
        <w:rPr>
          <w:rFonts w:ascii="Arial" w:hAnsi="Arial" w:cs="Arial"/>
          <w:bCs/>
          <w:sz w:val="28"/>
          <w:szCs w:val="28"/>
        </w:rPr>
        <w:t xml:space="preserve">, se advierte que el absolvente (actor) representado por </w:t>
      </w:r>
      <w:r w:rsidR="00E94ECA">
        <w:rPr>
          <w:rFonts w:ascii="Arial" w:hAnsi="Arial" w:cs="Arial"/>
          <w:b/>
          <w:bCs/>
          <w:sz w:val="28"/>
          <w:szCs w:val="28"/>
        </w:rPr>
        <w:t>**** **** **** ****</w:t>
      </w:r>
      <w:r>
        <w:rPr>
          <w:rFonts w:ascii="Arial" w:hAnsi="Arial" w:cs="Arial"/>
          <w:bCs/>
          <w:sz w:val="28"/>
          <w:szCs w:val="28"/>
        </w:rPr>
        <w:t xml:space="preserve">, en las posiciones números 22 y 23, admitió que su representada omitió apegarse a la cláusula quinta del contrato que se refiere a su forma de pago, </w:t>
      </w:r>
      <w:r w:rsidR="009B15C0">
        <w:rPr>
          <w:rFonts w:ascii="Arial" w:hAnsi="Arial" w:cs="Arial"/>
          <w:bCs/>
          <w:sz w:val="28"/>
          <w:szCs w:val="28"/>
        </w:rPr>
        <w:t>además de confesar que el</w:t>
      </w:r>
      <w:r>
        <w:rPr>
          <w:rFonts w:ascii="Arial" w:hAnsi="Arial" w:cs="Arial"/>
          <w:bCs/>
          <w:sz w:val="28"/>
          <w:szCs w:val="28"/>
        </w:rPr>
        <w:t xml:space="preserve"> procedimiento de contrato se hace </w:t>
      </w:r>
      <w:r w:rsidR="009B15C0">
        <w:rPr>
          <w:rFonts w:ascii="Arial" w:hAnsi="Arial" w:cs="Arial"/>
          <w:bCs/>
          <w:sz w:val="28"/>
          <w:szCs w:val="28"/>
        </w:rPr>
        <w:t xml:space="preserve">por medio de </w:t>
      </w:r>
      <w:r>
        <w:rPr>
          <w:rFonts w:ascii="Arial" w:hAnsi="Arial" w:cs="Arial"/>
          <w:bCs/>
          <w:sz w:val="28"/>
          <w:szCs w:val="28"/>
        </w:rPr>
        <w:t xml:space="preserve">una solicitud de mercancía y posteriormente es surtida, </w:t>
      </w:r>
      <w:r w:rsidR="009B15C0">
        <w:rPr>
          <w:rFonts w:ascii="Arial" w:hAnsi="Arial" w:cs="Arial"/>
          <w:bCs/>
          <w:sz w:val="28"/>
          <w:szCs w:val="28"/>
        </w:rPr>
        <w:t>pudiéndose, posteriormente,</w:t>
      </w:r>
      <w:r>
        <w:rPr>
          <w:rFonts w:ascii="Arial" w:hAnsi="Arial" w:cs="Arial"/>
          <w:bCs/>
          <w:sz w:val="28"/>
          <w:szCs w:val="28"/>
        </w:rPr>
        <w:t xml:space="preserve"> realizar el cobro.</w:t>
      </w:r>
    </w:p>
    <w:p w14:paraId="4B3D365E" w14:textId="23B7806D" w:rsidR="00F81EE9" w:rsidRDefault="00F81EE9" w:rsidP="00F81EE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 esta probanza, se le concede </w:t>
      </w:r>
      <w:r w:rsidR="00BB00CF">
        <w:rPr>
          <w:rFonts w:ascii="Arial" w:hAnsi="Arial" w:cs="Arial"/>
          <w:bCs/>
          <w:sz w:val="28"/>
          <w:szCs w:val="28"/>
        </w:rPr>
        <w:t xml:space="preserve">eficacia probatoria y </w:t>
      </w:r>
      <w:r>
        <w:rPr>
          <w:rFonts w:ascii="Arial" w:hAnsi="Arial" w:cs="Arial"/>
          <w:bCs/>
          <w:sz w:val="28"/>
          <w:szCs w:val="28"/>
        </w:rPr>
        <w:t xml:space="preserve">valor probatorio pleno de conformidad con los ordinales 78 [fracción I] y 82 [fracción l] de la Ley de Justicia Administrativa para el Estado de Sonora, </w:t>
      </w:r>
      <w:r w:rsidR="000642D0">
        <w:rPr>
          <w:rFonts w:ascii="Arial" w:hAnsi="Arial" w:cs="Arial"/>
          <w:bCs/>
          <w:sz w:val="28"/>
          <w:szCs w:val="28"/>
        </w:rPr>
        <w:t>al admitir la actora que incumplió con la cláusula quinta de forma de pago del contrato y la aceptación de que debe de hacer solicitud de mercancía para que sea surtida.</w:t>
      </w:r>
    </w:p>
    <w:p w14:paraId="42774C7C" w14:textId="2E66A5BF" w:rsidR="00032198" w:rsidRDefault="00032198" w:rsidP="0004724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Además, obra en autos la </w:t>
      </w:r>
      <w:r w:rsidRPr="00032198">
        <w:rPr>
          <w:rFonts w:ascii="Arial" w:hAnsi="Arial" w:cs="Arial"/>
          <w:b/>
          <w:bCs/>
          <w:sz w:val="28"/>
          <w:szCs w:val="28"/>
        </w:rPr>
        <w:t>DOCUMENTAL EN VÍA DE INFORME</w:t>
      </w:r>
      <w:r>
        <w:rPr>
          <w:rFonts w:ascii="Arial" w:hAnsi="Arial" w:cs="Arial"/>
          <w:bCs/>
          <w:sz w:val="28"/>
          <w:szCs w:val="28"/>
        </w:rPr>
        <w:t xml:space="preserve"> a cargo de la autoridad demanda (</w:t>
      </w:r>
      <w:proofErr w:type="spellStart"/>
      <w:r>
        <w:rPr>
          <w:rFonts w:ascii="Arial" w:hAnsi="Arial" w:cs="Arial"/>
          <w:bCs/>
          <w:sz w:val="28"/>
          <w:szCs w:val="28"/>
        </w:rPr>
        <w:t>ff</w:t>
      </w:r>
      <w:proofErr w:type="spellEnd"/>
      <w:r>
        <w:rPr>
          <w:rFonts w:ascii="Arial" w:hAnsi="Arial" w:cs="Arial"/>
          <w:bCs/>
          <w:sz w:val="28"/>
          <w:szCs w:val="28"/>
        </w:rPr>
        <w:t>. 400-574, tomo II), en la cual se remiti</w:t>
      </w:r>
      <w:r w:rsidR="000642D0">
        <w:rPr>
          <w:rFonts w:ascii="Arial" w:hAnsi="Arial" w:cs="Arial"/>
          <w:bCs/>
          <w:sz w:val="28"/>
          <w:szCs w:val="28"/>
        </w:rPr>
        <w:t>ó copia certificada del expediente administrativo que se encuentra en el Instituto demandado, relacionado con los contratos n</w:t>
      </w:r>
      <w:r w:rsidR="00C23B40">
        <w:rPr>
          <w:rFonts w:ascii="Arial" w:hAnsi="Arial" w:cs="Arial"/>
          <w:bCs/>
          <w:sz w:val="28"/>
          <w:szCs w:val="28"/>
        </w:rPr>
        <w:t xml:space="preserve">úmeros </w:t>
      </w:r>
      <w:r w:rsidR="00C302FC">
        <w:rPr>
          <w:rFonts w:ascii="Arial" w:hAnsi="Arial" w:cs="Arial"/>
          <w:bCs/>
          <w:sz w:val="28"/>
          <w:szCs w:val="28"/>
        </w:rPr>
        <w:t xml:space="preserve">**** **** **** **** </w:t>
      </w:r>
      <w:r w:rsidR="00C23B40">
        <w:rPr>
          <w:rFonts w:ascii="Arial" w:hAnsi="Arial" w:cs="Arial"/>
          <w:bCs/>
          <w:sz w:val="28"/>
          <w:szCs w:val="28"/>
        </w:rPr>
        <w:t xml:space="preserve">, </w:t>
      </w:r>
      <w:r w:rsidR="00C302FC">
        <w:rPr>
          <w:rFonts w:ascii="Arial" w:hAnsi="Arial" w:cs="Arial"/>
          <w:bCs/>
          <w:sz w:val="28"/>
          <w:szCs w:val="28"/>
        </w:rPr>
        <w:t>**** **** **** ****</w:t>
      </w:r>
      <w:r w:rsidR="00C23B40">
        <w:rPr>
          <w:rFonts w:ascii="Arial" w:hAnsi="Arial" w:cs="Arial"/>
          <w:bCs/>
          <w:sz w:val="28"/>
          <w:szCs w:val="28"/>
        </w:rPr>
        <w:t xml:space="preserve"> y </w:t>
      </w:r>
      <w:r w:rsidR="00C302FC">
        <w:rPr>
          <w:rFonts w:ascii="Arial" w:hAnsi="Arial" w:cs="Arial"/>
          <w:bCs/>
          <w:sz w:val="28"/>
          <w:szCs w:val="28"/>
        </w:rPr>
        <w:t>**** **** **** ****</w:t>
      </w:r>
      <w:r w:rsidR="00BC3D6A">
        <w:rPr>
          <w:rFonts w:ascii="Arial" w:hAnsi="Arial" w:cs="Arial"/>
          <w:bCs/>
          <w:sz w:val="28"/>
          <w:szCs w:val="28"/>
        </w:rPr>
        <w:t>, que contienen los señalados contratos, la licitación, acta que formula el fallo de licitación, acta de junta de aclaraciones, acta de presentación y apertura de proposiciones de la licitación, así como los contratos realizados con la moral actora.</w:t>
      </w:r>
    </w:p>
    <w:p w14:paraId="554FE175" w14:textId="5EC508B1" w:rsidR="00BC3D6A" w:rsidRDefault="00032198" w:rsidP="00BC3D6A">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Probanza</w:t>
      </w:r>
      <w:r w:rsidR="00BC3D6A">
        <w:rPr>
          <w:rFonts w:ascii="Arial" w:hAnsi="Arial" w:cs="Arial"/>
          <w:bCs/>
          <w:sz w:val="28"/>
          <w:szCs w:val="28"/>
        </w:rPr>
        <w:t>,</w:t>
      </w:r>
      <w:r>
        <w:rPr>
          <w:rFonts w:ascii="Arial" w:hAnsi="Arial" w:cs="Arial"/>
          <w:bCs/>
          <w:sz w:val="28"/>
          <w:szCs w:val="28"/>
        </w:rPr>
        <w:t xml:space="preserve"> a la cual se le</w:t>
      </w:r>
      <w:r w:rsidR="00BC3D6A">
        <w:rPr>
          <w:rFonts w:ascii="Arial" w:hAnsi="Arial" w:cs="Arial"/>
          <w:bCs/>
          <w:sz w:val="28"/>
          <w:szCs w:val="28"/>
        </w:rPr>
        <w:t xml:space="preserve"> concede valor</w:t>
      </w:r>
      <w:r w:rsidR="00BB00CF">
        <w:rPr>
          <w:rFonts w:ascii="Arial" w:hAnsi="Arial" w:cs="Arial"/>
          <w:bCs/>
          <w:sz w:val="28"/>
          <w:szCs w:val="28"/>
        </w:rPr>
        <w:t xml:space="preserve"> y alcance</w:t>
      </w:r>
      <w:r w:rsidR="00BC3D6A">
        <w:rPr>
          <w:rFonts w:ascii="Arial" w:hAnsi="Arial" w:cs="Arial"/>
          <w:bCs/>
          <w:sz w:val="28"/>
          <w:szCs w:val="28"/>
        </w:rPr>
        <w:t xml:space="preserve"> probatorio pleno, de conformidad con los ordinales 78 [fracción </w:t>
      </w:r>
      <w:proofErr w:type="spellStart"/>
      <w:r w:rsidR="00BC3D6A">
        <w:rPr>
          <w:rFonts w:ascii="Arial" w:hAnsi="Arial" w:cs="Arial"/>
          <w:bCs/>
          <w:sz w:val="28"/>
          <w:szCs w:val="28"/>
        </w:rPr>
        <w:t>Vl</w:t>
      </w:r>
      <w:proofErr w:type="spellEnd"/>
      <w:r w:rsidR="00BC3D6A">
        <w:rPr>
          <w:rFonts w:ascii="Arial" w:hAnsi="Arial" w:cs="Arial"/>
          <w:bCs/>
          <w:sz w:val="28"/>
          <w:szCs w:val="28"/>
        </w:rPr>
        <w:t xml:space="preserve">], en relación con el artículo 82 [fracción l], de la Ley de Justicia Administrativa para el Estado de Sonora, </w:t>
      </w:r>
      <w:r w:rsidR="008F30B3">
        <w:rPr>
          <w:rFonts w:ascii="Arial" w:hAnsi="Arial" w:cs="Arial"/>
          <w:bCs/>
          <w:sz w:val="28"/>
          <w:szCs w:val="28"/>
        </w:rPr>
        <w:t xml:space="preserve">al no </w:t>
      </w:r>
      <w:r w:rsidR="00BC3D6A">
        <w:rPr>
          <w:rFonts w:ascii="Arial" w:hAnsi="Arial" w:cs="Arial"/>
          <w:bCs/>
          <w:sz w:val="28"/>
          <w:szCs w:val="28"/>
        </w:rPr>
        <w:t xml:space="preserve">haber sido objetada por la parte contraria, con la cual se acredita </w:t>
      </w:r>
      <w:r w:rsidR="003756DE">
        <w:rPr>
          <w:rFonts w:ascii="Arial" w:hAnsi="Arial" w:cs="Arial"/>
          <w:bCs/>
          <w:sz w:val="28"/>
          <w:szCs w:val="28"/>
        </w:rPr>
        <w:t xml:space="preserve">los requisitos para el </w:t>
      </w:r>
      <w:r w:rsidR="00656AB5">
        <w:rPr>
          <w:rFonts w:ascii="Arial" w:hAnsi="Arial" w:cs="Arial"/>
          <w:bCs/>
          <w:sz w:val="28"/>
          <w:szCs w:val="28"/>
        </w:rPr>
        <w:t>proceso de licitación, así como el fallo a favor de la empresa actora</w:t>
      </w:r>
      <w:r w:rsidR="003756DE">
        <w:rPr>
          <w:rFonts w:ascii="Arial" w:hAnsi="Arial" w:cs="Arial"/>
          <w:bCs/>
          <w:sz w:val="28"/>
          <w:szCs w:val="28"/>
        </w:rPr>
        <w:t xml:space="preserve">, y la existencia de </w:t>
      </w:r>
      <w:r w:rsidR="00656AB5">
        <w:rPr>
          <w:rFonts w:ascii="Arial" w:hAnsi="Arial" w:cs="Arial"/>
          <w:bCs/>
          <w:sz w:val="28"/>
          <w:szCs w:val="28"/>
        </w:rPr>
        <w:t>los contratos pactados.</w:t>
      </w:r>
    </w:p>
    <w:p w14:paraId="2F5490CD" w14:textId="4ABD65D0" w:rsidR="00C902F0" w:rsidRDefault="00656AB5" w:rsidP="0004724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lastRenderedPageBreak/>
        <w:t>Ahora bien, d</w:t>
      </w:r>
      <w:r w:rsidR="00C902F0">
        <w:rPr>
          <w:rFonts w:ascii="Arial" w:hAnsi="Arial" w:cs="Arial"/>
          <w:bCs/>
          <w:sz w:val="28"/>
          <w:szCs w:val="28"/>
        </w:rPr>
        <w:t xml:space="preserve">e los tres contratos signados por la actora moral y la autoridad demandada, se advierte en la </w:t>
      </w:r>
      <w:r w:rsidR="00C902F0" w:rsidRPr="00F91E65">
        <w:rPr>
          <w:rFonts w:ascii="Arial" w:hAnsi="Arial" w:cs="Arial"/>
          <w:b/>
          <w:bCs/>
          <w:sz w:val="28"/>
          <w:szCs w:val="28"/>
          <w:u w:val="single"/>
        </w:rPr>
        <w:t>cláusula quinta</w:t>
      </w:r>
      <w:r w:rsidR="00C902F0">
        <w:rPr>
          <w:rFonts w:ascii="Arial" w:hAnsi="Arial" w:cs="Arial"/>
          <w:bCs/>
          <w:sz w:val="28"/>
          <w:szCs w:val="28"/>
        </w:rPr>
        <w:t xml:space="preserve"> la forma de pago, </w:t>
      </w:r>
      <w:r w:rsidR="00701D50">
        <w:rPr>
          <w:rFonts w:ascii="Arial" w:hAnsi="Arial" w:cs="Arial"/>
          <w:bCs/>
          <w:sz w:val="28"/>
          <w:szCs w:val="28"/>
        </w:rPr>
        <w:t>a saber:</w:t>
      </w:r>
    </w:p>
    <w:p w14:paraId="185342B8" w14:textId="1F5C28F4" w:rsidR="00701D50" w:rsidRPr="00567E80" w:rsidRDefault="00701D50" w:rsidP="00701D50">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Respecto del contrato número </w:t>
      </w:r>
      <w:r w:rsidR="00C302FC">
        <w:rPr>
          <w:rFonts w:ascii="Arial" w:hAnsi="Arial" w:cs="Arial"/>
          <w:bCs/>
          <w:sz w:val="28"/>
          <w:szCs w:val="28"/>
        </w:rPr>
        <w:t xml:space="preserve">**** **** **** **** </w:t>
      </w:r>
      <w:r>
        <w:rPr>
          <w:rFonts w:ascii="Arial" w:hAnsi="Arial" w:cs="Arial"/>
          <w:bCs/>
          <w:sz w:val="28"/>
          <w:szCs w:val="28"/>
        </w:rPr>
        <w:t xml:space="preserve">, con fecha de vigencia del </w:t>
      </w:r>
      <w:r w:rsidR="00E94ECA" w:rsidRPr="00E94ECA">
        <w:rPr>
          <w:rFonts w:ascii="Arial" w:hAnsi="Arial" w:cs="Arial"/>
          <w:bCs/>
          <w:sz w:val="28"/>
          <w:szCs w:val="28"/>
        </w:rPr>
        <w:t>**** **** **** ****</w:t>
      </w:r>
      <w:r w:rsidRPr="00313ACB">
        <w:rPr>
          <w:rFonts w:ascii="Arial" w:hAnsi="Arial" w:cs="Arial"/>
          <w:bCs/>
          <w:sz w:val="28"/>
          <w:szCs w:val="28"/>
        </w:rPr>
        <w:t xml:space="preserve"> al </w:t>
      </w:r>
      <w:r w:rsidR="00E94ECA" w:rsidRPr="00E94ECA">
        <w:rPr>
          <w:rFonts w:ascii="Arial" w:hAnsi="Arial" w:cs="Arial"/>
          <w:bCs/>
          <w:sz w:val="28"/>
          <w:szCs w:val="28"/>
        </w:rPr>
        <w:t>**** **** **** ****</w:t>
      </w:r>
      <w:r>
        <w:rPr>
          <w:rFonts w:ascii="Arial" w:hAnsi="Arial" w:cs="Arial"/>
          <w:bCs/>
          <w:sz w:val="28"/>
          <w:szCs w:val="28"/>
        </w:rPr>
        <w:t>, se plasmó:</w:t>
      </w:r>
    </w:p>
    <w:p w14:paraId="4D335706" w14:textId="77777777" w:rsidR="00701D50" w:rsidRPr="00F91E65" w:rsidRDefault="00701D50" w:rsidP="00701D50">
      <w:pPr>
        <w:pStyle w:val="NormalWeb"/>
        <w:spacing w:after="240" w:afterAutospacing="0" w:line="276" w:lineRule="auto"/>
        <w:ind w:left="284" w:right="284" w:firstLine="709"/>
        <w:jc w:val="both"/>
        <w:rPr>
          <w:rFonts w:ascii="Arial" w:hAnsi="Arial" w:cs="Arial"/>
          <w:bCs/>
          <w:i/>
        </w:rPr>
      </w:pPr>
      <w:r w:rsidRPr="00F91E65">
        <w:rPr>
          <w:rFonts w:ascii="Arial" w:hAnsi="Arial" w:cs="Arial"/>
          <w:bCs/>
          <w:i/>
        </w:rPr>
        <w:t xml:space="preserve">(…) </w:t>
      </w:r>
      <w:r w:rsidRPr="00F91E65">
        <w:rPr>
          <w:rFonts w:ascii="Arial" w:hAnsi="Arial" w:cs="Arial"/>
          <w:bCs/>
          <w:i/>
          <w:u w:val="single"/>
        </w:rPr>
        <w:t>“QUINTA: FORMA DE PAGO</w:t>
      </w:r>
      <w:r w:rsidRPr="00F91E65">
        <w:rPr>
          <w:rFonts w:ascii="Arial" w:hAnsi="Arial" w:cs="Arial"/>
          <w:bCs/>
          <w:i/>
        </w:rPr>
        <w:t>.</w:t>
      </w:r>
    </w:p>
    <w:p w14:paraId="459E5446" w14:textId="1DFE6C4A" w:rsidR="00701D50" w:rsidRPr="00313ACB" w:rsidRDefault="00701D50" w:rsidP="00086B24">
      <w:pPr>
        <w:pStyle w:val="NormalWeb"/>
        <w:numPr>
          <w:ilvl w:val="0"/>
          <w:numId w:val="16"/>
        </w:numPr>
        <w:spacing w:after="240" w:afterAutospacing="0" w:line="276" w:lineRule="auto"/>
        <w:ind w:right="284"/>
        <w:jc w:val="both"/>
        <w:rPr>
          <w:rFonts w:ascii="Arial" w:hAnsi="Arial" w:cs="Arial"/>
          <w:bCs/>
          <w:i/>
          <w:sz w:val="28"/>
          <w:szCs w:val="28"/>
        </w:rPr>
      </w:pPr>
      <w:r w:rsidRPr="00F91E65">
        <w:rPr>
          <w:rFonts w:ascii="Arial" w:hAnsi="Arial" w:cs="Arial"/>
          <w:bCs/>
          <w:i/>
        </w:rPr>
        <w:t>“EL PROVEEDOR” presentará al Almacén Central, la factura y los documentos que avalen la entrega de los bienes objetos de este contrato. EL JEFE DEL ALMACÉN CENTRAL adscrito a “EL INSTITUTO”, revisará y aprobará la entrega de bienes y la documentación señalada, el pago se realizará transcurridos 30 días naturales posteriores a la entrega de la respectiva factura. Así mismo deberá señalar en el cuerpo de la factura, numero de licitación, número de contrato, a que pedido corresponde, marca, número d lote y fecha de caducidad del producto que se entrega.”</w:t>
      </w:r>
      <w:r w:rsidRPr="00313ACB">
        <w:rPr>
          <w:rFonts w:ascii="Arial" w:hAnsi="Arial" w:cs="Arial"/>
          <w:bCs/>
          <w:i/>
          <w:sz w:val="28"/>
          <w:szCs w:val="28"/>
        </w:rPr>
        <w:t xml:space="preserve"> </w:t>
      </w:r>
    </w:p>
    <w:p w14:paraId="6613EC20" w14:textId="033B4C3B" w:rsidR="00701D50" w:rsidRPr="00313ACB" w:rsidRDefault="00701D50" w:rsidP="00701D50">
      <w:pPr>
        <w:pStyle w:val="NormalWeb"/>
        <w:spacing w:after="240" w:afterAutospacing="0" w:line="360" w:lineRule="auto"/>
        <w:ind w:left="285" w:right="284" w:firstLine="708"/>
        <w:jc w:val="both"/>
        <w:rPr>
          <w:rFonts w:ascii="Arial" w:hAnsi="Arial" w:cs="Arial"/>
          <w:bCs/>
          <w:sz w:val="28"/>
          <w:szCs w:val="28"/>
        </w:rPr>
      </w:pPr>
      <w:r w:rsidRPr="00313ACB">
        <w:rPr>
          <w:rFonts w:ascii="Arial" w:hAnsi="Arial" w:cs="Arial"/>
          <w:bCs/>
          <w:sz w:val="28"/>
          <w:szCs w:val="28"/>
        </w:rPr>
        <w:t xml:space="preserve">Ahora bien, del contrato </w:t>
      </w:r>
      <w:r w:rsidR="00C302FC">
        <w:rPr>
          <w:rFonts w:ascii="Arial" w:hAnsi="Arial" w:cs="Arial"/>
          <w:bCs/>
          <w:sz w:val="28"/>
          <w:szCs w:val="28"/>
        </w:rPr>
        <w:t>**** **** **** ****</w:t>
      </w:r>
      <w:r>
        <w:rPr>
          <w:rFonts w:ascii="Arial" w:hAnsi="Arial" w:cs="Arial"/>
          <w:bCs/>
          <w:sz w:val="28"/>
          <w:szCs w:val="28"/>
        </w:rPr>
        <w:t xml:space="preserve">, vigente del </w:t>
      </w:r>
      <w:r w:rsidR="00E94ECA" w:rsidRPr="00E94ECA">
        <w:rPr>
          <w:rFonts w:ascii="Arial" w:hAnsi="Arial" w:cs="Arial"/>
          <w:bCs/>
          <w:sz w:val="28"/>
          <w:szCs w:val="28"/>
        </w:rPr>
        <w:t>**** **** **** ****</w:t>
      </w:r>
      <w:r w:rsidRPr="00313ACB">
        <w:rPr>
          <w:rFonts w:ascii="Arial" w:hAnsi="Arial" w:cs="Arial"/>
          <w:bCs/>
          <w:sz w:val="28"/>
          <w:szCs w:val="28"/>
        </w:rPr>
        <w:t xml:space="preserve"> al </w:t>
      </w:r>
      <w:r w:rsidR="00E94ECA" w:rsidRPr="00E94ECA">
        <w:rPr>
          <w:rFonts w:ascii="Arial" w:hAnsi="Arial" w:cs="Arial"/>
          <w:bCs/>
          <w:sz w:val="28"/>
          <w:szCs w:val="28"/>
        </w:rPr>
        <w:t>**** **** **** ****</w:t>
      </w:r>
      <w:r>
        <w:rPr>
          <w:rFonts w:ascii="Arial" w:hAnsi="Arial" w:cs="Arial"/>
          <w:bCs/>
          <w:sz w:val="28"/>
          <w:szCs w:val="28"/>
        </w:rPr>
        <w:t>, se pactó de la siguiente manera:</w:t>
      </w:r>
    </w:p>
    <w:p w14:paraId="25567AA4" w14:textId="77777777" w:rsidR="00701D50" w:rsidRPr="00313ACB" w:rsidRDefault="00701D50" w:rsidP="00086B24">
      <w:pPr>
        <w:pStyle w:val="NormalWeb"/>
        <w:spacing w:after="240" w:afterAutospacing="0" w:line="276" w:lineRule="auto"/>
        <w:ind w:left="284" w:right="284" w:firstLine="709"/>
        <w:jc w:val="both"/>
        <w:rPr>
          <w:rFonts w:ascii="Arial" w:hAnsi="Arial" w:cs="Arial"/>
          <w:bCs/>
          <w:i/>
          <w:sz w:val="28"/>
          <w:szCs w:val="28"/>
        </w:rPr>
      </w:pPr>
      <w:r w:rsidRPr="00313ACB">
        <w:rPr>
          <w:rFonts w:ascii="Arial" w:hAnsi="Arial" w:cs="Arial"/>
          <w:bCs/>
          <w:i/>
          <w:sz w:val="28"/>
          <w:szCs w:val="28"/>
        </w:rPr>
        <w:t xml:space="preserve">(…) </w:t>
      </w:r>
      <w:r w:rsidRPr="00313ACB">
        <w:rPr>
          <w:rFonts w:ascii="Arial" w:hAnsi="Arial" w:cs="Arial"/>
          <w:bCs/>
          <w:i/>
          <w:sz w:val="28"/>
          <w:szCs w:val="28"/>
          <w:u w:val="single"/>
        </w:rPr>
        <w:t>“QUINTA: FORMA DE PAGO</w:t>
      </w:r>
      <w:r w:rsidRPr="00313ACB">
        <w:rPr>
          <w:rFonts w:ascii="Arial" w:hAnsi="Arial" w:cs="Arial"/>
          <w:bCs/>
          <w:i/>
          <w:sz w:val="28"/>
          <w:szCs w:val="28"/>
        </w:rPr>
        <w:t>.</w:t>
      </w:r>
    </w:p>
    <w:p w14:paraId="01ABB874" w14:textId="7A7363C9" w:rsidR="00701D50" w:rsidRPr="00F91E65" w:rsidRDefault="00701D50" w:rsidP="00086B24">
      <w:pPr>
        <w:pStyle w:val="NormalWeb"/>
        <w:numPr>
          <w:ilvl w:val="0"/>
          <w:numId w:val="18"/>
        </w:numPr>
        <w:spacing w:after="240" w:afterAutospacing="0" w:line="276" w:lineRule="auto"/>
        <w:ind w:left="284" w:right="284"/>
        <w:jc w:val="both"/>
        <w:rPr>
          <w:rFonts w:ascii="Arial" w:hAnsi="Arial" w:cs="Arial"/>
          <w:bCs/>
          <w:i/>
        </w:rPr>
      </w:pPr>
      <w:r w:rsidRPr="00F91E65">
        <w:rPr>
          <w:rFonts w:ascii="Arial" w:hAnsi="Arial" w:cs="Arial"/>
          <w:bCs/>
          <w:i/>
        </w:rPr>
        <w:t xml:space="preserve">“EL INSTITUTO” pagará a “EL PROVEEDOR”, cuando éste último haya presentado la factura de forma correcta y los documentos que avalen la entrega de los bienes objeto de esta licitación, en el almacén central. Para esto último, EL JEFE DEL ALMACÉN CENTRAL adscrito a “EL INSTITUTO”, revisará y aprobará en su caso la correcta entrega de bienes y será solo después de dicha validación, de la entrega de los bienes cotejados contra el pedido realizado, así como la entrega de la factura presentada correctamente, que la documentación de selle de recibido. Posteriormente la Subdirección de Finanzas adscrita a “EL INSTITUTO”, realizará  el pago, el cual se realizará no excedidos los 30 días naturales contados a partir de dicha fecha recepción de la factura de forma correcta. Así mismo deberá señalar en el cuerpo de la factura, numero de licitación, número de Contrato, a que pedido corresponde, marca, número de lote y fecha de caducidad del producto que se entrega”. </w:t>
      </w:r>
    </w:p>
    <w:p w14:paraId="33CFE992" w14:textId="36EB957E" w:rsidR="00701D50" w:rsidRPr="00313ACB" w:rsidRDefault="00701D50" w:rsidP="00086B24">
      <w:pPr>
        <w:pStyle w:val="NormalWeb"/>
        <w:spacing w:after="240" w:afterAutospacing="0" w:line="360" w:lineRule="auto"/>
        <w:ind w:right="284" w:firstLine="567"/>
        <w:jc w:val="both"/>
        <w:rPr>
          <w:rFonts w:ascii="Arial" w:hAnsi="Arial" w:cs="Arial"/>
          <w:bCs/>
          <w:sz w:val="28"/>
          <w:szCs w:val="28"/>
        </w:rPr>
      </w:pPr>
      <w:r w:rsidRPr="00313ACB">
        <w:rPr>
          <w:rFonts w:ascii="Arial" w:hAnsi="Arial" w:cs="Arial"/>
          <w:bCs/>
          <w:sz w:val="28"/>
          <w:szCs w:val="28"/>
        </w:rPr>
        <w:t xml:space="preserve">Finalmente, en relación con el contrato número </w:t>
      </w:r>
      <w:r w:rsidR="00C302FC">
        <w:rPr>
          <w:rFonts w:ascii="Arial" w:hAnsi="Arial" w:cs="Arial"/>
          <w:bCs/>
          <w:sz w:val="28"/>
          <w:szCs w:val="28"/>
        </w:rPr>
        <w:t>**** **** **** ****</w:t>
      </w:r>
      <w:r>
        <w:rPr>
          <w:rFonts w:ascii="Arial" w:hAnsi="Arial" w:cs="Arial"/>
          <w:bCs/>
          <w:sz w:val="28"/>
          <w:szCs w:val="28"/>
        </w:rPr>
        <w:t xml:space="preserve">, con vigencia del </w:t>
      </w:r>
      <w:r w:rsidR="00E94ECA" w:rsidRPr="00E94ECA">
        <w:rPr>
          <w:rFonts w:ascii="Arial" w:hAnsi="Arial" w:cs="Arial"/>
          <w:bCs/>
          <w:sz w:val="28"/>
          <w:szCs w:val="28"/>
        </w:rPr>
        <w:t>**** **** **** ****</w:t>
      </w:r>
      <w:r w:rsidRPr="00313ACB">
        <w:rPr>
          <w:rFonts w:ascii="Arial" w:hAnsi="Arial" w:cs="Arial"/>
          <w:bCs/>
          <w:sz w:val="28"/>
          <w:szCs w:val="28"/>
        </w:rPr>
        <w:t xml:space="preserve"> al </w:t>
      </w:r>
      <w:r w:rsidR="00E94ECA" w:rsidRPr="00E94ECA">
        <w:rPr>
          <w:rFonts w:ascii="Arial" w:hAnsi="Arial" w:cs="Arial"/>
          <w:bCs/>
          <w:sz w:val="28"/>
          <w:szCs w:val="28"/>
        </w:rPr>
        <w:t>**** **** **** ****</w:t>
      </w:r>
      <w:r>
        <w:rPr>
          <w:rFonts w:ascii="Arial" w:hAnsi="Arial" w:cs="Arial"/>
          <w:bCs/>
          <w:sz w:val="28"/>
          <w:szCs w:val="28"/>
        </w:rPr>
        <w:t>, se asentó:</w:t>
      </w:r>
    </w:p>
    <w:p w14:paraId="4A405F0E" w14:textId="77777777" w:rsidR="00701D50" w:rsidRPr="00F91E65" w:rsidRDefault="00701D50" w:rsidP="00F91E65">
      <w:pPr>
        <w:pStyle w:val="NormalWeb"/>
        <w:spacing w:after="240" w:afterAutospacing="0" w:line="276" w:lineRule="auto"/>
        <w:ind w:left="284" w:right="284" w:firstLine="709"/>
        <w:jc w:val="both"/>
        <w:rPr>
          <w:rFonts w:ascii="Arial" w:hAnsi="Arial" w:cs="Arial"/>
          <w:bCs/>
          <w:i/>
        </w:rPr>
      </w:pPr>
      <w:r w:rsidRPr="00F91E65">
        <w:rPr>
          <w:rFonts w:ascii="Arial" w:hAnsi="Arial" w:cs="Arial"/>
          <w:bCs/>
          <w:i/>
        </w:rPr>
        <w:t xml:space="preserve"> (…) </w:t>
      </w:r>
      <w:r w:rsidRPr="00F91E65">
        <w:rPr>
          <w:rFonts w:ascii="Arial" w:hAnsi="Arial" w:cs="Arial"/>
          <w:bCs/>
          <w:i/>
          <w:u w:val="single"/>
        </w:rPr>
        <w:t>“QUINTA: FORMA DE PAGO</w:t>
      </w:r>
      <w:r w:rsidRPr="00F91E65">
        <w:rPr>
          <w:rFonts w:ascii="Arial" w:hAnsi="Arial" w:cs="Arial"/>
          <w:bCs/>
          <w:i/>
        </w:rPr>
        <w:t>.</w:t>
      </w:r>
    </w:p>
    <w:p w14:paraId="228B84D6" w14:textId="410FDA93" w:rsidR="00701D50" w:rsidRPr="00F91E65" w:rsidRDefault="00701D50" w:rsidP="00086B24">
      <w:pPr>
        <w:pStyle w:val="NormalWeb"/>
        <w:numPr>
          <w:ilvl w:val="0"/>
          <w:numId w:val="17"/>
        </w:numPr>
        <w:spacing w:after="240" w:afterAutospacing="0" w:line="276" w:lineRule="auto"/>
        <w:ind w:left="284" w:right="284"/>
        <w:jc w:val="both"/>
        <w:rPr>
          <w:rFonts w:ascii="Arial" w:hAnsi="Arial" w:cs="Arial"/>
          <w:bCs/>
          <w:i/>
        </w:rPr>
      </w:pPr>
      <w:r w:rsidRPr="00F91E65">
        <w:rPr>
          <w:rFonts w:ascii="Arial" w:hAnsi="Arial" w:cs="Arial"/>
          <w:bCs/>
          <w:i/>
        </w:rPr>
        <w:t xml:space="preserve"> “EL INSTITUTO” pagará a “EL PROVEEDOR”, cuando éste último haya presentado la factura de forma correcta y los documentos que avalen la entrega de los bienes objeto de esta licitación, en el almacén central. Para esto último, EL JEFE DEL ALMACÉN CENTRAL adscrito a “EL </w:t>
      </w:r>
      <w:r w:rsidRPr="00F91E65">
        <w:rPr>
          <w:rFonts w:ascii="Arial" w:hAnsi="Arial" w:cs="Arial"/>
          <w:bCs/>
          <w:i/>
        </w:rPr>
        <w:lastRenderedPageBreak/>
        <w:t xml:space="preserve">INSTITUTO”, revisará y aprobará en su caso la correcta entrega de bienes y será solo después de dicha validación, de la entrega de los bienes cotejados contra el pedido realizado, así como la entrega de la factura presentada correctamente, que la documentación de selle de recibido. Posteriormente la Subdirección de Finanzas adscrita a “EL INSTITUTO”, realizará el pago, el cual se realizará no excedidos los 30 días naturales contados a partir de dicha fecha recepción de la factura de forma correcta. Así mismo deberá señalar en el cuerpo de la factura, numero de licitación, número de Contrato, a que pedido corresponde, marca, número de lote y fecha de caducidad del producto que se entrega”. </w:t>
      </w:r>
    </w:p>
    <w:p w14:paraId="6849CF16" w14:textId="77777777" w:rsidR="00F91E65" w:rsidRDefault="00F91E65" w:rsidP="00086B24">
      <w:pPr>
        <w:pStyle w:val="NormalWeb"/>
        <w:spacing w:after="240" w:afterAutospacing="0" w:line="360" w:lineRule="auto"/>
        <w:ind w:firstLine="567"/>
        <w:jc w:val="both"/>
        <w:rPr>
          <w:rFonts w:ascii="Arial" w:hAnsi="Arial" w:cs="Arial"/>
          <w:bCs/>
          <w:sz w:val="28"/>
          <w:szCs w:val="28"/>
        </w:rPr>
      </w:pPr>
      <w:r>
        <w:rPr>
          <w:rFonts w:ascii="Arial" w:hAnsi="Arial" w:cs="Arial"/>
          <w:bCs/>
          <w:sz w:val="28"/>
          <w:szCs w:val="28"/>
        </w:rPr>
        <w:t xml:space="preserve">En la </w:t>
      </w:r>
      <w:r w:rsidRPr="00F91E65">
        <w:rPr>
          <w:rFonts w:ascii="Arial" w:hAnsi="Arial" w:cs="Arial"/>
          <w:b/>
          <w:bCs/>
          <w:sz w:val="28"/>
          <w:szCs w:val="28"/>
          <w:u w:val="single"/>
        </w:rPr>
        <w:t>cláusula octava</w:t>
      </w:r>
      <w:r>
        <w:rPr>
          <w:rFonts w:ascii="Arial" w:hAnsi="Arial" w:cs="Arial"/>
          <w:bCs/>
          <w:sz w:val="28"/>
          <w:szCs w:val="28"/>
        </w:rPr>
        <w:t>, denominada de responsabilidades del proveedor, se pactó en los tres contratos que:</w:t>
      </w:r>
    </w:p>
    <w:p w14:paraId="729A63B1" w14:textId="77777777" w:rsidR="00F91E65" w:rsidRPr="00460169" w:rsidRDefault="00F91E65" w:rsidP="00F91E65">
      <w:pPr>
        <w:pStyle w:val="NormalWeb"/>
        <w:spacing w:after="240" w:afterAutospacing="0" w:line="276" w:lineRule="auto"/>
        <w:ind w:left="284" w:right="284"/>
        <w:jc w:val="both"/>
        <w:rPr>
          <w:rFonts w:ascii="Arial" w:hAnsi="Arial" w:cs="Arial"/>
          <w:bCs/>
          <w:i/>
        </w:rPr>
      </w:pPr>
      <w:r w:rsidRPr="00460169">
        <w:rPr>
          <w:rFonts w:ascii="Arial" w:hAnsi="Arial" w:cs="Arial"/>
          <w:bCs/>
          <w:i/>
        </w:rPr>
        <w:t>(…) “En cuanto a la imputabilidad de las causas de incumplimiento en la entrega de los bienes o servicios, operará la presunción de que dichas causas son siempre imputables a “EL PROVEEDOR”, y será éste el que tena la carga de exponer por escrito y probar su justificación respecto de la conducta contractualmente ilícita” (…)</w:t>
      </w:r>
    </w:p>
    <w:p w14:paraId="0F9357BD" w14:textId="2C9036BE" w:rsidR="00701D50" w:rsidRDefault="00701D50" w:rsidP="00460169">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De igual forma de esos contratos, se advierte en la </w:t>
      </w:r>
      <w:r w:rsidRPr="00F91E65">
        <w:rPr>
          <w:rFonts w:ascii="Arial" w:hAnsi="Arial" w:cs="Arial"/>
          <w:b/>
          <w:bCs/>
          <w:sz w:val="28"/>
          <w:szCs w:val="28"/>
        </w:rPr>
        <w:t>cláusula novena</w:t>
      </w:r>
      <w:r>
        <w:rPr>
          <w:rFonts w:ascii="Arial" w:hAnsi="Arial" w:cs="Arial"/>
          <w:bCs/>
          <w:sz w:val="28"/>
          <w:szCs w:val="28"/>
        </w:rPr>
        <w:t xml:space="preserve">, que se denominó “OBLIGACIONES DE “EL PROVEEDOR” y se estipuló </w:t>
      </w:r>
      <w:r w:rsidR="00460169">
        <w:rPr>
          <w:rFonts w:ascii="Arial" w:hAnsi="Arial" w:cs="Arial"/>
          <w:bCs/>
          <w:sz w:val="28"/>
          <w:szCs w:val="28"/>
        </w:rPr>
        <w:t xml:space="preserve">que el proveedor se obligaba a </w:t>
      </w:r>
      <w:r>
        <w:rPr>
          <w:rFonts w:ascii="Arial" w:hAnsi="Arial" w:cs="Arial"/>
          <w:bCs/>
          <w:sz w:val="28"/>
          <w:szCs w:val="28"/>
        </w:rPr>
        <w:t xml:space="preserve">entregar los bienes </w:t>
      </w:r>
      <w:r w:rsidR="00460169">
        <w:rPr>
          <w:rFonts w:ascii="Arial" w:hAnsi="Arial" w:cs="Arial"/>
          <w:bCs/>
          <w:sz w:val="28"/>
          <w:szCs w:val="28"/>
        </w:rPr>
        <w:t xml:space="preserve">y medicamentos (en su caso del contrato) </w:t>
      </w:r>
      <w:r>
        <w:rPr>
          <w:rFonts w:ascii="Arial" w:hAnsi="Arial" w:cs="Arial"/>
          <w:bCs/>
          <w:sz w:val="28"/>
          <w:szCs w:val="28"/>
        </w:rPr>
        <w:t>objeto de este contrato, conforme los término</w:t>
      </w:r>
      <w:r w:rsidR="00460169">
        <w:rPr>
          <w:rFonts w:ascii="Arial" w:hAnsi="Arial" w:cs="Arial"/>
          <w:bCs/>
          <w:sz w:val="28"/>
          <w:szCs w:val="28"/>
        </w:rPr>
        <w:t>s</w:t>
      </w:r>
      <w:r>
        <w:rPr>
          <w:rFonts w:ascii="Arial" w:hAnsi="Arial" w:cs="Arial"/>
          <w:bCs/>
          <w:sz w:val="28"/>
          <w:szCs w:val="28"/>
        </w:rPr>
        <w:t xml:space="preserve"> de entrega previsto</w:t>
      </w:r>
      <w:r w:rsidR="00460169">
        <w:rPr>
          <w:rFonts w:ascii="Arial" w:hAnsi="Arial" w:cs="Arial"/>
          <w:bCs/>
          <w:sz w:val="28"/>
          <w:szCs w:val="28"/>
        </w:rPr>
        <w:t>s</w:t>
      </w:r>
      <w:r>
        <w:rPr>
          <w:rFonts w:ascii="Arial" w:hAnsi="Arial" w:cs="Arial"/>
          <w:bCs/>
          <w:sz w:val="28"/>
          <w:szCs w:val="28"/>
        </w:rPr>
        <w:t xml:space="preserve"> en la cláusula vigésima de este contrato, en el ALMACÉN CENTRAL adscrito a “EL INSTITUTO”, domicilio ubicado en calle </w:t>
      </w:r>
      <w:r w:rsidR="00E94ECA">
        <w:rPr>
          <w:rFonts w:ascii="Arial" w:hAnsi="Arial" w:cs="Arial"/>
          <w:bCs/>
          <w:sz w:val="28"/>
          <w:szCs w:val="28"/>
        </w:rPr>
        <w:t>**** **** **** ****</w:t>
      </w:r>
      <w:r w:rsidR="00460169">
        <w:rPr>
          <w:rFonts w:ascii="Arial" w:hAnsi="Arial" w:cs="Arial"/>
          <w:bCs/>
          <w:sz w:val="28"/>
          <w:szCs w:val="28"/>
        </w:rPr>
        <w:t>.</w:t>
      </w:r>
    </w:p>
    <w:p w14:paraId="2B386F13" w14:textId="47EB56FA" w:rsidR="00C945A1" w:rsidRDefault="00681473" w:rsidP="00C945A1">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E</w:t>
      </w:r>
      <w:r w:rsidR="00C945A1" w:rsidRPr="00681473">
        <w:rPr>
          <w:rFonts w:ascii="Arial" w:hAnsi="Arial" w:cs="Arial"/>
          <w:bCs/>
          <w:sz w:val="28"/>
          <w:szCs w:val="28"/>
        </w:rPr>
        <w:t>s preciso señalar, que el artículo 31 de la Ley de Adquisiciones,</w:t>
      </w:r>
      <w:r w:rsidR="00C945A1">
        <w:rPr>
          <w:rFonts w:ascii="Arial" w:hAnsi="Arial" w:cs="Arial"/>
          <w:bCs/>
          <w:sz w:val="28"/>
          <w:szCs w:val="28"/>
        </w:rPr>
        <w:t xml:space="preserve"> Arrendamientos y Prestación de Servicios relacionados con bienes muebles de la administración pública estatal, aplicable a la fecha de suscripción del contrato, establece en su párrafo quinto, lo siguiente:</w:t>
      </w:r>
    </w:p>
    <w:p w14:paraId="2F09FDF3" w14:textId="77777777" w:rsidR="00C945A1" w:rsidRPr="00842FBE" w:rsidRDefault="00C945A1" w:rsidP="00C945A1">
      <w:pPr>
        <w:pStyle w:val="NormalWeb"/>
        <w:spacing w:after="240" w:afterAutospacing="0" w:line="276" w:lineRule="auto"/>
        <w:ind w:left="284" w:right="284" w:firstLine="709"/>
        <w:jc w:val="both"/>
        <w:rPr>
          <w:rFonts w:ascii="Arial" w:hAnsi="Arial" w:cs="Arial"/>
          <w:bCs/>
        </w:rPr>
      </w:pPr>
      <w:r w:rsidRPr="00842FBE">
        <w:rPr>
          <w:rFonts w:ascii="Arial" w:hAnsi="Arial" w:cs="Arial"/>
          <w:bCs/>
          <w:i/>
        </w:rPr>
        <w:t>(…) “La fecha de pago al proveedor estipulada en los contratos quedará sujeta a las condiciones que establezcan las mismas; sin embargo, no podrá exceder de treinta días naturales contados a partir de la entrega de la factura respectiva, previa entrega de los bienes o prestación de los servicios en los términos del contrato.” (…)</w:t>
      </w:r>
    </w:p>
    <w:p w14:paraId="2D602926" w14:textId="77777777" w:rsidR="00C945A1" w:rsidRPr="006C5C9E" w:rsidRDefault="00C945A1" w:rsidP="00C945A1">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Por otra parte, el ordinal 2242, del Código Civil para el Estado de Sonora, prevé: </w:t>
      </w:r>
    </w:p>
    <w:p w14:paraId="5D17506C" w14:textId="2A748525" w:rsidR="00C945A1" w:rsidRPr="00C902F0" w:rsidRDefault="00C945A1" w:rsidP="00656AB5">
      <w:pPr>
        <w:pStyle w:val="NormalWeb"/>
        <w:spacing w:after="240" w:afterAutospacing="0"/>
        <w:ind w:left="284" w:right="284" w:firstLine="709"/>
        <w:jc w:val="both"/>
        <w:rPr>
          <w:rFonts w:ascii="Arial" w:hAnsi="Arial" w:cs="Arial"/>
          <w:bCs/>
          <w:i/>
        </w:rPr>
      </w:pPr>
      <w:r w:rsidRPr="00C902F0">
        <w:rPr>
          <w:rFonts w:ascii="Arial" w:hAnsi="Arial" w:cs="Arial"/>
          <w:bCs/>
          <w:i/>
        </w:rPr>
        <w:lastRenderedPageBreak/>
        <w:t xml:space="preserve">(…) “Pago o cumplimiento es la entrega de la cosa o cantidad debida, la prestación del servicio o hecho objeto de la obligación, o la abstención del acto estipulado si se tratare de deudas de no hacer. </w:t>
      </w:r>
    </w:p>
    <w:p w14:paraId="62753339" w14:textId="77777777" w:rsidR="00C945A1" w:rsidRPr="00C902F0" w:rsidRDefault="00C945A1" w:rsidP="00656AB5">
      <w:pPr>
        <w:pStyle w:val="NormalWeb"/>
        <w:spacing w:after="240" w:afterAutospacing="0"/>
        <w:ind w:left="284" w:right="284" w:firstLine="709"/>
        <w:jc w:val="both"/>
        <w:rPr>
          <w:rFonts w:ascii="Arial" w:hAnsi="Arial" w:cs="Arial"/>
          <w:bCs/>
          <w:i/>
        </w:rPr>
      </w:pPr>
      <w:r w:rsidRPr="00C902F0">
        <w:rPr>
          <w:rFonts w:ascii="Arial" w:hAnsi="Arial" w:cs="Arial"/>
          <w:bCs/>
          <w:i/>
        </w:rPr>
        <w:t xml:space="preserve">El pago debe ser exacto en cuanto al tiempo, lugar, modo y substancia. </w:t>
      </w:r>
    </w:p>
    <w:p w14:paraId="453AF271" w14:textId="77777777" w:rsidR="00C945A1" w:rsidRPr="00C902F0" w:rsidRDefault="00C945A1" w:rsidP="00656AB5">
      <w:pPr>
        <w:pStyle w:val="NormalWeb"/>
        <w:spacing w:after="240" w:afterAutospacing="0"/>
        <w:ind w:left="284" w:right="284" w:firstLine="709"/>
        <w:jc w:val="both"/>
        <w:rPr>
          <w:rFonts w:ascii="Arial" w:hAnsi="Arial" w:cs="Arial"/>
          <w:bCs/>
          <w:i/>
        </w:rPr>
      </w:pPr>
      <w:r w:rsidRPr="00C902F0">
        <w:rPr>
          <w:rFonts w:ascii="Arial" w:hAnsi="Arial" w:cs="Arial"/>
          <w:bCs/>
          <w:i/>
        </w:rPr>
        <w:t>Las reglas que siguen se aplicarán en cuanto a la exactitud respecto a las cuatro formas indicadas, salvo que hubiere estipulación en contrario.”</w:t>
      </w:r>
    </w:p>
    <w:p w14:paraId="70331109" w14:textId="77777777" w:rsidR="00586C9F" w:rsidRDefault="00586C9F" w:rsidP="00F91E65">
      <w:pPr>
        <w:pStyle w:val="NormalWeb"/>
        <w:spacing w:after="240" w:afterAutospacing="0" w:line="360" w:lineRule="auto"/>
        <w:ind w:right="284" w:firstLine="567"/>
        <w:jc w:val="both"/>
        <w:rPr>
          <w:rFonts w:ascii="Arial" w:hAnsi="Arial" w:cs="Arial"/>
          <w:bCs/>
          <w:sz w:val="28"/>
          <w:szCs w:val="28"/>
        </w:rPr>
      </w:pPr>
      <w:r w:rsidRPr="00586C9F">
        <w:rPr>
          <w:rFonts w:ascii="Arial" w:hAnsi="Arial" w:cs="Arial"/>
          <w:bCs/>
          <w:sz w:val="28"/>
          <w:szCs w:val="28"/>
        </w:rPr>
        <w:t xml:space="preserve">De la </w:t>
      </w:r>
      <w:proofErr w:type="spellStart"/>
      <w:r w:rsidRPr="00586C9F">
        <w:rPr>
          <w:rFonts w:ascii="Arial" w:hAnsi="Arial" w:cs="Arial"/>
          <w:bCs/>
          <w:sz w:val="28"/>
          <w:szCs w:val="28"/>
        </w:rPr>
        <w:t>adminiculación</w:t>
      </w:r>
      <w:proofErr w:type="spellEnd"/>
      <w:r w:rsidRPr="00586C9F">
        <w:rPr>
          <w:rFonts w:ascii="Arial" w:hAnsi="Arial" w:cs="Arial"/>
          <w:bCs/>
          <w:sz w:val="28"/>
          <w:szCs w:val="28"/>
        </w:rPr>
        <w:t xml:space="preserve"> de tales preceptos legales, así como de las prestaciones reclamadas por el actor en su demanda, y de la relación hechos en que se sustentó, se obtiene que los elementos de la acción de cumplimiento forzoso de contrato</w:t>
      </w:r>
      <w:r>
        <w:rPr>
          <w:rFonts w:ascii="Arial" w:hAnsi="Arial" w:cs="Arial"/>
          <w:bCs/>
          <w:sz w:val="28"/>
          <w:szCs w:val="28"/>
        </w:rPr>
        <w:t xml:space="preserve"> a precio fijo y tiempo determinado, </w:t>
      </w:r>
      <w:r w:rsidRPr="00586C9F">
        <w:rPr>
          <w:rFonts w:ascii="Arial" w:hAnsi="Arial" w:cs="Arial"/>
          <w:bCs/>
          <w:sz w:val="28"/>
          <w:szCs w:val="28"/>
        </w:rPr>
        <w:t>que debió demostrar durante la secuela procesal para su procedencia, son los siguientes:</w:t>
      </w:r>
    </w:p>
    <w:p w14:paraId="261DAAAD" w14:textId="4D565384" w:rsidR="00586C9F" w:rsidRPr="00683015" w:rsidRDefault="00586C9F" w:rsidP="00F91E65">
      <w:pPr>
        <w:pStyle w:val="NormalWeb"/>
        <w:spacing w:after="240" w:afterAutospacing="0" w:line="360" w:lineRule="auto"/>
        <w:ind w:right="284" w:firstLine="567"/>
        <w:jc w:val="both"/>
        <w:rPr>
          <w:rFonts w:ascii="Arial" w:hAnsi="Arial" w:cs="Arial"/>
          <w:b/>
          <w:bCs/>
          <w:sz w:val="28"/>
          <w:szCs w:val="28"/>
        </w:rPr>
      </w:pPr>
      <w:r w:rsidRPr="00683015">
        <w:rPr>
          <w:rFonts w:ascii="Arial" w:hAnsi="Arial" w:cs="Arial"/>
          <w:b/>
          <w:bCs/>
          <w:sz w:val="28"/>
          <w:szCs w:val="28"/>
        </w:rPr>
        <w:t>a).- La existencia de la relación contractual entre el particular y el organi</w:t>
      </w:r>
      <w:r w:rsidR="00683015" w:rsidRPr="00683015">
        <w:rPr>
          <w:rFonts w:ascii="Arial" w:hAnsi="Arial" w:cs="Arial"/>
          <w:b/>
          <w:bCs/>
          <w:sz w:val="28"/>
          <w:szCs w:val="28"/>
        </w:rPr>
        <w:t>smo descentralizado (</w:t>
      </w:r>
      <w:proofErr w:type="spellStart"/>
      <w:r w:rsidR="00683015" w:rsidRPr="00683015">
        <w:rPr>
          <w:rFonts w:ascii="Arial" w:hAnsi="Arial" w:cs="Arial"/>
          <w:b/>
          <w:bCs/>
          <w:sz w:val="28"/>
          <w:szCs w:val="28"/>
        </w:rPr>
        <w:t>Isssteson</w:t>
      </w:r>
      <w:proofErr w:type="spellEnd"/>
      <w:r w:rsidR="00683015" w:rsidRPr="00683015">
        <w:rPr>
          <w:rFonts w:ascii="Arial" w:hAnsi="Arial" w:cs="Arial"/>
          <w:b/>
          <w:bCs/>
          <w:sz w:val="28"/>
          <w:szCs w:val="28"/>
        </w:rPr>
        <w:t>);</w:t>
      </w:r>
    </w:p>
    <w:p w14:paraId="2A3809B7" w14:textId="378A3194" w:rsidR="008D5AEC" w:rsidRPr="00683015" w:rsidRDefault="00586C9F" w:rsidP="00F91E65">
      <w:pPr>
        <w:pStyle w:val="NormalWeb"/>
        <w:spacing w:after="240" w:afterAutospacing="0" w:line="360" w:lineRule="auto"/>
        <w:ind w:right="284" w:firstLine="567"/>
        <w:jc w:val="both"/>
        <w:rPr>
          <w:rFonts w:ascii="Arial" w:hAnsi="Arial" w:cs="Arial"/>
          <w:b/>
          <w:bCs/>
          <w:sz w:val="28"/>
          <w:szCs w:val="28"/>
        </w:rPr>
      </w:pPr>
      <w:r w:rsidRPr="00683015">
        <w:rPr>
          <w:rFonts w:ascii="Arial" w:hAnsi="Arial" w:cs="Arial"/>
          <w:b/>
          <w:bCs/>
          <w:sz w:val="28"/>
          <w:szCs w:val="28"/>
        </w:rPr>
        <w:t xml:space="preserve">b).- Que el actor haya cumplido en tiempo y forma legal con las obligaciones que contrajo al celebrar </w:t>
      </w:r>
      <w:r w:rsidR="008D5AEC" w:rsidRPr="00683015">
        <w:rPr>
          <w:rFonts w:ascii="Arial" w:hAnsi="Arial" w:cs="Arial"/>
          <w:b/>
          <w:bCs/>
          <w:sz w:val="28"/>
          <w:szCs w:val="28"/>
        </w:rPr>
        <w:t>los contratos a p</w:t>
      </w:r>
      <w:r w:rsidR="00683015" w:rsidRPr="00683015">
        <w:rPr>
          <w:rFonts w:ascii="Arial" w:hAnsi="Arial" w:cs="Arial"/>
          <w:b/>
          <w:bCs/>
          <w:sz w:val="28"/>
          <w:szCs w:val="28"/>
        </w:rPr>
        <w:t>recio fijo y tiempo determinado, para exigir su cumplimiento.</w:t>
      </w:r>
    </w:p>
    <w:p w14:paraId="706DF6AC" w14:textId="77777777" w:rsidR="00683015" w:rsidRPr="00A67FB8" w:rsidRDefault="00683015" w:rsidP="00683015">
      <w:pPr>
        <w:pStyle w:val="NormalWeb"/>
        <w:spacing w:after="240" w:afterAutospacing="0" w:line="360" w:lineRule="auto"/>
        <w:ind w:right="284" w:firstLine="567"/>
        <w:jc w:val="both"/>
        <w:rPr>
          <w:rFonts w:ascii="Arial" w:hAnsi="Arial" w:cs="Arial"/>
          <w:bCs/>
          <w:sz w:val="28"/>
          <w:szCs w:val="28"/>
        </w:rPr>
      </w:pPr>
      <w:r w:rsidRPr="00586C9F">
        <w:rPr>
          <w:rFonts w:ascii="Arial" w:hAnsi="Arial" w:cs="Arial"/>
          <w:bCs/>
          <w:sz w:val="28"/>
          <w:szCs w:val="28"/>
        </w:rPr>
        <w:t xml:space="preserve">En relación al </w:t>
      </w:r>
      <w:r w:rsidRPr="008D5AEC">
        <w:rPr>
          <w:rFonts w:ascii="Arial" w:hAnsi="Arial" w:cs="Arial"/>
          <w:b/>
          <w:bCs/>
          <w:sz w:val="28"/>
          <w:szCs w:val="28"/>
        </w:rPr>
        <w:t>primer elemento</w:t>
      </w:r>
      <w:r w:rsidRPr="00586C9F">
        <w:rPr>
          <w:rFonts w:ascii="Arial" w:hAnsi="Arial" w:cs="Arial"/>
          <w:bCs/>
          <w:sz w:val="28"/>
          <w:szCs w:val="28"/>
        </w:rPr>
        <w:t xml:space="preserve"> de la acción intentada, cabe destacar que no suscita controversia alguna, toda vez que se demuestra </w:t>
      </w:r>
      <w:r>
        <w:rPr>
          <w:rFonts w:ascii="Arial" w:hAnsi="Arial" w:cs="Arial"/>
          <w:bCs/>
          <w:sz w:val="28"/>
          <w:szCs w:val="28"/>
        </w:rPr>
        <w:t xml:space="preserve">de las actuaciones, la existencia de los contratos pactados, cuya valoración en lo individual se señaló en su descripción en párrafos precedentes, y que la autoridad demandada, aceptó la existencia de tres contratos, al dar respuesta a la demanda en el hecho número 3.1 (f. 247, tomo I), 4.1 (f. 261, tomo I, 5.1 (f. 267, tomo I), por lo cual se acredita </w:t>
      </w:r>
      <w:r w:rsidRPr="00A67FB8">
        <w:rPr>
          <w:rFonts w:ascii="Arial" w:hAnsi="Arial" w:cs="Arial"/>
          <w:bCs/>
          <w:sz w:val="28"/>
          <w:szCs w:val="28"/>
        </w:rPr>
        <w:t>plenamente la relación contractual existente entre los aquí contendientes</w:t>
      </w:r>
      <w:r>
        <w:rPr>
          <w:rFonts w:ascii="Arial" w:hAnsi="Arial" w:cs="Arial"/>
          <w:bCs/>
          <w:sz w:val="28"/>
          <w:szCs w:val="28"/>
        </w:rPr>
        <w:t>, el particular y la autoridad demandada.</w:t>
      </w:r>
    </w:p>
    <w:p w14:paraId="459D1434" w14:textId="77777777" w:rsidR="00683015" w:rsidRDefault="00683015" w:rsidP="00683015">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Por lo anterior, se tiene por acreditado el primer elemento en estudio y resulta conducente entrar al análisis del segundo, tal y como se verá a continuación.</w:t>
      </w:r>
    </w:p>
    <w:p w14:paraId="361CE223" w14:textId="7230F9AA" w:rsidR="00683015" w:rsidRDefault="00683015" w:rsidP="00683015">
      <w:pPr>
        <w:pStyle w:val="NormalWeb"/>
        <w:spacing w:after="240" w:afterAutospacing="0" w:line="360" w:lineRule="auto"/>
        <w:ind w:right="284" w:firstLine="567"/>
        <w:jc w:val="both"/>
        <w:rPr>
          <w:rFonts w:ascii="Arial" w:hAnsi="Arial" w:cs="Arial"/>
          <w:bCs/>
          <w:sz w:val="28"/>
          <w:szCs w:val="28"/>
        </w:rPr>
      </w:pPr>
      <w:r>
        <w:rPr>
          <w:rFonts w:ascii="Arial" w:hAnsi="Arial" w:cs="Arial"/>
          <w:bCs/>
          <w:sz w:val="28"/>
          <w:szCs w:val="28"/>
        </w:rPr>
        <w:t xml:space="preserve">Respecto, al </w:t>
      </w:r>
      <w:r w:rsidRPr="00A67FB8">
        <w:rPr>
          <w:rFonts w:ascii="Arial" w:hAnsi="Arial" w:cs="Arial"/>
          <w:b/>
          <w:bCs/>
          <w:sz w:val="28"/>
          <w:szCs w:val="28"/>
        </w:rPr>
        <w:t>segundo elemento constitutivo de la acción</w:t>
      </w:r>
      <w:r>
        <w:rPr>
          <w:rFonts w:ascii="Arial" w:hAnsi="Arial" w:cs="Arial"/>
          <w:bCs/>
          <w:sz w:val="28"/>
          <w:szCs w:val="28"/>
        </w:rPr>
        <w:t>, consistente en q</w:t>
      </w:r>
      <w:r w:rsidRPr="00586C9F">
        <w:rPr>
          <w:rFonts w:ascii="Arial" w:hAnsi="Arial" w:cs="Arial"/>
          <w:bCs/>
          <w:sz w:val="28"/>
          <w:szCs w:val="28"/>
        </w:rPr>
        <w:t xml:space="preserve">ue el actor haya cumplido en tiempo y forma legal </w:t>
      </w:r>
      <w:r w:rsidRPr="00586C9F">
        <w:rPr>
          <w:rFonts w:ascii="Arial" w:hAnsi="Arial" w:cs="Arial"/>
          <w:bCs/>
          <w:sz w:val="28"/>
          <w:szCs w:val="28"/>
        </w:rPr>
        <w:lastRenderedPageBreak/>
        <w:t xml:space="preserve">con las obligaciones que contrajo al celebrar </w:t>
      </w:r>
      <w:r>
        <w:rPr>
          <w:rFonts w:ascii="Arial" w:hAnsi="Arial" w:cs="Arial"/>
          <w:bCs/>
          <w:sz w:val="28"/>
          <w:szCs w:val="28"/>
        </w:rPr>
        <w:t xml:space="preserve">los contratos a precio fijo y tiempo determinado, </w:t>
      </w:r>
      <w:r w:rsidRPr="00711551">
        <w:rPr>
          <w:rFonts w:ascii="Arial" w:hAnsi="Arial" w:cs="Arial"/>
          <w:bCs/>
          <w:sz w:val="28"/>
          <w:szCs w:val="28"/>
        </w:rPr>
        <w:t>para exigir su cumplimiento</w:t>
      </w:r>
      <w:r>
        <w:rPr>
          <w:rFonts w:ascii="Arial" w:hAnsi="Arial" w:cs="Arial"/>
          <w:bCs/>
          <w:sz w:val="28"/>
          <w:szCs w:val="28"/>
        </w:rPr>
        <w:t xml:space="preserve"> pactado con la autoridad demanda, </w:t>
      </w:r>
      <w:r w:rsidR="00CF5084">
        <w:rPr>
          <w:rFonts w:ascii="Arial" w:hAnsi="Arial" w:cs="Arial"/>
          <w:bCs/>
          <w:sz w:val="28"/>
          <w:szCs w:val="28"/>
        </w:rPr>
        <w:t xml:space="preserve">se tiene que éste no se actualiza. </w:t>
      </w:r>
    </w:p>
    <w:p w14:paraId="0D1C2AFD" w14:textId="097787B5" w:rsidR="00683015" w:rsidRDefault="00683015" w:rsidP="0068301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L</w:t>
      </w:r>
      <w:r w:rsidRPr="00681473">
        <w:rPr>
          <w:rFonts w:ascii="Arial" w:hAnsi="Arial" w:cs="Arial"/>
          <w:bCs/>
          <w:sz w:val="28"/>
          <w:szCs w:val="28"/>
        </w:rPr>
        <w:t>a parte demanda</w:t>
      </w:r>
      <w:r w:rsidR="009F2C2E">
        <w:rPr>
          <w:rFonts w:ascii="Arial" w:hAnsi="Arial" w:cs="Arial"/>
          <w:bCs/>
          <w:sz w:val="28"/>
          <w:szCs w:val="28"/>
        </w:rPr>
        <w:t>da</w:t>
      </w:r>
      <w:r>
        <w:rPr>
          <w:rFonts w:ascii="Arial" w:hAnsi="Arial" w:cs="Arial"/>
          <w:bCs/>
          <w:sz w:val="28"/>
          <w:szCs w:val="28"/>
        </w:rPr>
        <w:t xml:space="preserve">, opuso como excepción en foja 283, que señala como la </w:t>
      </w:r>
      <w:r w:rsidRPr="00F61A10">
        <w:rPr>
          <w:rFonts w:ascii="Arial" w:hAnsi="Arial" w:cs="Arial"/>
          <w:bCs/>
          <w:i/>
          <w:sz w:val="28"/>
          <w:szCs w:val="28"/>
        </w:rPr>
        <w:t>falta de los elementos necesarios para el ejercicio de la acción y falta de acción y derecho</w:t>
      </w:r>
      <w:r>
        <w:rPr>
          <w:rFonts w:ascii="Arial" w:hAnsi="Arial" w:cs="Arial"/>
          <w:bCs/>
          <w:sz w:val="28"/>
          <w:szCs w:val="28"/>
        </w:rPr>
        <w:t xml:space="preserve">, en virtud de que </w:t>
      </w:r>
      <w:r w:rsidR="00A86F8B" w:rsidRPr="00A86F8B">
        <w:rPr>
          <w:rFonts w:ascii="Arial" w:hAnsi="Arial" w:cs="Arial"/>
          <w:b/>
          <w:sz w:val="28"/>
          <w:szCs w:val="28"/>
        </w:rPr>
        <w:t>MED EVOLUTION, S.A.P.I. DE C.V.</w:t>
      </w:r>
      <w:r>
        <w:rPr>
          <w:rFonts w:ascii="Arial" w:hAnsi="Arial" w:cs="Arial"/>
          <w:bCs/>
          <w:sz w:val="28"/>
          <w:szCs w:val="28"/>
        </w:rPr>
        <w:t xml:space="preserve"> no cumplió con lo pactado en las cláusulas QUINTA, OCTAVA y NOVENA de los contratos celebrados con la autoridad demandada, lo que se analizará en párrafos subsecuentes.</w:t>
      </w:r>
    </w:p>
    <w:p w14:paraId="0CA9F053" w14:textId="661204A8" w:rsidR="00683015" w:rsidRDefault="009F2C2E" w:rsidP="0068301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Al respecto se obtiene que,</w:t>
      </w:r>
      <w:r w:rsidR="00683015">
        <w:rPr>
          <w:rFonts w:ascii="Arial" w:hAnsi="Arial" w:cs="Arial"/>
          <w:bCs/>
          <w:sz w:val="28"/>
          <w:szCs w:val="28"/>
        </w:rPr>
        <w:t xml:space="preserve"> del caudal probatorio </w:t>
      </w:r>
      <w:r>
        <w:rPr>
          <w:rFonts w:ascii="Arial" w:hAnsi="Arial" w:cs="Arial"/>
          <w:bCs/>
          <w:sz w:val="28"/>
          <w:szCs w:val="28"/>
        </w:rPr>
        <w:t xml:space="preserve"> la </w:t>
      </w:r>
      <w:r w:rsidR="00683015">
        <w:rPr>
          <w:rFonts w:ascii="Arial" w:hAnsi="Arial" w:cs="Arial"/>
          <w:bCs/>
          <w:sz w:val="28"/>
          <w:szCs w:val="28"/>
        </w:rPr>
        <w:t xml:space="preserve">parte actora </w:t>
      </w:r>
      <w:r w:rsidR="00B16B3D" w:rsidRPr="00B16B3D">
        <w:rPr>
          <w:rFonts w:ascii="Arial" w:hAnsi="Arial" w:cs="Arial"/>
          <w:b/>
          <w:sz w:val="28"/>
          <w:szCs w:val="28"/>
        </w:rPr>
        <w:t>MED EVOLUTION, S.A.P.I. DE C.V</w:t>
      </w:r>
      <w:r w:rsidR="00683015">
        <w:rPr>
          <w:rFonts w:ascii="Arial" w:hAnsi="Arial" w:cs="Arial"/>
          <w:bCs/>
          <w:sz w:val="28"/>
          <w:szCs w:val="28"/>
        </w:rPr>
        <w:t xml:space="preserve">, </w:t>
      </w:r>
      <w:r>
        <w:rPr>
          <w:rFonts w:ascii="Arial" w:hAnsi="Arial" w:cs="Arial"/>
          <w:bCs/>
          <w:sz w:val="28"/>
          <w:szCs w:val="28"/>
        </w:rPr>
        <w:t xml:space="preserve"> exige</w:t>
      </w:r>
      <w:r w:rsidR="00683015">
        <w:rPr>
          <w:rFonts w:ascii="Arial" w:hAnsi="Arial" w:cs="Arial"/>
          <w:bCs/>
          <w:sz w:val="28"/>
          <w:szCs w:val="28"/>
        </w:rPr>
        <w:t xml:space="preserve"> el cumplimiento del mismo, que</w:t>
      </w:r>
      <w:r w:rsidR="00CF5084">
        <w:rPr>
          <w:rFonts w:ascii="Arial" w:hAnsi="Arial" w:cs="Arial"/>
          <w:bCs/>
          <w:sz w:val="28"/>
          <w:szCs w:val="28"/>
        </w:rPr>
        <w:t xml:space="preserve"> en</w:t>
      </w:r>
      <w:r w:rsidR="00683015">
        <w:rPr>
          <w:rFonts w:ascii="Arial" w:hAnsi="Arial" w:cs="Arial"/>
          <w:bCs/>
          <w:sz w:val="28"/>
          <w:szCs w:val="28"/>
        </w:rPr>
        <w:t xml:space="preserve"> este caso es el pago de las facturas reclamadas, conforme al cumplimiento de sus obligaciones pactadas</w:t>
      </w:r>
      <w:r w:rsidR="00CF5084">
        <w:rPr>
          <w:rFonts w:ascii="Arial" w:hAnsi="Arial" w:cs="Arial"/>
          <w:bCs/>
          <w:sz w:val="28"/>
          <w:szCs w:val="28"/>
        </w:rPr>
        <w:t>;</w:t>
      </w:r>
      <w:r w:rsidR="00683015">
        <w:rPr>
          <w:rFonts w:ascii="Arial" w:hAnsi="Arial" w:cs="Arial"/>
          <w:bCs/>
          <w:sz w:val="28"/>
          <w:szCs w:val="28"/>
        </w:rPr>
        <w:t xml:space="preserve"> en especial en la cláusula QUINTA de los tres contratos</w:t>
      </w:r>
      <w:r w:rsidR="00CF5084">
        <w:rPr>
          <w:rFonts w:ascii="Arial" w:hAnsi="Arial" w:cs="Arial"/>
          <w:bCs/>
          <w:sz w:val="28"/>
          <w:szCs w:val="28"/>
        </w:rPr>
        <w:t xml:space="preserve"> efectuados y referidos a lo largo de este análisis</w:t>
      </w:r>
      <w:r w:rsidR="00683015">
        <w:rPr>
          <w:rFonts w:ascii="Arial" w:hAnsi="Arial" w:cs="Arial"/>
          <w:bCs/>
          <w:sz w:val="28"/>
          <w:szCs w:val="28"/>
        </w:rPr>
        <w:t>,</w:t>
      </w:r>
      <w:r w:rsidR="00CF5084">
        <w:rPr>
          <w:rFonts w:ascii="Arial" w:hAnsi="Arial" w:cs="Arial"/>
          <w:bCs/>
          <w:sz w:val="28"/>
          <w:szCs w:val="28"/>
        </w:rPr>
        <w:t xml:space="preserve"> los cuales </w:t>
      </w:r>
      <w:r w:rsidR="00683015">
        <w:rPr>
          <w:rFonts w:ascii="Arial" w:hAnsi="Arial" w:cs="Arial"/>
          <w:bCs/>
          <w:sz w:val="28"/>
          <w:szCs w:val="28"/>
        </w:rPr>
        <w:t>estipula</w:t>
      </w:r>
      <w:r w:rsidR="00CF5084">
        <w:rPr>
          <w:rFonts w:ascii="Arial" w:hAnsi="Arial" w:cs="Arial"/>
          <w:bCs/>
          <w:sz w:val="28"/>
          <w:szCs w:val="28"/>
        </w:rPr>
        <w:t>n</w:t>
      </w:r>
      <w:r w:rsidR="00683015">
        <w:rPr>
          <w:rFonts w:ascii="Arial" w:hAnsi="Arial" w:cs="Arial"/>
          <w:bCs/>
          <w:sz w:val="28"/>
          <w:szCs w:val="28"/>
        </w:rPr>
        <w:t xml:space="preserve"> la forma de pago consistente en que la empresa obligada debe de presentar al almacén general del Instituto, la factura, y los documentos que avalen la entrega de los bienes objetos del contrato y el jefe del citado almacén revisará y aprobará la entrega de los bienes y la documentación señalada</w:t>
      </w:r>
      <w:r w:rsidR="00CF5084">
        <w:rPr>
          <w:rFonts w:ascii="Arial" w:hAnsi="Arial" w:cs="Arial"/>
          <w:bCs/>
          <w:sz w:val="28"/>
          <w:szCs w:val="28"/>
        </w:rPr>
        <w:t xml:space="preserve">; y que por otra parte </w:t>
      </w:r>
      <w:r w:rsidR="00683015">
        <w:rPr>
          <w:rFonts w:ascii="Arial" w:hAnsi="Arial" w:cs="Arial"/>
          <w:bCs/>
          <w:sz w:val="28"/>
          <w:szCs w:val="28"/>
        </w:rPr>
        <w:t>el pago se realizaría transcurridos los treinta días naturales posteriores a la entrega de la respectiva factura.</w:t>
      </w:r>
    </w:p>
    <w:p w14:paraId="6E754D68" w14:textId="6AEC0EC1" w:rsidR="00683015" w:rsidRDefault="00CF5084" w:rsidP="00683015">
      <w:pPr>
        <w:pStyle w:val="NormalWeb"/>
        <w:spacing w:after="240" w:afterAutospacing="0" w:line="360" w:lineRule="auto"/>
        <w:ind w:firstLine="708"/>
        <w:jc w:val="both"/>
        <w:rPr>
          <w:rFonts w:ascii="Arial" w:hAnsi="Arial" w:cs="Arial"/>
          <w:bCs/>
          <w:i/>
          <w:sz w:val="28"/>
          <w:szCs w:val="28"/>
        </w:rPr>
      </w:pPr>
      <w:r>
        <w:rPr>
          <w:rFonts w:ascii="Arial" w:hAnsi="Arial" w:cs="Arial"/>
          <w:bCs/>
          <w:sz w:val="28"/>
          <w:szCs w:val="28"/>
        </w:rPr>
        <w:t>De tal suerte que la</w:t>
      </w:r>
      <w:r w:rsidR="00683015">
        <w:rPr>
          <w:rFonts w:ascii="Arial" w:hAnsi="Arial" w:cs="Arial"/>
          <w:bCs/>
          <w:sz w:val="28"/>
          <w:szCs w:val="28"/>
        </w:rPr>
        <w:t xml:space="preserve"> parte actora MED EVOLUTION, S.A.P.I. DE C.V. no demostró en juicio</w:t>
      </w:r>
      <w:r>
        <w:rPr>
          <w:rFonts w:ascii="Arial" w:hAnsi="Arial" w:cs="Arial"/>
          <w:bCs/>
          <w:sz w:val="28"/>
          <w:szCs w:val="28"/>
        </w:rPr>
        <w:t xml:space="preserve"> dichas circunstancias, </w:t>
      </w:r>
      <w:r w:rsidR="00683015">
        <w:rPr>
          <w:rFonts w:ascii="Arial" w:hAnsi="Arial" w:cs="Arial"/>
          <w:bCs/>
          <w:sz w:val="28"/>
          <w:szCs w:val="28"/>
        </w:rPr>
        <w:t>señ</w:t>
      </w:r>
      <w:r>
        <w:rPr>
          <w:rFonts w:ascii="Arial" w:hAnsi="Arial" w:cs="Arial"/>
          <w:bCs/>
          <w:sz w:val="28"/>
          <w:szCs w:val="28"/>
        </w:rPr>
        <w:t>alando</w:t>
      </w:r>
      <w:r w:rsidR="00683015">
        <w:rPr>
          <w:rFonts w:ascii="Arial" w:hAnsi="Arial" w:cs="Arial"/>
          <w:bCs/>
          <w:sz w:val="28"/>
          <w:szCs w:val="28"/>
        </w:rPr>
        <w:t xml:space="preserve"> en su demanda, en el hecho número 3.9 (foja 9, tomo I)</w:t>
      </w:r>
      <w:r>
        <w:rPr>
          <w:rFonts w:ascii="Arial" w:hAnsi="Arial" w:cs="Arial"/>
          <w:bCs/>
          <w:sz w:val="28"/>
          <w:szCs w:val="28"/>
        </w:rPr>
        <w:t xml:space="preserve"> lo siguiente</w:t>
      </w:r>
      <w:r w:rsidR="00683015">
        <w:rPr>
          <w:rFonts w:ascii="Arial" w:hAnsi="Arial" w:cs="Arial"/>
          <w:bCs/>
          <w:sz w:val="28"/>
          <w:szCs w:val="28"/>
        </w:rPr>
        <w:t xml:space="preserve">: </w:t>
      </w:r>
      <w:r w:rsidR="00683015" w:rsidRPr="00E123AB">
        <w:rPr>
          <w:rFonts w:ascii="Arial" w:hAnsi="Arial" w:cs="Arial"/>
          <w:bCs/>
          <w:i/>
          <w:sz w:val="28"/>
          <w:szCs w:val="28"/>
        </w:rPr>
        <w:t>(…) “bajo protesta de decir verdad manifiesto que mi mandante no cuenta con los originales, y se encuentran en poder del Instituto enjuiciado” (…)</w:t>
      </w:r>
      <w:r w:rsidR="00683015">
        <w:rPr>
          <w:rFonts w:ascii="Arial" w:hAnsi="Arial" w:cs="Arial"/>
          <w:bCs/>
          <w:i/>
          <w:sz w:val="28"/>
          <w:szCs w:val="28"/>
        </w:rPr>
        <w:t xml:space="preserve">; </w:t>
      </w:r>
    </w:p>
    <w:p w14:paraId="252783E5" w14:textId="7CFF0516" w:rsidR="00683015" w:rsidRDefault="00683015" w:rsidP="00683015">
      <w:pPr>
        <w:pStyle w:val="NormalWeb"/>
        <w:spacing w:after="240" w:afterAutospacing="0" w:line="360" w:lineRule="auto"/>
        <w:ind w:firstLine="708"/>
        <w:jc w:val="both"/>
        <w:rPr>
          <w:rFonts w:ascii="Arial" w:hAnsi="Arial" w:cs="Arial"/>
          <w:bCs/>
          <w:sz w:val="28"/>
          <w:szCs w:val="28"/>
        </w:rPr>
      </w:pPr>
      <w:r w:rsidRPr="00E123AB">
        <w:rPr>
          <w:rFonts w:ascii="Arial" w:hAnsi="Arial" w:cs="Arial"/>
          <w:bCs/>
          <w:sz w:val="28"/>
          <w:szCs w:val="28"/>
        </w:rPr>
        <w:t>Es importante mencionar,</w:t>
      </w:r>
      <w:r>
        <w:rPr>
          <w:rFonts w:ascii="Arial" w:hAnsi="Arial" w:cs="Arial"/>
          <w:bCs/>
          <w:sz w:val="28"/>
          <w:szCs w:val="28"/>
        </w:rPr>
        <w:t xml:space="preserve"> que la parte actora pretende realizar el cobro de las facturas, bajo el argumento vertido en el punto 3.10 (f. 9, tomo I), de su demanda, aduciendo que</w:t>
      </w:r>
      <w:r w:rsidR="00CF5084">
        <w:rPr>
          <w:rFonts w:ascii="Arial" w:hAnsi="Arial" w:cs="Arial"/>
          <w:bCs/>
          <w:sz w:val="28"/>
          <w:szCs w:val="28"/>
        </w:rPr>
        <w:t>,</w:t>
      </w:r>
      <w:r>
        <w:rPr>
          <w:rFonts w:ascii="Arial" w:hAnsi="Arial" w:cs="Arial"/>
          <w:bCs/>
          <w:sz w:val="28"/>
          <w:szCs w:val="28"/>
        </w:rPr>
        <w:t xml:space="preserve"> de acuerdo con las costumbres y prácticas comerciales, en la adquisición de mercancías, </w:t>
      </w:r>
      <w:r>
        <w:rPr>
          <w:rFonts w:ascii="Arial" w:hAnsi="Arial" w:cs="Arial"/>
          <w:bCs/>
          <w:sz w:val="28"/>
          <w:szCs w:val="28"/>
        </w:rPr>
        <w:lastRenderedPageBreak/>
        <w:t>las facturas como documentos privados, pueden servir de base para estimar que la mercancía que se recibe ha sido objeto de operación.</w:t>
      </w:r>
    </w:p>
    <w:p w14:paraId="77FBBE6E" w14:textId="21E40F23" w:rsidR="00683015" w:rsidRDefault="00683015" w:rsidP="0068301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Contrario a su manifestación, se estima que la empresa actora, al </w:t>
      </w:r>
      <w:r w:rsidR="00CF5084">
        <w:rPr>
          <w:rFonts w:ascii="Arial" w:hAnsi="Arial" w:cs="Arial"/>
          <w:bCs/>
          <w:sz w:val="28"/>
          <w:szCs w:val="28"/>
        </w:rPr>
        <w:t>haber</w:t>
      </w:r>
      <w:r>
        <w:rPr>
          <w:rFonts w:ascii="Arial" w:hAnsi="Arial" w:cs="Arial"/>
          <w:bCs/>
          <w:sz w:val="28"/>
          <w:szCs w:val="28"/>
        </w:rPr>
        <w:t xml:space="preserve"> realizado un pacto de voluntades con la autoridad demandada, se sujeta a los lineamientos, derechos, obligaciones, condiciones, requisitos, contenidos en los contratos celebrados con el Instituto y no como lo estima, de tener por </w:t>
      </w:r>
      <w:r w:rsidRPr="00167A6A">
        <w:rPr>
          <w:rFonts w:ascii="Arial" w:hAnsi="Arial" w:cs="Arial"/>
          <w:bCs/>
          <w:i/>
          <w:sz w:val="28"/>
          <w:szCs w:val="28"/>
        </w:rPr>
        <w:t>“presunta la entrega de los bienes”</w:t>
      </w:r>
      <w:r>
        <w:rPr>
          <w:rFonts w:ascii="Arial" w:hAnsi="Arial" w:cs="Arial"/>
          <w:bCs/>
          <w:sz w:val="28"/>
          <w:szCs w:val="28"/>
        </w:rPr>
        <w:t xml:space="preserve"> con la exhibición de las copias de las facturas que agregó a esta causa, siendo parte de las obligaciones a que se ciñó al suscribir los </w:t>
      </w:r>
      <w:r w:rsidR="00CF5084">
        <w:rPr>
          <w:rFonts w:ascii="Arial" w:hAnsi="Arial" w:cs="Arial"/>
          <w:bCs/>
          <w:sz w:val="28"/>
          <w:szCs w:val="28"/>
        </w:rPr>
        <w:t xml:space="preserve">multicitados </w:t>
      </w:r>
      <w:r>
        <w:rPr>
          <w:rFonts w:ascii="Arial" w:hAnsi="Arial" w:cs="Arial"/>
          <w:bCs/>
          <w:sz w:val="28"/>
          <w:szCs w:val="28"/>
        </w:rPr>
        <w:t>tres contratos.</w:t>
      </w:r>
    </w:p>
    <w:p w14:paraId="0FC584CA" w14:textId="45256A70" w:rsidR="00683015" w:rsidRDefault="00683015" w:rsidP="0068301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Lo anterior es así, en virtud que ambas partes contratantes expresaron lo siguiente: </w:t>
      </w:r>
      <w:r w:rsidRPr="00167A6A">
        <w:rPr>
          <w:rFonts w:ascii="Arial" w:hAnsi="Arial" w:cs="Arial"/>
          <w:bCs/>
          <w:i/>
        </w:rPr>
        <w:t>(…) “AMBAS PARTES CONTRATANTES MANIFIESTAN SU CONFORMIDAD EN ASUMIR LOS DERECHOS Y OBLIGACIONES QUE ADQUIEREN EN LA CELEBRACIÓN DE ESTE CONTRATO” (…)</w:t>
      </w:r>
      <w:r>
        <w:rPr>
          <w:rFonts w:ascii="Arial" w:hAnsi="Arial" w:cs="Arial"/>
          <w:bCs/>
          <w:sz w:val="28"/>
          <w:szCs w:val="28"/>
        </w:rPr>
        <w:t xml:space="preserve">; luego entonces, se encuentran obligados a su cumplimiento de conformidad con el artículo 22 [fracción </w:t>
      </w:r>
      <w:proofErr w:type="spellStart"/>
      <w:r>
        <w:rPr>
          <w:rFonts w:ascii="Arial" w:hAnsi="Arial" w:cs="Arial"/>
          <w:bCs/>
          <w:sz w:val="28"/>
          <w:szCs w:val="28"/>
        </w:rPr>
        <w:t>lll</w:t>
      </w:r>
      <w:proofErr w:type="spellEnd"/>
      <w:r>
        <w:rPr>
          <w:rFonts w:ascii="Arial" w:hAnsi="Arial" w:cs="Arial"/>
          <w:bCs/>
          <w:sz w:val="28"/>
          <w:szCs w:val="28"/>
        </w:rPr>
        <w:t>] de la Ley de Adquisiciones, Arrendamientos y Prestación de Servicios relacionados con bienes muebles de la Administración Pública Estatal (aplicable a este caso), que señala que las personas físicas o morales que provean bienes muebles, deberán garantizar el cumplimiento de los pedidos o contratos.</w:t>
      </w:r>
    </w:p>
    <w:p w14:paraId="2783F28E" w14:textId="5BD9804E" w:rsidR="00683015" w:rsidRDefault="00683015" w:rsidP="00683015">
      <w:pPr>
        <w:pStyle w:val="NormalWeb"/>
        <w:spacing w:after="240" w:afterAutospacing="0" w:line="360" w:lineRule="auto"/>
        <w:ind w:firstLine="708"/>
        <w:jc w:val="both"/>
        <w:rPr>
          <w:rFonts w:ascii="Arial" w:hAnsi="Arial" w:cs="Arial"/>
          <w:bCs/>
          <w:sz w:val="28"/>
          <w:szCs w:val="28"/>
        </w:rPr>
      </w:pPr>
      <w:r w:rsidRPr="003D4126">
        <w:rPr>
          <w:rFonts w:ascii="Arial" w:hAnsi="Arial" w:cs="Arial"/>
          <w:bCs/>
          <w:sz w:val="28"/>
          <w:szCs w:val="28"/>
        </w:rPr>
        <w:t>De lo anterior</w:t>
      </w:r>
      <w:r>
        <w:rPr>
          <w:rFonts w:ascii="Arial" w:hAnsi="Arial" w:cs="Arial"/>
          <w:bCs/>
          <w:sz w:val="28"/>
          <w:szCs w:val="28"/>
        </w:rPr>
        <w:t xml:space="preserve">, se </w:t>
      </w:r>
      <w:r w:rsidR="00CF5084">
        <w:rPr>
          <w:rFonts w:ascii="Arial" w:hAnsi="Arial" w:cs="Arial"/>
          <w:bCs/>
          <w:sz w:val="28"/>
          <w:szCs w:val="28"/>
        </w:rPr>
        <w:t>advierte</w:t>
      </w:r>
      <w:r>
        <w:rPr>
          <w:rFonts w:ascii="Arial" w:hAnsi="Arial" w:cs="Arial"/>
          <w:bCs/>
          <w:sz w:val="28"/>
          <w:szCs w:val="28"/>
        </w:rPr>
        <w:t xml:space="preserve"> que la parte actora no demostró</w:t>
      </w:r>
      <w:r w:rsidR="00CF5084">
        <w:rPr>
          <w:rFonts w:ascii="Arial" w:hAnsi="Arial" w:cs="Arial"/>
          <w:bCs/>
          <w:sz w:val="28"/>
          <w:szCs w:val="28"/>
        </w:rPr>
        <w:t xml:space="preserve"> efectiva y materialmente</w:t>
      </w:r>
      <w:r>
        <w:rPr>
          <w:rFonts w:ascii="Arial" w:hAnsi="Arial" w:cs="Arial"/>
          <w:bCs/>
          <w:sz w:val="28"/>
          <w:szCs w:val="28"/>
        </w:rPr>
        <w:t xml:space="preserve"> haber entregado la mercancía, consistente en equipo de cómputo y medicamentos convenido en los tres contratos, signados por la moral y la autoridad demandada, al no </w:t>
      </w:r>
      <w:r w:rsidR="00CF5084">
        <w:rPr>
          <w:rFonts w:ascii="Arial" w:hAnsi="Arial" w:cs="Arial"/>
          <w:bCs/>
          <w:sz w:val="28"/>
          <w:szCs w:val="28"/>
        </w:rPr>
        <w:t>haber</w:t>
      </w:r>
      <w:r>
        <w:rPr>
          <w:rFonts w:ascii="Arial" w:hAnsi="Arial" w:cs="Arial"/>
          <w:bCs/>
          <w:sz w:val="28"/>
          <w:szCs w:val="28"/>
        </w:rPr>
        <w:t xml:space="preserve"> exhibido copia con sello de recibido</w:t>
      </w:r>
      <w:r w:rsidR="00CF5084">
        <w:rPr>
          <w:rFonts w:ascii="Arial" w:hAnsi="Arial" w:cs="Arial"/>
          <w:bCs/>
          <w:sz w:val="28"/>
          <w:szCs w:val="28"/>
        </w:rPr>
        <w:t xml:space="preserve"> </w:t>
      </w:r>
      <w:r>
        <w:rPr>
          <w:rFonts w:ascii="Arial" w:hAnsi="Arial" w:cs="Arial"/>
          <w:bCs/>
          <w:sz w:val="28"/>
          <w:szCs w:val="28"/>
        </w:rPr>
        <w:t>del almacén general o bien constancia de entrega al mismo, tal y como lo refiere la parte demandada.</w:t>
      </w:r>
    </w:p>
    <w:p w14:paraId="0BFCFBC5" w14:textId="4369E143" w:rsidR="00683015" w:rsidRDefault="00683015" w:rsidP="00683015">
      <w:pPr>
        <w:pStyle w:val="NormalWeb"/>
        <w:spacing w:after="240" w:afterAutospacing="0" w:line="360" w:lineRule="auto"/>
        <w:ind w:firstLine="708"/>
        <w:jc w:val="both"/>
        <w:rPr>
          <w:rFonts w:ascii="Arial" w:hAnsi="Arial" w:cs="Arial"/>
          <w:bCs/>
          <w:sz w:val="28"/>
          <w:szCs w:val="28"/>
        </w:rPr>
      </w:pPr>
      <w:r>
        <w:rPr>
          <w:rFonts w:ascii="Arial" w:hAnsi="Arial" w:cs="Arial"/>
          <w:bCs/>
          <w:sz w:val="28"/>
          <w:szCs w:val="28"/>
        </w:rPr>
        <w:t xml:space="preserve">Además de lo anterior, las supuestas facturas que exhibió en copia simple no contienen los requisitos establecidos en la cláusula quinta, tales como número de licitación, número de contrato, a que pedido corresponde, incumpliendo con ello los contratos signados por </w:t>
      </w:r>
      <w:r>
        <w:rPr>
          <w:rFonts w:ascii="Arial" w:hAnsi="Arial" w:cs="Arial"/>
          <w:bCs/>
          <w:sz w:val="28"/>
          <w:szCs w:val="28"/>
        </w:rPr>
        <w:lastRenderedPageBreak/>
        <w:t>su poderdante</w:t>
      </w:r>
      <w:r w:rsidR="00CF5084">
        <w:rPr>
          <w:rFonts w:ascii="Arial" w:hAnsi="Arial" w:cs="Arial"/>
          <w:bCs/>
          <w:sz w:val="28"/>
          <w:szCs w:val="28"/>
        </w:rPr>
        <w:t xml:space="preserve">, toda vez que se trata de disposiciones expresamente pactadas y convenidas por las partes y conforme a lo cual se sujetaron </w:t>
      </w:r>
      <w:r w:rsidR="002E7BA2">
        <w:rPr>
          <w:rFonts w:ascii="Arial" w:hAnsi="Arial" w:cs="Arial"/>
          <w:bCs/>
          <w:sz w:val="28"/>
          <w:szCs w:val="28"/>
        </w:rPr>
        <w:t>a</w:t>
      </w:r>
      <w:r w:rsidR="00CF5084">
        <w:rPr>
          <w:rFonts w:ascii="Arial" w:hAnsi="Arial" w:cs="Arial"/>
          <w:bCs/>
          <w:sz w:val="28"/>
          <w:szCs w:val="28"/>
        </w:rPr>
        <w:t xml:space="preserve"> dicho acuerdo consensado. </w:t>
      </w:r>
    </w:p>
    <w:p w14:paraId="0353614D" w14:textId="27AB3B0C" w:rsidR="00683015" w:rsidRDefault="00683015" w:rsidP="00683015">
      <w:pPr>
        <w:pStyle w:val="NormalWeb"/>
        <w:spacing w:after="240" w:afterAutospacing="0" w:line="360" w:lineRule="auto"/>
        <w:ind w:firstLine="708"/>
        <w:jc w:val="both"/>
        <w:rPr>
          <w:rFonts w:ascii="Arial" w:hAnsi="Arial" w:cs="Arial"/>
          <w:bCs/>
          <w:sz w:val="28"/>
          <w:szCs w:val="28"/>
        </w:rPr>
      </w:pPr>
      <w:r w:rsidRPr="00704E10">
        <w:rPr>
          <w:rFonts w:ascii="Arial" w:hAnsi="Arial" w:cs="Arial"/>
          <w:bCs/>
          <w:sz w:val="28"/>
          <w:szCs w:val="28"/>
        </w:rPr>
        <w:t xml:space="preserve">Establecido lo anterior, </w:t>
      </w:r>
      <w:r w:rsidR="002E7BA2">
        <w:rPr>
          <w:rFonts w:ascii="Arial" w:hAnsi="Arial" w:cs="Arial"/>
          <w:bCs/>
          <w:sz w:val="28"/>
          <w:szCs w:val="28"/>
        </w:rPr>
        <w:t>cabe</w:t>
      </w:r>
      <w:r w:rsidRPr="00704E10">
        <w:rPr>
          <w:rFonts w:ascii="Arial" w:hAnsi="Arial" w:cs="Arial"/>
          <w:bCs/>
          <w:sz w:val="28"/>
          <w:szCs w:val="28"/>
        </w:rPr>
        <w:t xml:space="preserve"> señalar que</w:t>
      </w:r>
      <w:r w:rsidR="002E7BA2">
        <w:rPr>
          <w:rFonts w:ascii="Arial" w:hAnsi="Arial" w:cs="Arial"/>
          <w:bCs/>
          <w:sz w:val="28"/>
          <w:szCs w:val="28"/>
        </w:rPr>
        <w:t>,</w:t>
      </w:r>
      <w:r w:rsidRPr="00704E10">
        <w:rPr>
          <w:rFonts w:ascii="Arial" w:hAnsi="Arial" w:cs="Arial"/>
          <w:bCs/>
          <w:sz w:val="28"/>
          <w:szCs w:val="28"/>
        </w:rPr>
        <w:t xml:space="preserve"> en autos</w:t>
      </w:r>
      <w:r>
        <w:rPr>
          <w:rFonts w:ascii="Arial" w:hAnsi="Arial" w:cs="Arial"/>
          <w:bCs/>
          <w:sz w:val="28"/>
          <w:szCs w:val="28"/>
        </w:rPr>
        <w:t>, no</w:t>
      </w:r>
      <w:r w:rsidRPr="00704E10">
        <w:rPr>
          <w:rFonts w:ascii="Arial" w:hAnsi="Arial" w:cs="Arial"/>
          <w:bCs/>
          <w:sz w:val="28"/>
          <w:szCs w:val="28"/>
        </w:rPr>
        <w:t xml:space="preserve"> se demostró cabalmente la exigibilidad de la obligación </w:t>
      </w:r>
      <w:r>
        <w:rPr>
          <w:rFonts w:ascii="Arial" w:hAnsi="Arial" w:cs="Arial"/>
          <w:bCs/>
          <w:sz w:val="28"/>
          <w:szCs w:val="28"/>
        </w:rPr>
        <w:t xml:space="preserve">de pago de facturas </w:t>
      </w:r>
      <w:r w:rsidRPr="00704E10">
        <w:rPr>
          <w:rFonts w:ascii="Arial" w:hAnsi="Arial" w:cs="Arial"/>
          <w:bCs/>
          <w:sz w:val="28"/>
          <w:szCs w:val="28"/>
        </w:rPr>
        <w:t>reclamada</w:t>
      </w:r>
      <w:r>
        <w:rPr>
          <w:rFonts w:ascii="Arial" w:hAnsi="Arial" w:cs="Arial"/>
          <w:bCs/>
          <w:sz w:val="28"/>
          <w:szCs w:val="28"/>
        </w:rPr>
        <w:t>s</w:t>
      </w:r>
      <w:r w:rsidRPr="00704E10">
        <w:rPr>
          <w:rFonts w:ascii="Arial" w:hAnsi="Arial" w:cs="Arial"/>
          <w:bCs/>
          <w:sz w:val="28"/>
          <w:szCs w:val="28"/>
        </w:rPr>
        <w:t>,</w:t>
      </w:r>
      <w:r>
        <w:rPr>
          <w:rFonts w:ascii="Arial" w:hAnsi="Arial" w:cs="Arial"/>
          <w:bCs/>
          <w:sz w:val="28"/>
          <w:szCs w:val="28"/>
        </w:rPr>
        <w:t xml:space="preserve"> por el incumplimiento del pacto de voluntades de la parte actora.</w:t>
      </w:r>
    </w:p>
    <w:p w14:paraId="30C88B4F" w14:textId="77777777" w:rsidR="00683015" w:rsidRDefault="00683015" w:rsidP="00683015">
      <w:pPr>
        <w:pStyle w:val="NormalWeb"/>
        <w:spacing w:after="240" w:afterAutospacing="0" w:line="360" w:lineRule="auto"/>
        <w:ind w:right="284" w:firstLine="567"/>
        <w:jc w:val="both"/>
        <w:rPr>
          <w:rFonts w:ascii="Arial" w:hAnsi="Arial" w:cs="Arial"/>
          <w:bCs/>
          <w:sz w:val="28"/>
          <w:szCs w:val="28"/>
        </w:rPr>
      </w:pPr>
      <w:r w:rsidRPr="0023203F">
        <w:rPr>
          <w:rFonts w:ascii="Arial" w:hAnsi="Arial" w:cs="Arial"/>
          <w:bCs/>
          <w:sz w:val="28"/>
          <w:szCs w:val="28"/>
        </w:rPr>
        <w:t>Recapitulando, con las pruebas hasta aquí analizadas y valoradas</w:t>
      </w:r>
      <w:r>
        <w:rPr>
          <w:rFonts w:ascii="Arial" w:hAnsi="Arial" w:cs="Arial"/>
          <w:bCs/>
          <w:sz w:val="28"/>
          <w:szCs w:val="28"/>
        </w:rPr>
        <w:t xml:space="preserve">, de la </w:t>
      </w:r>
      <w:proofErr w:type="spellStart"/>
      <w:r>
        <w:rPr>
          <w:rFonts w:ascii="Arial" w:hAnsi="Arial" w:cs="Arial"/>
          <w:bCs/>
          <w:sz w:val="28"/>
          <w:szCs w:val="28"/>
        </w:rPr>
        <w:t>adminiculación</w:t>
      </w:r>
      <w:proofErr w:type="spellEnd"/>
      <w:r>
        <w:rPr>
          <w:rFonts w:ascii="Arial" w:hAnsi="Arial" w:cs="Arial"/>
          <w:bCs/>
          <w:sz w:val="28"/>
          <w:szCs w:val="28"/>
        </w:rPr>
        <w:t xml:space="preserve"> y enlace de las mismas, de las presunciones formadas, este Pleno aplicando los principios generales del derecho, conforme a los ordinales 78 y 82 de la Ley de Justicia Administrativa para el Estado de Sonora, fundado razonadamente, se estiman comprobados los siguientes hechos:</w:t>
      </w:r>
    </w:p>
    <w:p w14:paraId="04996CCC" w14:textId="77777777" w:rsidR="00C902F0" w:rsidRDefault="00C902F0" w:rsidP="00C902F0">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1.- La parte actora </w:t>
      </w:r>
      <w:r w:rsidRPr="00A2019E">
        <w:rPr>
          <w:rFonts w:ascii="Arial" w:hAnsi="Arial" w:cs="Arial"/>
          <w:b/>
          <w:sz w:val="28"/>
          <w:szCs w:val="28"/>
        </w:rPr>
        <w:t>MED EVOLUTION, SOCIEDAD ANÓNIMA PROMOTORA DE INVERSIÓN DE CAPITAL VARIABLE</w:t>
      </w:r>
      <w:r>
        <w:rPr>
          <w:rFonts w:ascii="Arial" w:hAnsi="Arial" w:cs="Arial"/>
          <w:bCs/>
          <w:sz w:val="28"/>
          <w:szCs w:val="28"/>
        </w:rPr>
        <w:t xml:space="preserve">, y la autoridad demandada </w:t>
      </w:r>
      <w:r w:rsidRPr="00A2019E">
        <w:rPr>
          <w:rFonts w:ascii="Arial" w:hAnsi="Arial" w:cs="Arial"/>
          <w:b/>
          <w:sz w:val="28"/>
          <w:szCs w:val="28"/>
        </w:rPr>
        <w:t>INSTITUTO DE SERGURIDAD Y SERVICIOS SOCIALES DE LOS TRABAJADORES DEL ESTADO DE SONORA</w:t>
      </w:r>
      <w:r>
        <w:rPr>
          <w:rFonts w:ascii="Arial" w:hAnsi="Arial" w:cs="Arial"/>
          <w:bCs/>
          <w:sz w:val="28"/>
          <w:szCs w:val="28"/>
        </w:rPr>
        <w:t>, pactaron tres contratos a precio fijo y tiempo determinado, en los cuales se establecieron diversas cláusulas y a fin de mostrar de manera gráfica esta circunstancia, se realiza el siguiente cuadro.</w:t>
      </w:r>
    </w:p>
    <w:tbl>
      <w:tblPr>
        <w:tblStyle w:val="TableGrid"/>
        <w:tblW w:w="0" w:type="auto"/>
        <w:tblInd w:w="284" w:type="dxa"/>
        <w:tblLayout w:type="fixed"/>
        <w:tblLook w:val="04A0" w:firstRow="1" w:lastRow="0" w:firstColumn="1" w:lastColumn="0" w:noHBand="0" w:noVBand="1"/>
      </w:tblPr>
      <w:tblGrid>
        <w:gridCol w:w="1412"/>
        <w:gridCol w:w="1560"/>
        <w:gridCol w:w="1842"/>
        <w:gridCol w:w="1560"/>
        <w:gridCol w:w="1559"/>
      </w:tblGrid>
      <w:tr w:rsidR="00C902F0" w:rsidRPr="00B25653" w14:paraId="70153CDA" w14:textId="77777777" w:rsidTr="002E7BA2">
        <w:tc>
          <w:tcPr>
            <w:tcW w:w="1412" w:type="dxa"/>
          </w:tcPr>
          <w:p w14:paraId="0CEF92D2" w14:textId="77777777" w:rsidR="00C902F0" w:rsidRPr="00336C4E" w:rsidRDefault="00C902F0" w:rsidP="00BC3D6A">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NÚMERO DE CONTRATO</w:t>
            </w:r>
          </w:p>
        </w:tc>
        <w:tc>
          <w:tcPr>
            <w:tcW w:w="1560" w:type="dxa"/>
          </w:tcPr>
          <w:p w14:paraId="5DE04B6B" w14:textId="77777777" w:rsidR="00C902F0" w:rsidRPr="00336C4E" w:rsidRDefault="00C902F0" w:rsidP="00BC3D6A">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FECHA VIGENCIA</w:t>
            </w:r>
          </w:p>
        </w:tc>
        <w:tc>
          <w:tcPr>
            <w:tcW w:w="1842" w:type="dxa"/>
          </w:tcPr>
          <w:p w14:paraId="00BA2C81" w14:textId="77777777" w:rsidR="00C902F0" w:rsidRPr="00336C4E" w:rsidRDefault="00C902F0" w:rsidP="00BC3D6A">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OBJETO</w:t>
            </w:r>
          </w:p>
        </w:tc>
        <w:tc>
          <w:tcPr>
            <w:tcW w:w="1560" w:type="dxa"/>
          </w:tcPr>
          <w:p w14:paraId="014A022C" w14:textId="77777777" w:rsidR="00C902F0" w:rsidRPr="00336C4E" w:rsidRDefault="00C902F0" w:rsidP="00BC3D6A">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FACTURAS QUE AMPARA</w:t>
            </w:r>
          </w:p>
        </w:tc>
        <w:tc>
          <w:tcPr>
            <w:tcW w:w="1559" w:type="dxa"/>
          </w:tcPr>
          <w:p w14:paraId="0F41F308" w14:textId="77777777" w:rsidR="00C902F0" w:rsidRPr="00336C4E" w:rsidRDefault="00C902F0" w:rsidP="00BC3D6A">
            <w:pPr>
              <w:pStyle w:val="NormalWeb"/>
              <w:spacing w:after="240" w:afterAutospacing="0"/>
              <w:ind w:right="284"/>
              <w:jc w:val="center"/>
              <w:rPr>
                <w:rFonts w:ascii="Arial" w:hAnsi="Arial" w:cs="Arial"/>
                <w:b/>
                <w:bCs/>
                <w:sz w:val="20"/>
                <w:szCs w:val="20"/>
              </w:rPr>
            </w:pPr>
            <w:r w:rsidRPr="00336C4E">
              <w:rPr>
                <w:rFonts w:ascii="Arial" w:hAnsi="Arial" w:cs="Arial"/>
                <w:b/>
                <w:bCs/>
                <w:sz w:val="20"/>
                <w:szCs w:val="20"/>
              </w:rPr>
              <w:t>CANTIDADE</w:t>
            </w:r>
            <w:r>
              <w:rPr>
                <w:rFonts w:ascii="Arial" w:hAnsi="Arial" w:cs="Arial"/>
                <w:b/>
                <w:bCs/>
                <w:sz w:val="20"/>
                <w:szCs w:val="20"/>
              </w:rPr>
              <w:t>S</w:t>
            </w:r>
          </w:p>
        </w:tc>
      </w:tr>
      <w:tr w:rsidR="00C902F0" w:rsidRPr="00336C4E" w14:paraId="53708D90" w14:textId="77777777" w:rsidTr="002E7BA2">
        <w:tc>
          <w:tcPr>
            <w:tcW w:w="1412" w:type="dxa"/>
          </w:tcPr>
          <w:p w14:paraId="79CC5890" w14:textId="18FD8EDA" w:rsidR="00C902F0" w:rsidRPr="00336C4E" w:rsidRDefault="00C302FC"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xml:space="preserve">**** **** **** **** </w:t>
            </w:r>
          </w:p>
          <w:p w14:paraId="2F6E7AFC"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(Anexo 2)</w:t>
            </w:r>
          </w:p>
        </w:tc>
        <w:tc>
          <w:tcPr>
            <w:tcW w:w="1560" w:type="dxa"/>
          </w:tcPr>
          <w:p w14:paraId="3C70D3F6" w14:textId="52C061A9"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tc>
        <w:tc>
          <w:tcPr>
            <w:tcW w:w="1842" w:type="dxa"/>
          </w:tcPr>
          <w:p w14:paraId="4F8069F8"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Computadoras</w:t>
            </w:r>
          </w:p>
        </w:tc>
        <w:tc>
          <w:tcPr>
            <w:tcW w:w="1560" w:type="dxa"/>
          </w:tcPr>
          <w:p w14:paraId="54C4AA78" w14:textId="00B323D6"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tc>
        <w:tc>
          <w:tcPr>
            <w:tcW w:w="1559" w:type="dxa"/>
          </w:tcPr>
          <w:p w14:paraId="17CC9FFA" w14:textId="5DFCAFD7" w:rsidR="00C902F0" w:rsidRDefault="00C902F0"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C302FC">
              <w:rPr>
                <w:rFonts w:ascii="Arial" w:hAnsi="Arial" w:cs="Arial"/>
                <w:bCs/>
                <w:sz w:val="20"/>
                <w:szCs w:val="20"/>
              </w:rPr>
              <w:t xml:space="preserve">**** **** **** **** </w:t>
            </w:r>
          </w:p>
          <w:p w14:paraId="20220041" w14:textId="6032A90E" w:rsidR="00C902F0" w:rsidRPr="00336C4E" w:rsidRDefault="00C902F0"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C302FC">
              <w:rPr>
                <w:rFonts w:ascii="Arial" w:hAnsi="Arial" w:cs="Arial"/>
                <w:bCs/>
                <w:sz w:val="20"/>
                <w:szCs w:val="20"/>
              </w:rPr>
              <w:t xml:space="preserve">**** **** **** **** </w:t>
            </w:r>
          </w:p>
        </w:tc>
      </w:tr>
      <w:tr w:rsidR="00C902F0" w:rsidRPr="00336C4E" w14:paraId="0E5DB758" w14:textId="77777777" w:rsidTr="002E7BA2">
        <w:tc>
          <w:tcPr>
            <w:tcW w:w="1412" w:type="dxa"/>
          </w:tcPr>
          <w:p w14:paraId="1FF39FE3" w14:textId="550FFBE2" w:rsidR="00C902F0" w:rsidRPr="00336C4E" w:rsidRDefault="00C302FC"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p w14:paraId="60498162"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(Anexo 10)</w:t>
            </w:r>
          </w:p>
        </w:tc>
        <w:tc>
          <w:tcPr>
            <w:tcW w:w="1560" w:type="dxa"/>
          </w:tcPr>
          <w:p w14:paraId="7EF57619" w14:textId="0B78B1FC"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tc>
        <w:tc>
          <w:tcPr>
            <w:tcW w:w="1842" w:type="dxa"/>
          </w:tcPr>
          <w:p w14:paraId="29C093B2"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Medicamento</w:t>
            </w:r>
          </w:p>
        </w:tc>
        <w:tc>
          <w:tcPr>
            <w:tcW w:w="1560" w:type="dxa"/>
          </w:tcPr>
          <w:p w14:paraId="7573DE0E" w14:textId="254EEDEC"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tc>
        <w:tc>
          <w:tcPr>
            <w:tcW w:w="1559" w:type="dxa"/>
          </w:tcPr>
          <w:p w14:paraId="791AA5F6" w14:textId="42F6D400" w:rsidR="00C902F0" w:rsidRPr="00336C4E" w:rsidRDefault="00C902F0"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3D4126">
              <w:rPr>
                <w:rFonts w:ascii="Arial" w:hAnsi="Arial" w:cs="Arial"/>
                <w:bCs/>
                <w:sz w:val="20"/>
                <w:szCs w:val="20"/>
              </w:rPr>
              <w:t>**** **** **** ****</w:t>
            </w:r>
          </w:p>
        </w:tc>
      </w:tr>
      <w:tr w:rsidR="00C902F0" w:rsidRPr="00336C4E" w14:paraId="6D40E63E" w14:textId="77777777" w:rsidTr="002E7BA2">
        <w:tc>
          <w:tcPr>
            <w:tcW w:w="1412" w:type="dxa"/>
          </w:tcPr>
          <w:p w14:paraId="3C4F70E1" w14:textId="070E3CCE" w:rsidR="00C902F0" w:rsidRPr="00336C4E" w:rsidRDefault="00C302FC"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p w14:paraId="4EAA2D45"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lastRenderedPageBreak/>
              <w:t>(Anexo 13)</w:t>
            </w:r>
          </w:p>
        </w:tc>
        <w:tc>
          <w:tcPr>
            <w:tcW w:w="1560" w:type="dxa"/>
          </w:tcPr>
          <w:p w14:paraId="71979F7B" w14:textId="23C5A80F"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lastRenderedPageBreak/>
              <w:t>**** **** **** ****</w:t>
            </w:r>
          </w:p>
        </w:tc>
        <w:tc>
          <w:tcPr>
            <w:tcW w:w="1842" w:type="dxa"/>
          </w:tcPr>
          <w:p w14:paraId="60CE35B5" w14:textId="77777777" w:rsidR="00C902F0" w:rsidRPr="00336C4E" w:rsidRDefault="00C902F0" w:rsidP="00BC3D6A">
            <w:pPr>
              <w:pStyle w:val="NormalWeb"/>
              <w:spacing w:after="240" w:afterAutospacing="0"/>
              <w:ind w:right="284"/>
              <w:jc w:val="center"/>
              <w:rPr>
                <w:rFonts w:ascii="Arial" w:hAnsi="Arial" w:cs="Arial"/>
                <w:bCs/>
                <w:sz w:val="20"/>
                <w:szCs w:val="20"/>
              </w:rPr>
            </w:pPr>
            <w:r w:rsidRPr="00336C4E">
              <w:rPr>
                <w:rFonts w:ascii="Arial" w:hAnsi="Arial" w:cs="Arial"/>
                <w:bCs/>
                <w:sz w:val="20"/>
                <w:szCs w:val="20"/>
              </w:rPr>
              <w:t>Medicamento</w:t>
            </w:r>
          </w:p>
        </w:tc>
        <w:tc>
          <w:tcPr>
            <w:tcW w:w="1560" w:type="dxa"/>
          </w:tcPr>
          <w:p w14:paraId="31F82745" w14:textId="05134D22" w:rsidR="00C902F0" w:rsidRPr="00336C4E" w:rsidRDefault="003D4126"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 **** **** ****</w:t>
            </w:r>
          </w:p>
        </w:tc>
        <w:tc>
          <w:tcPr>
            <w:tcW w:w="1559" w:type="dxa"/>
          </w:tcPr>
          <w:p w14:paraId="18075B29" w14:textId="4FC62524" w:rsidR="00C902F0" w:rsidRPr="00336C4E" w:rsidRDefault="00C902F0" w:rsidP="00BC3D6A">
            <w:pPr>
              <w:pStyle w:val="NormalWeb"/>
              <w:spacing w:after="240" w:afterAutospacing="0"/>
              <w:ind w:right="284"/>
              <w:jc w:val="center"/>
              <w:rPr>
                <w:rFonts w:ascii="Arial" w:hAnsi="Arial" w:cs="Arial"/>
                <w:bCs/>
                <w:sz w:val="20"/>
                <w:szCs w:val="20"/>
              </w:rPr>
            </w:pPr>
            <w:r>
              <w:rPr>
                <w:rFonts w:ascii="Arial" w:hAnsi="Arial" w:cs="Arial"/>
                <w:bCs/>
                <w:sz w:val="20"/>
                <w:szCs w:val="20"/>
              </w:rPr>
              <w:t>$</w:t>
            </w:r>
            <w:r w:rsidR="003D4126">
              <w:rPr>
                <w:rFonts w:ascii="Arial" w:hAnsi="Arial" w:cs="Arial"/>
                <w:bCs/>
                <w:sz w:val="20"/>
                <w:szCs w:val="20"/>
              </w:rPr>
              <w:t>**** **** **** ****</w:t>
            </w:r>
          </w:p>
        </w:tc>
      </w:tr>
    </w:tbl>
    <w:p w14:paraId="230B255D" w14:textId="27A51E47" w:rsidR="00C902F0" w:rsidRDefault="00C902F0" w:rsidP="00C902F0">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2.- La empresa </w:t>
      </w:r>
      <w:r w:rsidR="00A2019E" w:rsidRPr="00A2019E">
        <w:rPr>
          <w:rFonts w:ascii="Arial" w:hAnsi="Arial" w:cs="Arial"/>
          <w:b/>
          <w:sz w:val="28"/>
          <w:szCs w:val="28"/>
        </w:rPr>
        <w:t>MED EVOLUTION, S.A.P.I. DE C.V.,</w:t>
      </w:r>
      <w:r w:rsidR="00A2019E">
        <w:rPr>
          <w:rFonts w:ascii="Arial" w:hAnsi="Arial" w:cs="Arial"/>
          <w:bCs/>
          <w:sz w:val="28"/>
          <w:szCs w:val="28"/>
        </w:rPr>
        <w:t xml:space="preserve"> </w:t>
      </w:r>
      <w:r>
        <w:rPr>
          <w:rFonts w:ascii="Arial" w:hAnsi="Arial" w:cs="Arial"/>
          <w:bCs/>
          <w:sz w:val="28"/>
          <w:szCs w:val="28"/>
        </w:rPr>
        <w:t>reclama el pago de esas factura</w:t>
      </w:r>
      <w:r w:rsidR="00F91E65">
        <w:rPr>
          <w:rFonts w:ascii="Arial" w:hAnsi="Arial" w:cs="Arial"/>
          <w:bCs/>
          <w:sz w:val="28"/>
          <w:szCs w:val="28"/>
        </w:rPr>
        <w:t>s</w:t>
      </w:r>
      <w:r>
        <w:rPr>
          <w:rFonts w:ascii="Arial" w:hAnsi="Arial" w:cs="Arial"/>
          <w:bCs/>
          <w:sz w:val="28"/>
          <w:szCs w:val="28"/>
        </w:rPr>
        <w:t>; sin embargo</w:t>
      </w:r>
      <w:r w:rsidR="00A2019E">
        <w:rPr>
          <w:rFonts w:ascii="Arial" w:hAnsi="Arial" w:cs="Arial"/>
          <w:bCs/>
          <w:sz w:val="28"/>
          <w:szCs w:val="28"/>
        </w:rPr>
        <w:t>,</w:t>
      </w:r>
      <w:r>
        <w:rPr>
          <w:rFonts w:ascii="Arial" w:hAnsi="Arial" w:cs="Arial"/>
          <w:bCs/>
          <w:sz w:val="28"/>
          <w:szCs w:val="28"/>
        </w:rPr>
        <w:t xml:space="preserve"> no exhibió documental</w:t>
      </w:r>
      <w:r w:rsidR="00656AB5">
        <w:rPr>
          <w:rFonts w:ascii="Arial" w:hAnsi="Arial" w:cs="Arial"/>
          <w:bCs/>
          <w:sz w:val="28"/>
          <w:szCs w:val="28"/>
        </w:rPr>
        <w:t>es</w:t>
      </w:r>
      <w:r>
        <w:rPr>
          <w:rFonts w:ascii="Arial" w:hAnsi="Arial" w:cs="Arial"/>
          <w:bCs/>
          <w:sz w:val="28"/>
          <w:szCs w:val="28"/>
        </w:rPr>
        <w:t xml:space="preserve"> </w:t>
      </w:r>
      <w:r w:rsidR="00656AB5">
        <w:rPr>
          <w:rFonts w:ascii="Arial" w:hAnsi="Arial" w:cs="Arial"/>
          <w:bCs/>
          <w:sz w:val="28"/>
          <w:szCs w:val="28"/>
        </w:rPr>
        <w:t xml:space="preserve">y probanzas </w:t>
      </w:r>
      <w:r>
        <w:rPr>
          <w:rFonts w:ascii="Arial" w:hAnsi="Arial" w:cs="Arial"/>
          <w:bCs/>
          <w:sz w:val="28"/>
          <w:szCs w:val="28"/>
        </w:rPr>
        <w:t>fehaciente</w:t>
      </w:r>
      <w:r w:rsidR="00656AB5">
        <w:rPr>
          <w:rFonts w:ascii="Arial" w:hAnsi="Arial" w:cs="Arial"/>
          <w:bCs/>
          <w:sz w:val="28"/>
          <w:szCs w:val="28"/>
        </w:rPr>
        <w:t>s y contundentes</w:t>
      </w:r>
      <w:r>
        <w:rPr>
          <w:rFonts w:ascii="Arial" w:hAnsi="Arial" w:cs="Arial"/>
          <w:bCs/>
          <w:sz w:val="28"/>
          <w:szCs w:val="28"/>
        </w:rPr>
        <w:t>, con la cual acredit</w:t>
      </w:r>
      <w:r w:rsidR="00A2019E">
        <w:rPr>
          <w:rFonts w:ascii="Arial" w:hAnsi="Arial" w:cs="Arial"/>
          <w:bCs/>
          <w:sz w:val="28"/>
          <w:szCs w:val="28"/>
        </w:rPr>
        <w:t>e</w:t>
      </w:r>
      <w:r>
        <w:rPr>
          <w:rFonts w:ascii="Arial" w:hAnsi="Arial" w:cs="Arial"/>
          <w:bCs/>
          <w:sz w:val="28"/>
          <w:szCs w:val="28"/>
        </w:rPr>
        <w:t xml:space="preserve"> la entrega de los equipos de cómputo y medicamentos a la autoridad demandada, tal y como lo admitió en la</w:t>
      </w:r>
      <w:r w:rsidR="00A2019E">
        <w:rPr>
          <w:rFonts w:ascii="Arial" w:hAnsi="Arial" w:cs="Arial"/>
          <w:bCs/>
          <w:sz w:val="28"/>
          <w:szCs w:val="28"/>
        </w:rPr>
        <w:t>s</w:t>
      </w:r>
      <w:r>
        <w:rPr>
          <w:rFonts w:ascii="Arial" w:hAnsi="Arial" w:cs="Arial"/>
          <w:bCs/>
          <w:sz w:val="28"/>
          <w:szCs w:val="28"/>
        </w:rPr>
        <w:t xml:space="preserve"> fojas 11, 19 y 28 de su demanda inicial, como hecho propio y que hace prueba en su contra.</w:t>
      </w:r>
    </w:p>
    <w:p w14:paraId="71A5712C" w14:textId="57D75E17" w:rsidR="009B1F7B" w:rsidRDefault="009B1F7B" w:rsidP="009B1F7B">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3.- La empresa </w:t>
      </w:r>
      <w:r w:rsidR="00A2019E" w:rsidRPr="00A2019E">
        <w:rPr>
          <w:rFonts w:ascii="Arial" w:hAnsi="Arial" w:cs="Arial"/>
          <w:b/>
          <w:sz w:val="28"/>
          <w:szCs w:val="28"/>
        </w:rPr>
        <w:t>MED EVOLUTION, S.A.P.I. DE C.V.</w:t>
      </w:r>
      <w:r>
        <w:rPr>
          <w:rFonts w:ascii="Arial" w:hAnsi="Arial" w:cs="Arial"/>
          <w:bCs/>
          <w:sz w:val="28"/>
          <w:szCs w:val="28"/>
        </w:rPr>
        <w:t>, no demostró que entregó los materiales objeto de los contratos de conformidad con la cláusula novena</w:t>
      </w:r>
      <w:r w:rsidR="00A2019E">
        <w:rPr>
          <w:rFonts w:ascii="Arial" w:hAnsi="Arial" w:cs="Arial"/>
          <w:bCs/>
          <w:sz w:val="28"/>
          <w:szCs w:val="28"/>
        </w:rPr>
        <w:t>,</w:t>
      </w:r>
      <w:r>
        <w:rPr>
          <w:rFonts w:ascii="Arial" w:hAnsi="Arial" w:cs="Arial"/>
          <w:bCs/>
          <w:sz w:val="28"/>
          <w:szCs w:val="28"/>
        </w:rPr>
        <w:t xml:space="preserve"> inciso B, en el almacén general del Instituto demandado, ubicado en calle </w:t>
      </w:r>
      <w:r w:rsidR="00E94ECA">
        <w:rPr>
          <w:rFonts w:ascii="Arial" w:hAnsi="Arial" w:cs="Arial"/>
          <w:bCs/>
          <w:sz w:val="28"/>
          <w:szCs w:val="28"/>
        </w:rPr>
        <w:t>**** **** **** ****</w:t>
      </w:r>
      <w:r w:rsidR="00DD2727">
        <w:rPr>
          <w:rFonts w:ascii="Arial" w:hAnsi="Arial" w:cs="Arial"/>
          <w:bCs/>
          <w:sz w:val="28"/>
          <w:szCs w:val="28"/>
        </w:rPr>
        <w:t>.</w:t>
      </w:r>
    </w:p>
    <w:p w14:paraId="53A5CF29" w14:textId="3529BCC6" w:rsidR="003A32F6" w:rsidRDefault="003A32F6" w:rsidP="003A32F6">
      <w:pPr>
        <w:pStyle w:val="NormalWeb"/>
        <w:spacing w:after="240" w:afterAutospacing="0" w:line="360" w:lineRule="auto"/>
        <w:ind w:left="284" w:right="284" w:firstLine="709"/>
        <w:jc w:val="both"/>
        <w:rPr>
          <w:rFonts w:ascii="Arial" w:hAnsi="Arial" w:cs="Arial"/>
          <w:bCs/>
          <w:sz w:val="28"/>
          <w:szCs w:val="28"/>
        </w:rPr>
      </w:pPr>
      <w:r>
        <w:rPr>
          <w:rFonts w:ascii="Arial" w:hAnsi="Arial" w:cs="Arial"/>
          <w:bCs/>
          <w:sz w:val="28"/>
          <w:szCs w:val="28"/>
        </w:rPr>
        <w:t xml:space="preserve">4.- La empresa </w:t>
      </w:r>
      <w:r w:rsidR="00A2019E" w:rsidRPr="00A2019E">
        <w:rPr>
          <w:rFonts w:ascii="Arial" w:hAnsi="Arial" w:cs="Arial"/>
          <w:b/>
          <w:sz w:val="28"/>
          <w:szCs w:val="28"/>
        </w:rPr>
        <w:t>MED EVOLUTION, S.A.P.I. DE C.V.</w:t>
      </w:r>
      <w:r w:rsidR="00A2019E">
        <w:rPr>
          <w:rFonts w:ascii="Arial" w:hAnsi="Arial" w:cs="Arial"/>
          <w:bCs/>
          <w:sz w:val="28"/>
          <w:szCs w:val="28"/>
        </w:rPr>
        <w:t xml:space="preserve">, </w:t>
      </w:r>
      <w:r>
        <w:rPr>
          <w:rFonts w:ascii="Arial" w:hAnsi="Arial" w:cs="Arial"/>
          <w:bCs/>
          <w:sz w:val="28"/>
          <w:szCs w:val="28"/>
        </w:rPr>
        <w:t xml:space="preserve">exhibió facturas que no reúnen los requisitos establecidos en la cláusula quinta, siendo </w:t>
      </w:r>
      <w:r w:rsidR="00A2019E">
        <w:rPr>
          <w:rFonts w:ascii="Arial" w:hAnsi="Arial" w:cs="Arial"/>
          <w:bCs/>
          <w:sz w:val="28"/>
          <w:szCs w:val="28"/>
        </w:rPr>
        <w:t xml:space="preserve">estas: </w:t>
      </w:r>
      <w:r>
        <w:rPr>
          <w:rFonts w:ascii="Arial" w:hAnsi="Arial" w:cs="Arial"/>
          <w:bCs/>
          <w:sz w:val="28"/>
          <w:szCs w:val="28"/>
        </w:rPr>
        <w:t>el número de licitación, número de contrato, a qu</w:t>
      </w:r>
      <w:r w:rsidR="00A2019E">
        <w:rPr>
          <w:rFonts w:ascii="Arial" w:hAnsi="Arial" w:cs="Arial"/>
          <w:bCs/>
          <w:sz w:val="28"/>
          <w:szCs w:val="28"/>
        </w:rPr>
        <w:t>é</w:t>
      </w:r>
      <w:r>
        <w:rPr>
          <w:rFonts w:ascii="Arial" w:hAnsi="Arial" w:cs="Arial"/>
          <w:bCs/>
          <w:sz w:val="28"/>
          <w:szCs w:val="28"/>
        </w:rPr>
        <w:t xml:space="preserve"> pedido corresponde</w:t>
      </w:r>
      <w:r w:rsidR="00A2019E">
        <w:rPr>
          <w:rFonts w:ascii="Arial" w:hAnsi="Arial" w:cs="Arial"/>
          <w:bCs/>
          <w:sz w:val="28"/>
          <w:szCs w:val="28"/>
        </w:rPr>
        <w:t>; lo anterior,</w:t>
      </w:r>
      <w:r>
        <w:rPr>
          <w:rFonts w:ascii="Arial" w:hAnsi="Arial" w:cs="Arial"/>
          <w:bCs/>
          <w:sz w:val="28"/>
          <w:szCs w:val="28"/>
        </w:rPr>
        <w:t xml:space="preserve"> tal y como se precisó a</w:t>
      </w:r>
      <w:r w:rsidR="00A2019E">
        <w:rPr>
          <w:rFonts w:ascii="Arial" w:hAnsi="Arial" w:cs="Arial"/>
          <w:bCs/>
          <w:sz w:val="28"/>
          <w:szCs w:val="28"/>
        </w:rPr>
        <w:t xml:space="preserve">l </w:t>
      </w:r>
      <w:r>
        <w:rPr>
          <w:rFonts w:ascii="Arial" w:hAnsi="Arial" w:cs="Arial"/>
          <w:bCs/>
          <w:sz w:val="28"/>
          <w:szCs w:val="28"/>
        </w:rPr>
        <w:t>analizar las facturas exhibidas por la parte actora.</w:t>
      </w:r>
    </w:p>
    <w:p w14:paraId="74D7BC7D" w14:textId="11A2F3AD" w:rsidR="00F91E65" w:rsidRDefault="00C902F0" w:rsidP="00C902F0">
      <w:pPr>
        <w:pStyle w:val="NormalWeb"/>
        <w:spacing w:after="240" w:afterAutospacing="0" w:line="360" w:lineRule="auto"/>
        <w:jc w:val="both"/>
        <w:rPr>
          <w:rFonts w:ascii="Arial" w:hAnsi="Arial" w:cs="Arial"/>
          <w:bCs/>
          <w:sz w:val="28"/>
          <w:szCs w:val="28"/>
        </w:rPr>
      </w:pPr>
      <w:r w:rsidRPr="00E82307">
        <w:rPr>
          <w:rFonts w:ascii="Arial" w:hAnsi="Arial" w:cs="Arial"/>
          <w:sz w:val="28"/>
          <w:szCs w:val="28"/>
        </w:rPr>
        <w:t xml:space="preserve"> </w:t>
      </w:r>
      <w:r>
        <w:rPr>
          <w:rFonts w:ascii="Arial" w:hAnsi="Arial" w:cs="Arial"/>
          <w:sz w:val="28"/>
          <w:szCs w:val="28"/>
        </w:rPr>
        <w:tab/>
      </w:r>
      <w:r w:rsidR="00F66324">
        <w:rPr>
          <w:rFonts w:ascii="Arial" w:hAnsi="Arial" w:cs="Arial"/>
          <w:bCs/>
          <w:sz w:val="28"/>
          <w:szCs w:val="28"/>
        </w:rPr>
        <w:tab/>
        <w:t xml:space="preserve">De todo lo anterior se colige, que </w:t>
      </w:r>
      <w:r w:rsidR="0091645C">
        <w:rPr>
          <w:rFonts w:ascii="Arial" w:hAnsi="Arial" w:cs="Arial"/>
          <w:bCs/>
          <w:sz w:val="28"/>
          <w:szCs w:val="28"/>
        </w:rPr>
        <w:t xml:space="preserve">la parte actora </w:t>
      </w:r>
      <w:r w:rsidR="0091645C" w:rsidRPr="00855DDE">
        <w:rPr>
          <w:rFonts w:ascii="Arial" w:hAnsi="Arial" w:cs="Arial"/>
          <w:b/>
          <w:bCs/>
          <w:sz w:val="28"/>
          <w:szCs w:val="28"/>
        </w:rPr>
        <w:t>MED EVOLUTION, SOCIEDAD ANÓMINA PROMOTORA DE INVERSIÓN DE CAPITAL VARIABLE</w:t>
      </w:r>
      <w:r w:rsidR="0091645C">
        <w:rPr>
          <w:rFonts w:ascii="Arial" w:hAnsi="Arial" w:cs="Arial"/>
          <w:bCs/>
          <w:sz w:val="28"/>
          <w:szCs w:val="28"/>
        </w:rPr>
        <w:t>,</w:t>
      </w:r>
      <w:r w:rsidR="00A2019E">
        <w:rPr>
          <w:rFonts w:ascii="Arial" w:hAnsi="Arial" w:cs="Arial"/>
          <w:bCs/>
          <w:sz w:val="28"/>
          <w:szCs w:val="28"/>
        </w:rPr>
        <w:t xml:space="preserve"> </w:t>
      </w:r>
      <w:r w:rsidR="0091645C">
        <w:rPr>
          <w:rFonts w:ascii="Arial" w:hAnsi="Arial" w:cs="Arial"/>
          <w:bCs/>
          <w:sz w:val="28"/>
          <w:szCs w:val="28"/>
        </w:rPr>
        <w:t xml:space="preserve">no acreditó haber entregado los insumos (medicamentos y equipos de cómputo) a la autoridad demandada </w:t>
      </w:r>
      <w:r w:rsidR="0091645C" w:rsidRPr="0091645C">
        <w:rPr>
          <w:rFonts w:ascii="Arial" w:hAnsi="Arial" w:cs="Arial"/>
          <w:b/>
          <w:bCs/>
          <w:sz w:val="28"/>
          <w:szCs w:val="28"/>
        </w:rPr>
        <w:t>INSTITUTO DE SEGURIDAD Y SERVICIOS SOCIALES DE LOS TRABAJADORES DEL ESTADO DE SONORA,</w:t>
      </w:r>
      <w:r w:rsidR="00A2019E">
        <w:rPr>
          <w:rFonts w:ascii="Arial" w:hAnsi="Arial" w:cs="Arial"/>
          <w:b/>
          <w:bCs/>
          <w:sz w:val="28"/>
          <w:szCs w:val="28"/>
        </w:rPr>
        <w:t xml:space="preserve"> </w:t>
      </w:r>
      <w:r w:rsidR="00A2019E" w:rsidRPr="00A2019E">
        <w:rPr>
          <w:rFonts w:ascii="Arial" w:hAnsi="Arial" w:cs="Arial"/>
          <w:sz w:val="28"/>
          <w:szCs w:val="28"/>
        </w:rPr>
        <w:t>y en todo caso, los documentos que fueron desestimados en el presente considerativo no contenían los elementos explícitamente pactados por las partes y que obligaban a su observancia en términos de los multicitados contratos;</w:t>
      </w:r>
      <w:r w:rsidR="0091645C" w:rsidRPr="00A2019E">
        <w:rPr>
          <w:rFonts w:ascii="Arial" w:hAnsi="Arial" w:cs="Arial"/>
          <w:sz w:val="28"/>
          <w:szCs w:val="28"/>
        </w:rPr>
        <w:t xml:space="preserve"> y por ende se</w:t>
      </w:r>
      <w:r w:rsidR="00D476BC" w:rsidRPr="00A2019E">
        <w:rPr>
          <w:rFonts w:ascii="Arial" w:hAnsi="Arial" w:cs="Arial"/>
          <w:sz w:val="28"/>
          <w:szCs w:val="28"/>
        </w:rPr>
        <w:t xml:space="preserve"> declara la </w:t>
      </w:r>
      <w:r w:rsidR="00D476BC" w:rsidRPr="008924F9">
        <w:rPr>
          <w:rFonts w:ascii="Arial" w:hAnsi="Arial" w:cs="Arial"/>
          <w:b/>
          <w:bCs/>
          <w:sz w:val="28"/>
          <w:szCs w:val="28"/>
        </w:rPr>
        <w:t>validez</w:t>
      </w:r>
      <w:r w:rsidR="00D476BC" w:rsidRPr="00A2019E">
        <w:rPr>
          <w:rFonts w:ascii="Arial" w:hAnsi="Arial" w:cs="Arial"/>
          <w:sz w:val="28"/>
          <w:szCs w:val="28"/>
        </w:rPr>
        <w:t xml:space="preserve"> de </w:t>
      </w:r>
      <w:r w:rsidR="0091645C" w:rsidRPr="00A2019E">
        <w:rPr>
          <w:rFonts w:ascii="Arial" w:hAnsi="Arial" w:cs="Arial"/>
          <w:sz w:val="28"/>
          <w:szCs w:val="28"/>
        </w:rPr>
        <w:t>la negativa ficta</w:t>
      </w:r>
      <w:r w:rsidR="00A2019E" w:rsidRPr="00A2019E">
        <w:rPr>
          <w:rFonts w:ascii="Arial" w:hAnsi="Arial" w:cs="Arial"/>
          <w:sz w:val="28"/>
          <w:szCs w:val="28"/>
        </w:rPr>
        <w:t>.</w:t>
      </w:r>
    </w:p>
    <w:p w14:paraId="487A03BD" w14:textId="045953F6" w:rsidR="008924F9" w:rsidRDefault="00855DDE" w:rsidP="00C902F0">
      <w:pPr>
        <w:pStyle w:val="NormalWeb"/>
        <w:spacing w:after="240" w:afterAutospacing="0" w:line="360" w:lineRule="auto"/>
        <w:jc w:val="both"/>
        <w:rPr>
          <w:rFonts w:ascii="Arial" w:hAnsi="Arial" w:cs="Arial"/>
          <w:bCs/>
          <w:sz w:val="28"/>
          <w:szCs w:val="28"/>
        </w:rPr>
      </w:pPr>
      <w:r>
        <w:rPr>
          <w:rFonts w:ascii="Arial" w:hAnsi="Arial" w:cs="Arial"/>
          <w:bCs/>
          <w:sz w:val="28"/>
          <w:szCs w:val="28"/>
        </w:rPr>
        <w:tab/>
        <w:t>R</w:t>
      </w:r>
      <w:r w:rsidR="007B15FB">
        <w:rPr>
          <w:rFonts w:ascii="Arial" w:hAnsi="Arial" w:cs="Arial"/>
          <w:bCs/>
          <w:sz w:val="28"/>
          <w:szCs w:val="28"/>
        </w:rPr>
        <w:t xml:space="preserve">esulta innecesario, entrar al análisis de la diversa excepción que la autoridad demandada denominó </w:t>
      </w:r>
      <w:r w:rsidR="007B15FB" w:rsidRPr="007B15FB">
        <w:rPr>
          <w:rFonts w:ascii="Arial" w:hAnsi="Arial" w:cs="Arial"/>
          <w:b/>
          <w:bCs/>
          <w:sz w:val="28"/>
          <w:szCs w:val="28"/>
        </w:rPr>
        <w:t>PLUS PETITIO</w:t>
      </w:r>
      <w:r w:rsidR="007B15FB">
        <w:rPr>
          <w:rFonts w:ascii="Arial" w:hAnsi="Arial" w:cs="Arial"/>
          <w:bCs/>
          <w:sz w:val="28"/>
          <w:szCs w:val="28"/>
        </w:rPr>
        <w:t xml:space="preserve">, al resultar </w:t>
      </w:r>
      <w:r w:rsidR="007B15FB">
        <w:rPr>
          <w:rFonts w:ascii="Arial" w:hAnsi="Arial" w:cs="Arial"/>
          <w:bCs/>
          <w:sz w:val="28"/>
          <w:szCs w:val="28"/>
        </w:rPr>
        <w:lastRenderedPageBreak/>
        <w:t>actualizad</w:t>
      </w:r>
      <w:r w:rsidR="006F30D7">
        <w:rPr>
          <w:rFonts w:ascii="Arial" w:hAnsi="Arial" w:cs="Arial"/>
          <w:bCs/>
          <w:sz w:val="28"/>
          <w:szCs w:val="28"/>
        </w:rPr>
        <w:t>a</w:t>
      </w:r>
      <w:r w:rsidR="007B15FB">
        <w:rPr>
          <w:rFonts w:ascii="Arial" w:hAnsi="Arial" w:cs="Arial"/>
          <w:bCs/>
          <w:sz w:val="28"/>
          <w:szCs w:val="28"/>
        </w:rPr>
        <w:t xml:space="preserve"> la primera excepción opuesta</w:t>
      </w:r>
      <w:r w:rsidR="008924F9">
        <w:rPr>
          <w:rFonts w:ascii="Arial" w:hAnsi="Arial" w:cs="Arial"/>
          <w:bCs/>
          <w:sz w:val="28"/>
          <w:szCs w:val="28"/>
        </w:rPr>
        <w:t>, consistente en la “</w:t>
      </w:r>
      <w:r w:rsidR="008924F9" w:rsidRPr="00F61A10">
        <w:rPr>
          <w:rFonts w:ascii="Arial" w:hAnsi="Arial" w:cs="Arial"/>
          <w:bCs/>
          <w:i/>
          <w:sz w:val="28"/>
          <w:szCs w:val="28"/>
        </w:rPr>
        <w:t>falta de los elementos necesarios para el ejercicio de la acción y falta de acción y derecho</w:t>
      </w:r>
      <w:r w:rsidR="008924F9">
        <w:rPr>
          <w:rFonts w:ascii="Arial" w:hAnsi="Arial" w:cs="Arial"/>
          <w:bCs/>
          <w:i/>
          <w:sz w:val="28"/>
          <w:szCs w:val="28"/>
        </w:rPr>
        <w:t>”</w:t>
      </w:r>
      <w:r w:rsidR="008924F9">
        <w:rPr>
          <w:rFonts w:ascii="Arial" w:hAnsi="Arial" w:cs="Arial"/>
          <w:bCs/>
          <w:sz w:val="28"/>
          <w:szCs w:val="28"/>
        </w:rPr>
        <w:t xml:space="preserve">, en virtud de que </w:t>
      </w:r>
      <w:r w:rsidR="008924F9" w:rsidRPr="00A86F8B">
        <w:rPr>
          <w:rFonts w:ascii="Arial" w:hAnsi="Arial" w:cs="Arial"/>
          <w:b/>
          <w:sz w:val="28"/>
          <w:szCs w:val="28"/>
        </w:rPr>
        <w:t>MED EVOLUTION, S.A.P.I. DE C.V.</w:t>
      </w:r>
      <w:r w:rsidR="008924F9">
        <w:rPr>
          <w:rFonts w:ascii="Arial" w:hAnsi="Arial" w:cs="Arial"/>
          <w:b/>
          <w:sz w:val="28"/>
          <w:szCs w:val="28"/>
        </w:rPr>
        <w:t xml:space="preserve">, </w:t>
      </w:r>
      <w:r w:rsidR="008924F9" w:rsidRPr="008924F9">
        <w:rPr>
          <w:rFonts w:ascii="Arial" w:hAnsi="Arial" w:cs="Arial"/>
          <w:bCs/>
          <w:sz w:val="28"/>
          <w:szCs w:val="28"/>
        </w:rPr>
        <w:t>como ya fue señalado,</w:t>
      </w:r>
      <w:r w:rsidR="008924F9">
        <w:rPr>
          <w:rFonts w:ascii="Arial" w:hAnsi="Arial" w:cs="Arial"/>
          <w:bCs/>
          <w:sz w:val="28"/>
          <w:szCs w:val="28"/>
        </w:rPr>
        <w:t xml:space="preserve"> no cumplió con lo pactado en las cláusulas QUINTA, OCTAVA y NOVENA de los contratos celebrados con la autoridad demandada, lo que se analizará en párrafos subsecuentes.</w:t>
      </w:r>
    </w:p>
    <w:p w14:paraId="58B00C03" w14:textId="3DC53DF6" w:rsidR="007B15FB" w:rsidRDefault="008924F9" w:rsidP="008924F9">
      <w:pPr>
        <w:pStyle w:val="NormalWeb"/>
        <w:spacing w:after="240" w:afterAutospacing="0" w:line="360" w:lineRule="auto"/>
        <w:ind w:firstLine="709"/>
        <w:jc w:val="both"/>
        <w:rPr>
          <w:rFonts w:ascii="Arial" w:hAnsi="Arial" w:cs="Arial"/>
          <w:bCs/>
          <w:sz w:val="28"/>
          <w:szCs w:val="28"/>
        </w:rPr>
      </w:pPr>
      <w:r>
        <w:rPr>
          <w:rFonts w:ascii="Arial" w:hAnsi="Arial" w:cs="Arial"/>
          <w:bCs/>
          <w:sz w:val="28"/>
          <w:szCs w:val="28"/>
        </w:rPr>
        <w:t>Por otra parte, d</w:t>
      </w:r>
      <w:r w:rsidR="007B15FB">
        <w:rPr>
          <w:rFonts w:ascii="Arial" w:hAnsi="Arial" w:cs="Arial"/>
          <w:bCs/>
          <w:sz w:val="28"/>
          <w:szCs w:val="28"/>
        </w:rPr>
        <w:t>e conformidad con el ordinal 46 del Código de Procedimientos Civiles para el Estado de Sonora, de aplicación supletoria a la materia administrativa conforme al ordinal 26 de la Ley de Justicia Administrativa para el Estado de Sonora, este Pleno no advirtió diversa defensa o excepción de los argumentos y las constancias que integran el presente expediente</w:t>
      </w:r>
      <w:r>
        <w:rPr>
          <w:rFonts w:ascii="Arial" w:hAnsi="Arial" w:cs="Arial"/>
          <w:bCs/>
          <w:sz w:val="28"/>
          <w:szCs w:val="28"/>
        </w:rPr>
        <w:t>; esto último con independencia de que el dispositivo invocado haga referencia tácita a defensas y excepciones innominadas o que se deduzcan, con claridad y precisión, los hechos advertidos en defensa del peticionario.</w:t>
      </w:r>
    </w:p>
    <w:p w14:paraId="5EAA1DEC" w14:textId="5D7B5653" w:rsidR="007B15FB" w:rsidRPr="00D34132" w:rsidRDefault="008924F9" w:rsidP="007B15FB">
      <w:pPr>
        <w:spacing w:before="100" w:beforeAutospacing="1" w:after="100" w:afterAutospacing="1" w:line="360" w:lineRule="auto"/>
        <w:ind w:firstLine="708"/>
        <w:jc w:val="both"/>
        <w:rPr>
          <w:rFonts w:ascii="Arial" w:eastAsia="Times New Roman" w:hAnsi="Arial" w:cs="Arial"/>
          <w:sz w:val="28"/>
          <w:szCs w:val="28"/>
          <w:lang w:eastAsia="es-ES"/>
        </w:rPr>
      </w:pPr>
      <w:r>
        <w:rPr>
          <w:rFonts w:ascii="Arial" w:hAnsi="Arial" w:cs="Arial"/>
          <w:sz w:val="28"/>
          <w:szCs w:val="28"/>
        </w:rPr>
        <w:t>Por tanto, s</w:t>
      </w:r>
      <w:r w:rsidR="007B15FB" w:rsidRPr="00D34132">
        <w:rPr>
          <w:rFonts w:ascii="Arial" w:hAnsi="Arial" w:cs="Arial"/>
          <w:sz w:val="28"/>
          <w:szCs w:val="28"/>
        </w:rPr>
        <w:t xml:space="preserve">e declara </w:t>
      </w:r>
      <w:r w:rsidR="009A53EB">
        <w:rPr>
          <w:rFonts w:ascii="Arial" w:hAnsi="Arial" w:cs="Arial"/>
          <w:sz w:val="28"/>
          <w:szCs w:val="28"/>
        </w:rPr>
        <w:t xml:space="preserve">la </w:t>
      </w:r>
      <w:r w:rsidRPr="008924F9">
        <w:rPr>
          <w:rFonts w:ascii="Arial" w:hAnsi="Arial" w:cs="Arial"/>
          <w:b/>
          <w:bCs/>
          <w:sz w:val="28"/>
          <w:szCs w:val="28"/>
        </w:rPr>
        <w:t>VALIDEZ DE LA NEGATIVA FICTA</w:t>
      </w:r>
      <w:r>
        <w:rPr>
          <w:rFonts w:ascii="Arial" w:hAnsi="Arial" w:cs="Arial"/>
          <w:sz w:val="28"/>
          <w:szCs w:val="28"/>
        </w:rPr>
        <w:t xml:space="preserve"> planteada pro </w:t>
      </w:r>
      <w:r w:rsidR="007B15FB">
        <w:rPr>
          <w:rFonts w:ascii="Arial" w:hAnsi="Arial" w:cs="Arial"/>
          <w:b/>
          <w:bCs/>
          <w:sz w:val="28"/>
          <w:szCs w:val="28"/>
          <w:lang w:val="es-ES_tradnl"/>
        </w:rPr>
        <w:t>MED EVOLUTION, SOCIEDAD ANÓNIMA PROMOTORA DE INVERSIÓN DE CAPITAL VARIABLE</w:t>
      </w:r>
      <w:r w:rsidR="007B15FB" w:rsidRPr="00E82307">
        <w:rPr>
          <w:rFonts w:ascii="Arial" w:hAnsi="Arial" w:cs="Arial"/>
          <w:sz w:val="28"/>
          <w:szCs w:val="28"/>
          <w:lang w:val="es-ES_tradnl"/>
        </w:rPr>
        <w:t xml:space="preserve">, </w:t>
      </w:r>
      <w:r w:rsidR="007B15FB">
        <w:rPr>
          <w:rFonts w:ascii="Arial" w:hAnsi="Arial" w:cs="Arial"/>
          <w:sz w:val="28"/>
          <w:szCs w:val="28"/>
          <w:lang w:val="es-ES_tradnl"/>
        </w:rPr>
        <w:t xml:space="preserve">por conducto de su representante legal </w:t>
      </w:r>
      <w:r w:rsidR="00C302FC">
        <w:rPr>
          <w:rFonts w:ascii="Arial" w:hAnsi="Arial" w:cs="Arial"/>
          <w:b/>
          <w:sz w:val="28"/>
          <w:szCs w:val="28"/>
          <w:lang w:val="es-ES_tradnl"/>
        </w:rPr>
        <w:t xml:space="preserve">**** **** **** **** </w:t>
      </w:r>
      <w:r w:rsidR="007B15FB" w:rsidRPr="00D34132">
        <w:rPr>
          <w:rFonts w:ascii="Arial" w:hAnsi="Arial" w:cs="Arial"/>
          <w:b/>
          <w:sz w:val="28"/>
          <w:szCs w:val="28"/>
          <w:lang w:val="es-ES_tradnl"/>
        </w:rPr>
        <w:t>,</w:t>
      </w:r>
      <w:r w:rsidR="007B15FB">
        <w:rPr>
          <w:rFonts w:ascii="Arial" w:hAnsi="Arial" w:cs="Arial"/>
          <w:sz w:val="28"/>
          <w:szCs w:val="28"/>
          <w:lang w:val="es-ES_tradnl"/>
        </w:rPr>
        <w:t xml:space="preserve"> </w:t>
      </w:r>
      <w:r w:rsidR="007B15FB" w:rsidRPr="00E82307">
        <w:rPr>
          <w:rFonts w:ascii="Arial" w:hAnsi="Arial" w:cs="Arial"/>
          <w:sz w:val="28"/>
          <w:szCs w:val="28"/>
          <w:lang w:val="es-ES_tradnl"/>
        </w:rPr>
        <w:t xml:space="preserve">en contra del </w:t>
      </w:r>
      <w:r w:rsidR="007B15FB" w:rsidRPr="00F677D2">
        <w:rPr>
          <w:rFonts w:ascii="Arial" w:hAnsi="Arial" w:cs="Arial"/>
          <w:b/>
          <w:bCs/>
          <w:sz w:val="28"/>
          <w:szCs w:val="28"/>
          <w:lang w:val="es-ES_tradnl"/>
        </w:rPr>
        <w:t>INSTITUTO DE SEGURIDAD Y SERVICIOS SOCIALES DE LOS TRABAJADORES DEL ESTADO DE SONORA</w:t>
      </w:r>
      <w:r w:rsidR="007B15FB" w:rsidRPr="00D34132">
        <w:rPr>
          <w:rFonts w:ascii="Arial" w:hAnsi="Arial" w:cs="Arial"/>
          <w:sz w:val="28"/>
          <w:szCs w:val="28"/>
          <w:lang w:val="es-ES_tradnl"/>
        </w:rPr>
        <w:t xml:space="preserve">, </w:t>
      </w:r>
      <w:r w:rsidR="007B15FB">
        <w:rPr>
          <w:rFonts w:ascii="Arial" w:hAnsi="Arial" w:cs="Arial"/>
          <w:sz w:val="28"/>
          <w:szCs w:val="28"/>
          <w:lang w:val="es-ES_tradnl"/>
        </w:rPr>
        <w:t xml:space="preserve">y </w:t>
      </w:r>
      <w:r>
        <w:rPr>
          <w:rFonts w:ascii="Arial" w:hAnsi="Arial" w:cs="Arial"/>
          <w:sz w:val="28"/>
          <w:szCs w:val="28"/>
          <w:lang w:val="es-ES_tradnl"/>
        </w:rPr>
        <w:t>por tanto se</w:t>
      </w:r>
      <w:r w:rsidR="007B15FB">
        <w:rPr>
          <w:rFonts w:ascii="Arial" w:hAnsi="Arial" w:cs="Arial"/>
          <w:sz w:val="28"/>
          <w:szCs w:val="28"/>
          <w:lang w:val="es-ES_tradnl"/>
        </w:rPr>
        <w:t xml:space="preserve"> decreta su validez </w:t>
      </w:r>
      <w:r w:rsidR="007B15FB" w:rsidRPr="00D34132">
        <w:rPr>
          <w:rFonts w:ascii="Arial" w:hAnsi="Arial" w:cs="Arial"/>
          <w:bCs/>
          <w:sz w:val="28"/>
          <w:szCs w:val="28"/>
        </w:rPr>
        <w:t>por las razones analizadas en el</w:t>
      </w:r>
      <w:r w:rsidR="007B15FB" w:rsidRPr="00D34132">
        <w:rPr>
          <w:rFonts w:ascii="Arial" w:hAnsi="Arial" w:cs="Arial"/>
          <w:b/>
          <w:bCs/>
          <w:sz w:val="28"/>
          <w:szCs w:val="28"/>
        </w:rPr>
        <w:t xml:space="preserve"> Considerando </w:t>
      </w:r>
      <w:r w:rsidR="007B15FB">
        <w:rPr>
          <w:rFonts w:ascii="Arial" w:hAnsi="Arial" w:cs="Arial"/>
          <w:b/>
          <w:bCs/>
          <w:sz w:val="28"/>
          <w:szCs w:val="28"/>
        </w:rPr>
        <w:t>IX</w:t>
      </w:r>
      <w:r w:rsidR="007B15FB" w:rsidRPr="00D34132">
        <w:rPr>
          <w:rFonts w:ascii="Arial" w:hAnsi="Arial" w:cs="Arial"/>
          <w:b/>
          <w:bCs/>
          <w:sz w:val="28"/>
          <w:szCs w:val="28"/>
        </w:rPr>
        <w:t xml:space="preserve">, </w:t>
      </w:r>
      <w:r w:rsidR="007B15FB" w:rsidRPr="00D34132">
        <w:rPr>
          <w:rFonts w:ascii="Arial" w:hAnsi="Arial" w:cs="Arial"/>
          <w:bCs/>
          <w:sz w:val="28"/>
          <w:szCs w:val="28"/>
        </w:rPr>
        <w:t>de la presente resolución.</w:t>
      </w:r>
    </w:p>
    <w:p w14:paraId="6C79A30F" w14:textId="0902E7F4" w:rsidR="002F34B0" w:rsidRDefault="008924F9" w:rsidP="002F34B0">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Lo anterior, implica por consiguiente la</w:t>
      </w:r>
      <w:r w:rsidR="007B15FB" w:rsidRPr="00E82307">
        <w:rPr>
          <w:rFonts w:ascii="Arial" w:hAnsi="Arial" w:cs="Arial"/>
          <w:sz w:val="28"/>
          <w:szCs w:val="28"/>
        </w:rPr>
        <w:t xml:space="preserve"> </w:t>
      </w:r>
      <w:r w:rsidR="007B15FB" w:rsidRPr="008924F9">
        <w:rPr>
          <w:rFonts w:ascii="Arial" w:hAnsi="Arial" w:cs="Arial"/>
          <w:b/>
          <w:bCs/>
          <w:sz w:val="28"/>
          <w:szCs w:val="28"/>
        </w:rPr>
        <w:t>validez del acto impugnado</w:t>
      </w:r>
      <w:r w:rsidR="007B15FB" w:rsidRPr="00E82307">
        <w:rPr>
          <w:rFonts w:ascii="Arial" w:hAnsi="Arial" w:cs="Arial"/>
          <w:sz w:val="28"/>
          <w:szCs w:val="28"/>
        </w:rPr>
        <w:t xml:space="preserve"> consistente en la </w:t>
      </w:r>
      <w:r w:rsidR="007B15FB" w:rsidRPr="00E82307">
        <w:rPr>
          <w:rFonts w:ascii="Arial" w:hAnsi="Arial" w:cs="Arial"/>
          <w:b/>
          <w:bCs/>
          <w:sz w:val="28"/>
          <w:szCs w:val="28"/>
        </w:rPr>
        <w:t>NEGATIVA FICTA</w:t>
      </w:r>
      <w:r w:rsidR="007B15FB" w:rsidRPr="00E82307">
        <w:rPr>
          <w:rFonts w:ascii="Arial" w:hAnsi="Arial" w:cs="Arial"/>
          <w:sz w:val="28"/>
          <w:szCs w:val="28"/>
        </w:rPr>
        <w:t xml:space="preserve"> que se configuró </w:t>
      </w:r>
      <w:r w:rsidR="007B15FB">
        <w:rPr>
          <w:rFonts w:ascii="Arial" w:hAnsi="Arial" w:cs="Arial"/>
          <w:sz w:val="28"/>
          <w:szCs w:val="28"/>
        </w:rPr>
        <w:t xml:space="preserve">por </w:t>
      </w:r>
      <w:r w:rsidR="007B15FB" w:rsidRPr="00E82307">
        <w:rPr>
          <w:rFonts w:ascii="Arial" w:hAnsi="Arial" w:cs="Arial"/>
          <w:sz w:val="28"/>
          <w:szCs w:val="28"/>
        </w:rPr>
        <w:t>la falta de respuesta al escrito que presentó el Apoderado</w:t>
      </w:r>
      <w:r w:rsidR="007B15FB">
        <w:rPr>
          <w:rFonts w:ascii="Arial" w:hAnsi="Arial" w:cs="Arial"/>
          <w:sz w:val="28"/>
          <w:szCs w:val="28"/>
        </w:rPr>
        <w:t xml:space="preserve"> Legal de la moral actora el </w:t>
      </w:r>
      <w:r w:rsidR="007B15FB" w:rsidRPr="00E82307">
        <w:rPr>
          <w:rFonts w:ascii="Arial" w:hAnsi="Arial" w:cs="Arial"/>
          <w:sz w:val="28"/>
          <w:szCs w:val="28"/>
        </w:rPr>
        <w:t xml:space="preserve">día </w:t>
      </w:r>
      <w:r w:rsidR="00C302FC">
        <w:rPr>
          <w:rFonts w:ascii="Arial" w:hAnsi="Arial" w:cs="Arial"/>
          <w:b/>
          <w:bCs/>
          <w:sz w:val="28"/>
          <w:szCs w:val="28"/>
        </w:rPr>
        <w:t xml:space="preserve">**** **** **** **** </w:t>
      </w:r>
      <w:r w:rsidR="007B15FB">
        <w:rPr>
          <w:rFonts w:ascii="Arial" w:hAnsi="Arial" w:cs="Arial"/>
          <w:b/>
          <w:bCs/>
          <w:sz w:val="28"/>
          <w:szCs w:val="28"/>
        </w:rPr>
        <w:t xml:space="preserve">, </w:t>
      </w:r>
      <w:r w:rsidR="007B15FB" w:rsidRPr="00F677D2">
        <w:rPr>
          <w:rFonts w:ascii="Arial" w:hAnsi="Arial" w:cs="Arial"/>
          <w:sz w:val="28"/>
          <w:szCs w:val="28"/>
        </w:rPr>
        <w:t xml:space="preserve">ante el </w:t>
      </w:r>
      <w:r w:rsidR="00DF0B17" w:rsidRPr="00DF0B17">
        <w:rPr>
          <w:rFonts w:ascii="Arial" w:hAnsi="Arial" w:cs="Arial"/>
          <w:b/>
          <w:bCs/>
          <w:sz w:val="28"/>
          <w:szCs w:val="28"/>
        </w:rPr>
        <w:t>INSTITUTO DE SEGURIDAD Y SERVICIOS SOCIALES DE LOS TRABAJADORES DEL ESTADO DE SONORA</w:t>
      </w:r>
      <w:r w:rsidR="002F34B0">
        <w:rPr>
          <w:rFonts w:ascii="Arial" w:hAnsi="Arial" w:cs="Arial"/>
          <w:sz w:val="28"/>
          <w:szCs w:val="28"/>
        </w:rPr>
        <w:t xml:space="preserve">, </w:t>
      </w:r>
      <w:r w:rsidR="00DF0B17">
        <w:rPr>
          <w:rFonts w:ascii="Arial" w:hAnsi="Arial" w:cs="Arial"/>
          <w:sz w:val="28"/>
          <w:szCs w:val="28"/>
        </w:rPr>
        <w:t>resultando por ello</w:t>
      </w:r>
      <w:r w:rsidR="002F34B0">
        <w:rPr>
          <w:rFonts w:ascii="Arial" w:hAnsi="Arial" w:cs="Arial"/>
          <w:sz w:val="28"/>
          <w:szCs w:val="28"/>
        </w:rPr>
        <w:t xml:space="preserve"> </w:t>
      </w:r>
      <w:r w:rsidR="002F34B0" w:rsidRPr="002F34B0">
        <w:rPr>
          <w:rFonts w:ascii="Arial" w:hAnsi="Arial" w:cs="Arial"/>
          <w:b/>
          <w:sz w:val="28"/>
          <w:szCs w:val="28"/>
        </w:rPr>
        <w:t>IMPROCEDENTES</w:t>
      </w:r>
      <w:r w:rsidR="002F34B0">
        <w:rPr>
          <w:rFonts w:ascii="Arial" w:hAnsi="Arial" w:cs="Arial"/>
          <w:sz w:val="28"/>
          <w:szCs w:val="28"/>
        </w:rPr>
        <w:t xml:space="preserve"> las prestaciones reclamadas por la parte actora</w:t>
      </w:r>
      <w:r w:rsidR="002F34B0" w:rsidRPr="006F30D7">
        <w:rPr>
          <w:rFonts w:ascii="Arial" w:hAnsi="Arial" w:cs="Arial"/>
          <w:sz w:val="28"/>
          <w:szCs w:val="28"/>
        </w:rPr>
        <w:t>.</w:t>
      </w:r>
    </w:p>
    <w:p w14:paraId="583BA833" w14:textId="31882EE9" w:rsidR="00D34132" w:rsidRPr="00D34132" w:rsidRDefault="00D34132" w:rsidP="00D34132">
      <w:pPr>
        <w:spacing w:before="100" w:beforeAutospacing="1" w:after="100" w:afterAutospacing="1" w:line="360" w:lineRule="auto"/>
        <w:ind w:firstLine="708"/>
        <w:jc w:val="both"/>
        <w:rPr>
          <w:rFonts w:ascii="Arial" w:hAnsi="Arial" w:cs="Arial"/>
          <w:sz w:val="28"/>
          <w:szCs w:val="28"/>
          <w:lang w:val="es-ES_tradnl"/>
        </w:rPr>
      </w:pPr>
      <w:r w:rsidRPr="00D34132">
        <w:rPr>
          <w:rFonts w:ascii="Arial" w:hAnsi="Arial" w:cs="Arial"/>
          <w:sz w:val="28"/>
          <w:szCs w:val="28"/>
          <w:lang w:val="es-ES_tradnl"/>
        </w:rPr>
        <w:lastRenderedPageBreak/>
        <w:t xml:space="preserve">Por lo anteriormente expuesto y fundado, con fundamento en el artículo 67 BIS de la Constitución Política del Estado Libre y Soberano de Sonora; 13 </w:t>
      </w:r>
      <w:r>
        <w:rPr>
          <w:rFonts w:ascii="Arial" w:hAnsi="Arial" w:cs="Arial"/>
          <w:sz w:val="28"/>
          <w:szCs w:val="28"/>
          <w:lang w:val="es-ES_tradnl"/>
        </w:rPr>
        <w:t xml:space="preserve">[fracción ll] </w:t>
      </w:r>
      <w:r w:rsidRPr="00D34132">
        <w:rPr>
          <w:rFonts w:ascii="Arial" w:hAnsi="Arial" w:cs="Arial"/>
          <w:sz w:val="28"/>
          <w:szCs w:val="28"/>
          <w:lang w:val="es-ES_tradnl"/>
        </w:rPr>
        <w:t xml:space="preserve">y 17 [fracción II] de la Ley de Justicia Administrativa para el Estado de Sonora, </w:t>
      </w:r>
      <w:r w:rsidRPr="00D34132">
        <w:rPr>
          <w:rFonts w:ascii="Arial" w:hAnsi="Arial" w:cs="Arial"/>
          <w:b/>
          <w:bCs/>
          <w:sz w:val="28"/>
          <w:szCs w:val="28"/>
          <w:lang w:val="es-ES_tradnl"/>
        </w:rPr>
        <w:t>SE RESUELVE:</w:t>
      </w:r>
    </w:p>
    <w:p w14:paraId="03B0A22B" w14:textId="5F194348" w:rsidR="00D34132" w:rsidRPr="00D34132" w:rsidRDefault="00D34132" w:rsidP="00D34132">
      <w:pPr>
        <w:spacing w:before="100" w:beforeAutospacing="1" w:after="100" w:afterAutospacing="1" w:line="360" w:lineRule="auto"/>
        <w:jc w:val="center"/>
        <w:rPr>
          <w:rFonts w:ascii="Arial" w:hAnsi="Arial" w:cs="Arial"/>
          <w:b/>
          <w:sz w:val="28"/>
          <w:szCs w:val="28"/>
          <w:lang w:val="es-ES_tradnl"/>
        </w:rPr>
      </w:pPr>
      <w:r w:rsidRPr="00D34132">
        <w:rPr>
          <w:rFonts w:ascii="Arial" w:hAnsi="Arial" w:cs="Arial"/>
          <w:b/>
          <w:sz w:val="28"/>
          <w:szCs w:val="28"/>
          <w:lang w:val="es-ES_tradnl"/>
        </w:rPr>
        <w:t>R E S O L U T I V O S</w:t>
      </w:r>
    </w:p>
    <w:p w14:paraId="2A4A05D8" w14:textId="55362E4B" w:rsidR="00D34132" w:rsidRPr="00D34132" w:rsidRDefault="00D34132" w:rsidP="00D34132">
      <w:pPr>
        <w:spacing w:before="100" w:beforeAutospacing="1" w:after="100" w:afterAutospacing="1" w:line="360" w:lineRule="auto"/>
        <w:ind w:firstLine="709"/>
        <w:jc w:val="both"/>
        <w:rPr>
          <w:rFonts w:ascii="Arial" w:hAnsi="Arial" w:cs="Arial"/>
          <w:sz w:val="28"/>
          <w:szCs w:val="28"/>
          <w:lang w:val="es-ES_tradnl"/>
        </w:rPr>
      </w:pPr>
      <w:r w:rsidRPr="00D34132">
        <w:rPr>
          <w:rFonts w:ascii="Arial" w:hAnsi="Arial" w:cs="Arial"/>
          <w:b/>
          <w:sz w:val="28"/>
          <w:szCs w:val="28"/>
          <w:lang w:val="es-ES_tradnl"/>
        </w:rPr>
        <w:t>PRIMERO:</w:t>
      </w:r>
      <w:r w:rsidRPr="00D34132">
        <w:rPr>
          <w:rFonts w:ascii="Arial" w:hAnsi="Arial" w:cs="Arial"/>
          <w:sz w:val="28"/>
          <w:szCs w:val="28"/>
          <w:lang w:val="es-ES_tradnl"/>
        </w:rPr>
        <w:t xml:space="preserve"> Este Tribunal de Justicia Administrativa del Estado de Sonora, es </w:t>
      </w:r>
      <w:r w:rsidRPr="00D34132">
        <w:rPr>
          <w:rFonts w:ascii="Arial" w:hAnsi="Arial" w:cs="Arial"/>
          <w:b/>
          <w:sz w:val="28"/>
          <w:szCs w:val="28"/>
          <w:lang w:val="es-ES_tradnl"/>
        </w:rPr>
        <w:t xml:space="preserve">COMPETENTE </w:t>
      </w:r>
      <w:r w:rsidRPr="00D34132">
        <w:rPr>
          <w:rFonts w:ascii="Arial" w:hAnsi="Arial" w:cs="Arial"/>
          <w:sz w:val="28"/>
          <w:szCs w:val="28"/>
          <w:lang w:val="es-ES_tradnl"/>
        </w:rPr>
        <w:t xml:space="preserve">para conocer y resolver la demanda planteada por </w:t>
      </w:r>
      <w:r>
        <w:rPr>
          <w:rFonts w:ascii="Arial" w:hAnsi="Arial" w:cs="Arial"/>
          <w:b/>
          <w:bCs/>
          <w:sz w:val="28"/>
          <w:szCs w:val="28"/>
          <w:lang w:val="es-ES_tradnl"/>
        </w:rPr>
        <w:t>MED EVOLUTION, SOCIEDAD ANÓNIMA PROMOTORA DE INVERSIÓN DE CAPITAL VARIABLE</w:t>
      </w:r>
      <w:r w:rsidRPr="00E82307">
        <w:rPr>
          <w:rFonts w:ascii="Arial" w:hAnsi="Arial" w:cs="Arial"/>
          <w:sz w:val="28"/>
          <w:szCs w:val="28"/>
          <w:lang w:val="es-ES_tradnl"/>
        </w:rPr>
        <w:t xml:space="preserve">, </w:t>
      </w:r>
      <w:r>
        <w:rPr>
          <w:rFonts w:ascii="Arial" w:hAnsi="Arial" w:cs="Arial"/>
          <w:sz w:val="28"/>
          <w:szCs w:val="28"/>
          <w:lang w:val="es-ES_tradnl"/>
        </w:rPr>
        <w:t xml:space="preserve">por conducto de su representante legal </w:t>
      </w:r>
      <w:r w:rsidR="00C302FC">
        <w:rPr>
          <w:rFonts w:ascii="Arial" w:hAnsi="Arial" w:cs="Arial"/>
          <w:b/>
          <w:sz w:val="28"/>
          <w:szCs w:val="28"/>
          <w:lang w:val="es-ES_tradnl"/>
        </w:rPr>
        <w:t xml:space="preserve">**** **** **** **** </w:t>
      </w:r>
      <w:r w:rsidRPr="00D34132">
        <w:rPr>
          <w:rFonts w:ascii="Arial" w:hAnsi="Arial" w:cs="Arial"/>
          <w:b/>
          <w:sz w:val="28"/>
          <w:szCs w:val="28"/>
          <w:lang w:val="es-ES_tradnl"/>
        </w:rPr>
        <w:t>,</w:t>
      </w:r>
      <w:r>
        <w:rPr>
          <w:rFonts w:ascii="Arial" w:hAnsi="Arial" w:cs="Arial"/>
          <w:sz w:val="28"/>
          <w:szCs w:val="28"/>
          <w:lang w:val="es-ES_tradnl"/>
        </w:rPr>
        <w:t xml:space="preserve"> </w:t>
      </w:r>
      <w:r w:rsidRPr="00E82307">
        <w:rPr>
          <w:rFonts w:ascii="Arial" w:hAnsi="Arial" w:cs="Arial"/>
          <w:sz w:val="28"/>
          <w:szCs w:val="28"/>
          <w:lang w:val="es-ES_tradnl"/>
        </w:rPr>
        <w:t xml:space="preserve">en contra del </w:t>
      </w:r>
      <w:r w:rsidRPr="00F677D2">
        <w:rPr>
          <w:rFonts w:ascii="Arial" w:hAnsi="Arial" w:cs="Arial"/>
          <w:b/>
          <w:bCs/>
          <w:sz w:val="28"/>
          <w:szCs w:val="28"/>
          <w:lang w:val="es-ES_tradnl"/>
        </w:rPr>
        <w:t>INSTITUTO DE SEGURIDAD Y SERVICIOS SOCIALES DE LOS TRABAJADORES DEL ESTADO DE SONORA</w:t>
      </w:r>
      <w:r w:rsidRPr="00D34132">
        <w:rPr>
          <w:rFonts w:ascii="Arial" w:hAnsi="Arial" w:cs="Arial"/>
          <w:sz w:val="28"/>
          <w:szCs w:val="28"/>
          <w:lang w:val="es-ES_tradnl"/>
        </w:rPr>
        <w:t xml:space="preserve">, con fundamento en el artículo 13 [fracción </w:t>
      </w:r>
      <w:r>
        <w:rPr>
          <w:rFonts w:ascii="Arial" w:hAnsi="Arial" w:cs="Arial"/>
          <w:sz w:val="28"/>
          <w:szCs w:val="28"/>
          <w:lang w:val="es-ES_tradnl"/>
        </w:rPr>
        <w:t>I</w:t>
      </w:r>
      <w:r w:rsidRPr="00D34132">
        <w:rPr>
          <w:rFonts w:ascii="Arial" w:hAnsi="Arial" w:cs="Arial"/>
          <w:sz w:val="28"/>
          <w:szCs w:val="28"/>
          <w:lang w:val="es-ES_tradnl"/>
        </w:rPr>
        <w:t xml:space="preserve">I] de la Ley de Justicia Administrativa para el Estado de Sonora, por las razones expuestas en los </w:t>
      </w:r>
      <w:r w:rsidRPr="00D34132">
        <w:rPr>
          <w:rFonts w:ascii="Arial" w:hAnsi="Arial" w:cs="Arial"/>
          <w:b/>
          <w:bCs/>
          <w:sz w:val="28"/>
          <w:szCs w:val="28"/>
          <w:lang w:val="es-ES_tradnl"/>
        </w:rPr>
        <w:t>Considerandos I y III</w:t>
      </w:r>
      <w:r w:rsidRPr="00D34132">
        <w:rPr>
          <w:rFonts w:ascii="Arial" w:hAnsi="Arial" w:cs="Arial"/>
          <w:sz w:val="28"/>
          <w:szCs w:val="28"/>
          <w:lang w:val="es-ES_tradnl"/>
        </w:rPr>
        <w:t xml:space="preserve"> de la presente resolución.</w:t>
      </w:r>
    </w:p>
    <w:p w14:paraId="74CEE81D" w14:textId="42C5939E" w:rsidR="00D34132" w:rsidRPr="00D34132" w:rsidRDefault="00D34132" w:rsidP="00D34132">
      <w:pPr>
        <w:spacing w:before="100" w:beforeAutospacing="1" w:after="100" w:afterAutospacing="1" w:line="360" w:lineRule="auto"/>
        <w:ind w:firstLine="708"/>
        <w:jc w:val="both"/>
        <w:rPr>
          <w:rFonts w:ascii="Arial" w:eastAsia="Times New Roman" w:hAnsi="Arial" w:cs="Arial"/>
          <w:sz w:val="28"/>
          <w:szCs w:val="28"/>
          <w:lang w:eastAsia="es-ES"/>
        </w:rPr>
      </w:pPr>
      <w:r w:rsidRPr="00D34132">
        <w:rPr>
          <w:rFonts w:ascii="Arial" w:hAnsi="Arial" w:cs="Arial"/>
          <w:b/>
          <w:sz w:val="28"/>
          <w:szCs w:val="28"/>
          <w:lang w:val="es-ES_tradnl"/>
        </w:rPr>
        <w:t xml:space="preserve">SEGUNDO: </w:t>
      </w:r>
      <w:r w:rsidRPr="00D34132">
        <w:rPr>
          <w:rFonts w:ascii="Arial" w:hAnsi="Arial" w:cs="Arial"/>
          <w:sz w:val="28"/>
          <w:szCs w:val="28"/>
        </w:rPr>
        <w:t xml:space="preserve">Se declara </w:t>
      </w:r>
      <w:r w:rsidRPr="00D34132">
        <w:rPr>
          <w:rFonts w:ascii="Arial" w:hAnsi="Arial" w:cs="Arial"/>
          <w:b/>
          <w:sz w:val="28"/>
          <w:szCs w:val="28"/>
        </w:rPr>
        <w:t>configurada</w:t>
      </w:r>
      <w:r>
        <w:rPr>
          <w:rFonts w:ascii="Arial" w:hAnsi="Arial" w:cs="Arial"/>
          <w:sz w:val="28"/>
          <w:szCs w:val="28"/>
        </w:rPr>
        <w:t xml:space="preserve"> </w:t>
      </w:r>
      <w:r w:rsidRPr="00D34132">
        <w:rPr>
          <w:rFonts w:ascii="Arial" w:hAnsi="Arial" w:cs="Arial"/>
          <w:sz w:val="28"/>
          <w:szCs w:val="28"/>
        </w:rPr>
        <w:t>la</w:t>
      </w:r>
      <w:r>
        <w:rPr>
          <w:rFonts w:ascii="Arial" w:hAnsi="Arial" w:cs="Arial"/>
          <w:b/>
          <w:sz w:val="28"/>
          <w:szCs w:val="28"/>
        </w:rPr>
        <w:t xml:space="preserve"> </w:t>
      </w:r>
      <w:r>
        <w:rPr>
          <w:rFonts w:ascii="Arial" w:hAnsi="Arial" w:cs="Arial"/>
          <w:sz w:val="28"/>
          <w:szCs w:val="28"/>
        </w:rPr>
        <w:t xml:space="preserve">negativa ficta </w:t>
      </w:r>
      <w:r>
        <w:rPr>
          <w:rFonts w:ascii="Arial" w:hAnsi="Arial" w:cs="Arial"/>
          <w:b/>
          <w:bCs/>
          <w:sz w:val="28"/>
          <w:szCs w:val="28"/>
          <w:lang w:val="es-ES_tradnl"/>
        </w:rPr>
        <w:t>MED EVOLUTION, SOCIEDAD ANÓNIMA PROMOTORA DE INVERSIÓN DE CAPITAL VARIABLE</w:t>
      </w:r>
      <w:r w:rsidRPr="00E82307">
        <w:rPr>
          <w:rFonts w:ascii="Arial" w:hAnsi="Arial" w:cs="Arial"/>
          <w:sz w:val="28"/>
          <w:szCs w:val="28"/>
          <w:lang w:val="es-ES_tradnl"/>
        </w:rPr>
        <w:t xml:space="preserve">, </w:t>
      </w:r>
      <w:r>
        <w:rPr>
          <w:rFonts w:ascii="Arial" w:hAnsi="Arial" w:cs="Arial"/>
          <w:sz w:val="28"/>
          <w:szCs w:val="28"/>
          <w:lang w:val="es-ES_tradnl"/>
        </w:rPr>
        <w:t xml:space="preserve">por conducto de su representante legal </w:t>
      </w:r>
      <w:r w:rsidR="00C302FC">
        <w:rPr>
          <w:rFonts w:ascii="Arial" w:hAnsi="Arial" w:cs="Arial"/>
          <w:b/>
          <w:sz w:val="28"/>
          <w:szCs w:val="28"/>
          <w:lang w:val="es-ES_tradnl"/>
        </w:rPr>
        <w:t xml:space="preserve">**** **** **** **** </w:t>
      </w:r>
      <w:r w:rsidRPr="00D34132">
        <w:rPr>
          <w:rFonts w:ascii="Arial" w:hAnsi="Arial" w:cs="Arial"/>
          <w:b/>
          <w:sz w:val="28"/>
          <w:szCs w:val="28"/>
          <w:lang w:val="es-ES_tradnl"/>
        </w:rPr>
        <w:t>,</w:t>
      </w:r>
      <w:r>
        <w:rPr>
          <w:rFonts w:ascii="Arial" w:hAnsi="Arial" w:cs="Arial"/>
          <w:sz w:val="28"/>
          <w:szCs w:val="28"/>
          <w:lang w:val="es-ES_tradnl"/>
        </w:rPr>
        <w:t xml:space="preserve"> </w:t>
      </w:r>
      <w:r w:rsidRPr="00E82307">
        <w:rPr>
          <w:rFonts w:ascii="Arial" w:hAnsi="Arial" w:cs="Arial"/>
          <w:sz w:val="28"/>
          <w:szCs w:val="28"/>
          <w:lang w:val="es-ES_tradnl"/>
        </w:rPr>
        <w:t xml:space="preserve">en contra del </w:t>
      </w:r>
      <w:r w:rsidRPr="00F677D2">
        <w:rPr>
          <w:rFonts w:ascii="Arial" w:hAnsi="Arial" w:cs="Arial"/>
          <w:b/>
          <w:bCs/>
          <w:sz w:val="28"/>
          <w:szCs w:val="28"/>
          <w:lang w:val="es-ES_tradnl"/>
        </w:rPr>
        <w:t>INSTITUTO DE SEGURIDAD Y SERVICIOS SOCIALES DE LOS TRABAJADORES DEL ESTADO DE SONORA</w:t>
      </w:r>
      <w:r w:rsidRPr="00D34132">
        <w:rPr>
          <w:rFonts w:ascii="Arial" w:hAnsi="Arial" w:cs="Arial"/>
          <w:sz w:val="28"/>
          <w:szCs w:val="28"/>
          <w:lang w:val="es-ES_tradnl"/>
        </w:rPr>
        <w:t xml:space="preserve">, </w:t>
      </w:r>
      <w:r w:rsidR="00DF0B17">
        <w:rPr>
          <w:rFonts w:ascii="Arial" w:hAnsi="Arial" w:cs="Arial"/>
          <w:sz w:val="28"/>
          <w:szCs w:val="28"/>
          <w:lang w:val="es-ES_tradnl"/>
        </w:rPr>
        <w:t>decretándose</w:t>
      </w:r>
      <w:r>
        <w:rPr>
          <w:rFonts w:ascii="Arial" w:hAnsi="Arial" w:cs="Arial"/>
          <w:sz w:val="28"/>
          <w:szCs w:val="28"/>
          <w:lang w:val="es-ES_tradnl"/>
        </w:rPr>
        <w:t xml:space="preserve"> su validez </w:t>
      </w:r>
      <w:r w:rsidRPr="00D34132">
        <w:rPr>
          <w:rFonts w:ascii="Arial" w:hAnsi="Arial" w:cs="Arial"/>
          <w:bCs/>
          <w:sz w:val="28"/>
          <w:szCs w:val="28"/>
        </w:rPr>
        <w:t>por las razones analizadas en el</w:t>
      </w:r>
      <w:r w:rsidRPr="00D34132">
        <w:rPr>
          <w:rFonts w:ascii="Arial" w:hAnsi="Arial" w:cs="Arial"/>
          <w:b/>
          <w:bCs/>
          <w:sz w:val="28"/>
          <w:szCs w:val="28"/>
        </w:rPr>
        <w:t xml:space="preserve"> Considerando </w:t>
      </w:r>
      <w:r w:rsidR="00DF0B17">
        <w:rPr>
          <w:rFonts w:ascii="Arial" w:hAnsi="Arial" w:cs="Arial"/>
          <w:b/>
          <w:bCs/>
          <w:sz w:val="28"/>
          <w:szCs w:val="28"/>
        </w:rPr>
        <w:t>VIII</w:t>
      </w:r>
      <w:r w:rsidRPr="00D34132">
        <w:rPr>
          <w:rFonts w:ascii="Arial" w:hAnsi="Arial" w:cs="Arial"/>
          <w:b/>
          <w:bCs/>
          <w:sz w:val="28"/>
          <w:szCs w:val="28"/>
        </w:rPr>
        <w:t xml:space="preserve">, </w:t>
      </w:r>
      <w:r w:rsidRPr="00D34132">
        <w:rPr>
          <w:rFonts w:ascii="Arial" w:hAnsi="Arial" w:cs="Arial"/>
          <w:bCs/>
          <w:sz w:val="28"/>
          <w:szCs w:val="28"/>
        </w:rPr>
        <w:t>de la presente resolución.</w:t>
      </w:r>
    </w:p>
    <w:p w14:paraId="08513FE8" w14:textId="5F5F86DC" w:rsidR="00D34132" w:rsidRDefault="00D34132" w:rsidP="00D34132">
      <w:pPr>
        <w:pStyle w:val="NormalWeb"/>
        <w:spacing w:after="240" w:afterAutospacing="0" w:line="360" w:lineRule="auto"/>
        <w:ind w:firstLine="708"/>
        <w:jc w:val="both"/>
        <w:rPr>
          <w:rFonts w:ascii="Arial" w:hAnsi="Arial" w:cs="Arial"/>
          <w:sz w:val="28"/>
          <w:szCs w:val="28"/>
        </w:rPr>
      </w:pPr>
      <w:r w:rsidRPr="00D34132">
        <w:rPr>
          <w:rFonts w:ascii="Arial" w:hAnsi="Arial" w:cs="Arial"/>
          <w:b/>
          <w:sz w:val="28"/>
          <w:szCs w:val="28"/>
        </w:rPr>
        <w:t>TERCERO:</w:t>
      </w:r>
      <w:r w:rsidRPr="00D34132">
        <w:rPr>
          <w:rFonts w:ascii="Arial" w:hAnsi="Arial" w:cs="Arial"/>
          <w:sz w:val="28"/>
          <w:szCs w:val="28"/>
        </w:rPr>
        <w:t xml:space="preserve"> </w:t>
      </w:r>
      <w:r>
        <w:rPr>
          <w:rFonts w:ascii="Arial" w:hAnsi="Arial" w:cs="Arial"/>
          <w:sz w:val="28"/>
          <w:szCs w:val="28"/>
        </w:rPr>
        <w:t xml:space="preserve">Se </w:t>
      </w:r>
      <w:r w:rsidRPr="00E82307">
        <w:rPr>
          <w:rFonts w:ascii="Arial" w:hAnsi="Arial" w:cs="Arial"/>
          <w:sz w:val="28"/>
          <w:szCs w:val="28"/>
        </w:rPr>
        <w:t xml:space="preserve">declara la </w:t>
      </w:r>
      <w:r w:rsidRPr="00DF0B17">
        <w:rPr>
          <w:rFonts w:ascii="Arial" w:hAnsi="Arial" w:cs="Arial"/>
          <w:b/>
          <w:bCs/>
          <w:sz w:val="28"/>
          <w:szCs w:val="28"/>
        </w:rPr>
        <w:t>validez del acto impugnado</w:t>
      </w:r>
      <w:r w:rsidRPr="00E82307">
        <w:rPr>
          <w:rFonts w:ascii="Arial" w:hAnsi="Arial" w:cs="Arial"/>
          <w:sz w:val="28"/>
          <w:szCs w:val="28"/>
        </w:rPr>
        <w:t xml:space="preserve"> consistente en la </w:t>
      </w:r>
      <w:r w:rsidRPr="00E82307">
        <w:rPr>
          <w:rFonts w:ascii="Arial" w:hAnsi="Arial" w:cs="Arial"/>
          <w:b/>
          <w:bCs/>
          <w:sz w:val="28"/>
          <w:szCs w:val="28"/>
        </w:rPr>
        <w:t>NEGATIVA FICTA</w:t>
      </w:r>
      <w:r w:rsidRPr="00E82307">
        <w:rPr>
          <w:rFonts w:ascii="Arial" w:hAnsi="Arial" w:cs="Arial"/>
          <w:sz w:val="28"/>
          <w:szCs w:val="28"/>
        </w:rPr>
        <w:t xml:space="preserve"> </w:t>
      </w:r>
      <w:r w:rsidR="00DF0B17">
        <w:rPr>
          <w:rFonts w:ascii="Arial" w:hAnsi="Arial" w:cs="Arial"/>
          <w:sz w:val="28"/>
          <w:szCs w:val="28"/>
        </w:rPr>
        <w:t>configurada</w:t>
      </w:r>
      <w:r w:rsidRPr="00E82307">
        <w:rPr>
          <w:rFonts w:ascii="Arial" w:hAnsi="Arial" w:cs="Arial"/>
          <w:sz w:val="28"/>
          <w:szCs w:val="28"/>
        </w:rPr>
        <w:t xml:space="preserve"> </w:t>
      </w:r>
      <w:r>
        <w:rPr>
          <w:rFonts w:ascii="Arial" w:hAnsi="Arial" w:cs="Arial"/>
          <w:sz w:val="28"/>
          <w:szCs w:val="28"/>
        </w:rPr>
        <w:t>por</w:t>
      </w:r>
      <w:r w:rsidRPr="00E82307">
        <w:rPr>
          <w:rFonts w:ascii="Arial" w:hAnsi="Arial" w:cs="Arial"/>
          <w:sz w:val="28"/>
          <w:szCs w:val="28"/>
        </w:rPr>
        <w:t xml:space="preserve"> la falta de respuesta al escrito que presentó el Apoderado</w:t>
      </w:r>
      <w:r>
        <w:rPr>
          <w:rFonts w:ascii="Arial" w:hAnsi="Arial" w:cs="Arial"/>
          <w:sz w:val="28"/>
          <w:szCs w:val="28"/>
        </w:rPr>
        <w:t xml:space="preserve"> Legal de la moral actora el </w:t>
      </w:r>
      <w:r w:rsidRPr="00E82307">
        <w:rPr>
          <w:rFonts w:ascii="Arial" w:hAnsi="Arial" w:cs="Arial"/>
          <w:sz w:val="28"/>
          <w:szCs w:val="28"/>
        </w:rPr>
        <w:t xml:space="preserve">día </w:t>
      </w:r>
      <w:r w:rsidR="00C302FC">
        <w:rPr>
          <w:rFonts w:ascii="Arial" w:hAnsi="Arial" w:cs="Arial"/>
          <w:b/>
          <w:bCs/>
          <w:sz w:val="28"/>
          <w:szCs w:val="28"/>
        </w:rPr>
        <w:t xml:space="preserve">**** **** **** **** </w:t>
      </w:r>
      <w:r>
        <w:rPr>
          <w:rFonts w:ascii="Arial" w:hAnsi="Arial" w:cs="Arial"/>
          <w:b/>
          <w:bCs/>
          <w:sz w:val="28"/>
          <w:szCs w:val="28"/>
        </w:rPr>
        <w:t xml:space="preserve">, </w:t>
      </w:r>
      <w:r w:rsidRPr="00F677D2">
        <w:rPr>
          <w:rFonts w:ascii="Arial" w:hAnsi="Arial" w:cs="Arial"/>
          <w:sz w:val="28"/>
          <w:szCs w:val="28"/>
        </w:rPr>
        <w:t xml:space="preserve">ante el </w:t>
      </w:r>
      <w:r w:rsidR="006F30D7" w:rsidRPr="006F30D7">
        <w:rPr>
          <w:rFonts w:ascii="Arial" w:hAnsi="Arial" w:cs="Arial"/>
          <w:b/>
          <w:bCs/>
          <w:sz w:val="28"/>
          <w:szCs w:val="28"/>
        </w:rPr>
        <w:t>INSTITUTO DE SEGURIDAD Y SERVICIOS SOCIALES DE LOS TRABAJADORES DEL ESTADO DE SONORA</w:t>
      </w:r>
      <w:r w:rsidR="006F30D7">
        <w:rPr>
          <w:rFonts w:ascii="Arial" w:hAnsi="Arial" w:cs="Arial"/>
          <w:b/>
          <w:bCs/>
          <w:sz w:val="28"/>
          <w:szCs w:val="28"/>
        </w:rPr>
        <w:t xml:space="preserve"> </w:t>
      </w:r>
      <w:r w:rsidR="006F30D7" w:rsidRPr="00255C03">
        <w:rPr>
          <w:rFonts w:ascii="Arial" w:hAnsi="Arial" w:cs="Arial"/>
          <w:sz w:val="28"/>
          <w:szCs w:val="28"/>
        </w:rPr>
        <w:t>por las razones expuest</w:t>
      </w:r>
      <w:r w:rsidR="00DF0B17">
        <w:rPr>
          <w:rFonts w:ascii="Arial" w:hAnsi="Arial" w:cs="Arial"/>
          <w:sz w:val="28"/>
          <w:szCs w:val="28"/>
        </w:rPr>
        <w:t>a</w:t>
      </w:r>
      <w:r w:rsidR="006F30D7" w:rsidRPr="00255C03">
        <w:rPr>
          <w:rFonts w:ascii="Arial" w:hAnsi="Arial" w:cs="Arial"/>
          <w:sz w:val="28"/>
          <w:szCs w:val="28"/>
        </w:rPr>
        <w:t xml:space="preserve">s en el </w:t>
      </w:r>
      <w:r w:rsidR="002F34B0" w:rsidRPr="002F34B0">
        <w:rPr>
          <w:rFonts w:ascii="Arial" w:hAnsi="Arial" w:cs="Arial"/>
          <w:b/>
          <w:sz w:val="28"/>
          <w:szCs w:val="28"/>
        </w:rPr>
        <w:t>C</w:t>
      </w:r>
      <w:r w:rsidR="006F30D7" w:rsidRPr="002F34B0">
        <w:rPr>
          <w:rFonts w:ascii="Arial" w:hAnsi="Arial" w:cs="Arial"/>
          <w:b/>
          <w:sz w:val="28"/>
          <w:szCs w:val="28"/>
        </w:rPr>
        <w:t xml:space="preserve">onsiderando </w:t>
      </w:r>
      <w:r w:rsidR="002F34B0" w:rsidRPr="002F34B0">
        <w:rPr>
          <w:rFonts w:ascii="Arial" w:hAnsi="Arial" w:cs="Arial"/>
          <w:b/>
          <w:sz w:val="28"/>
          <w:szCs w:val="28"/>
        </w:rPr>
        <w:t>I</w:t>
      </w:r>
      <w:r w:rsidR="006F30D7" w:rsidRPr="002F34B0">
        <w:rPr>
          <w:rFonts w:ascii="Arial" w:hAnsi="Arial" w:cs="Arial"/>
          <w:b/>
          <w:sz w:val="28"/>
          <w:szCs w:val="28"/>
        </w:rPr>
        <w:t>X</w:t>
      </w:r>
      <w:r w:rsidR="006F30D7" w:rsidRPr="00255C03">
        <w:rPr>
          <w:rFonts w:ascii="Arial" w:hAnsi="Arial" w:cs="Arial"/>
          <w:sz w:val="28"/>
          <w:szCs w:val="28"/>
        </w:rPr>
        <w:t xml:space="preserve"> de la presente resolución</w:t>
      </w:r>
      <w:r w:rsidR="00DF0B17">
        <w:rPr>
          <w:rFonts w:ascii="Arial" w:hAnsi="Arial" w:cs="Arial"/>
          <w:sz w:val="28"/>
          <w:szCs w:val="28"/>
        </w:rPr>
        <w:t>, determinándose por tanto como</w:t>
      </w:r>
      <w:r w:rsidR="002F34B0">
        <w:rPr>
          <w:rFonts w:ascii="Arial" w:hAnsi="Arial" w:cs="Arial"/>
          <w:sz w:val="28"/>
          <w:szCs w:val="28"/>
        </w:rPr>
        <w:t xml:space="preserve"> </w:t>
      </w:r>
      <w:r w:rsidR="002F34B0" w:rsidRPr="002F34B0">
        <w:rPr>
          <w:rFonts w:ascii="Arial" w:hAnsi="Arial" w:cs="Arial"/>
          <w:b/>
          <w:sz w:val="28"/>
          <w:szCs w:val="28"/>
        </w:rPr>
        <w:t>IMPROCEDENTES</w:t>
      </w:r>
      <w:r w:rsidR="002F34B0">
        <w:rPr>
          <w:rFonts w:ascii="Arial" w:hAnsi="Arial" w:cs="Arial"/>
          <w:sz w:val="28"/>
          <w:szCs w:val="28"/>
        </w:rPr>
        <w:t xml:space="preserve"> las prestaciones reclamadas por la parte actora</w:t>
      </w:r>
      <w:r w:rsidRPr="006F30D7">
        <w:rPr>
          <w:rFonts w:ascii="Arial" w:hAnsi="Arial" w:cs="Arial"/>
          <w:sz w:val="28"/>
          <w:szCs w:val="28"/>
        </w:rPr>
        <w:t>.</w:t>
      </w:r>
    </w:p>
    <w:p w14:paraId="6DDCADE4" w14:textId="796618FF" w:rsidR="00C10C5B" w:rsidRPr="00C10C5B" w:rsidRDefault="00D34132" w:rsidP="00C10C5B">
      <w:pPr>
        <w:pStyle w:val="NoSpacing"/>
        <w:spacing w:line="360" w:lineRule="auto"/>
        <w:ind w:firstLine="708"/>
        <w:jc w:val="both"/>
        <w:rPr>
          <w:rFonts w:ascii="Arial" w:eastAsia="Times New Roman" w:hAnsi="Arial" w:cs="Arial"/>
          <w:sz w:val="28"/>
          <w:szCs w:val="28"/>
          <w:lang w:val="es-ES" w:eastAsia="es-ES"/>
        </w:rPr>
      </w:pPr>
      <w:bookmarkStart w:id="3" w:name="_Hlk161748927"/>
      <w:r>
        <w:rPr>
          <w:rFonts w:ascii="Arial" w:hAnsi="Arial" w:cs="Arial"/>
          <w:b/>
          <w:bCs/>
          <w:sz w:val="28"/>
          <w:szCs w:val="28"/>
          <w:lang w:val="es-ES_tradnl"/>
        </w:rPr>
        <w:lastRenderedPageBreak/>
        <w:t>CUARTO</w:t>
      </w:r>
      <w:r w:rsidR="001C60EC" w:rsidRPr="00E82307">
        <w:rPr>
          <w:rFonts w:ascii="Arial" w:hAnsi="Arial" w:cs="Arial"/>
          <w:b/>
          <w:bCs/>
          <w:sz w:val="28"/>
          <w:szCs w:val="28"/>
          <w:lang w:val="es-ES_tradnl"/>
        </w:rPr>
        <w:t>:</w:t>
      </w:r>
      <w:r w:rsidR="001C60EC" w:rsidRPr="00E82307">
        <w:rPr>
          <w:rFonts w:ascii="Arial" w:hAnsi="Arial" w:cs="Arial"/>
          <w:sz w:val="28"/>
          <w:szCs w:val="28"/>
          <w:lang w:val="es-ES_tradnl"/>
        </w:rPr>
        <w:t xml:space="preserve"> </w:t>
      </w:r>
      <w:r w:rsidR="00535781">
        <w:rPr>
          <w:rFonts w:ascii="Arial" w:hAnsi="Arial" w:cs="Arial"/>
          <w:b/>
          <w:sz w:val="28"/>
          <w:szCs w:val="28"/>
        </w:rPr>
        <w:t>NOTIFÍQUESE PERSONALMENTE</w:t>
      </w:r>
      <w:bookmarkEnd w:id="3"/>
      <w:r w:rsidR="00C10C5B" w:rsidRPr="00F3449A">
        <w:t xml:space="preserve"> </w:t>
      </w:r>
      <w:r w:rsidR="00C10C5B" w:rsidRPr="00C10C5B">
        <w:rPr>
          <w:rFonts w:ascii="Arial" w:eastAsia="Times New Roman" w:hAnsi="Arial" w:cs="Arial"/>
          <w:sz w:val="28"/>
          <w:szCs w:val="28"/>
          <w:lang w:val="es-ES" w:eastAsia="es-ES"/>
        </w:rPr>
        <w:t>la presente para todos los efectos legales, de conformidad al artículo 39 [fracción I, inciso f)] de la Ley de Justicia Administrativa para el Estado de Sonora</w:t>
      </w:r>
      <w:r w:rsidR="00AA38AD">
        <w:rPr>
          <w:rFonts w:ascii="Arial" w:eastAsia="Times New Roman" w:hAnsi="Arial" w:cs="Arial"/>
          <w:sz w:val="28"/>
          <w:szCs w:val="28"/>
          <w:lang w:val="es-ES" w:eastAsia="es-ES"/>
        </w:rPr>
        <w:t>;</w:t>
      </w:r>
      <w:r w:rsidR="00C10C5B" w:rsidRPr="00C10C5B">
        <w:rPr>
          <w:rFonts w:ascii="Arial" w:eastAsia="Times New Roman" w:hAnsi="Arial" w:cs="Arial"/>
          <w:sz w:val="28"/>
          <w:szCs w:val="28"/>
          <w:lang w:val="es-ES" w:eastAsia="es-ES"/>
        </w:rPr>
        <w:t xml:space="preserve"> y en su oportunidad, archívese el expediente como asunto total y definitivamente concluido.</w:t>
      </w:r>
    </w:p>
    <w:p w14:paraId="73455474" w14:textId="209903D6" w:rsidR="009C4551" w:rsidRPr="009C4551" w:rsidRDefault="009C4551" w:rsidP="00C10C5B">
      <w:pPr>
        <w:pStyle w:val="NormalWeb"/>
        <w:spacing w:after="240" w:afterAutospacing="0" w:line="360" w:lineRule="auto"/>
        <w:ind w:firstLine="708"/>
        <w:jc w:val="both"/>
        <w:rPr>
          <w:rFonts w:ascii="Arial" w:eastAsia="Times New Roman" w:hAnsi="Arial" w:cs="Arial"/>
          <w:b/>
          <w:sz w:val="28"/>
          <w:szCs w:val="28"/>
          <w:lang w:val="es-ES" w:eastAsia="es-ES"/>
        </w:rPr>
      </w:pPr>
      <w:r w:rsidRPr="009C4551">
        <w:rPr>
          <w:rFonts w:ascii="Arial" w:eastAsia="Times New Roman" w:hAnsi="Arial" w:cs="Arial"/>
          <w:b/>
          <w:sz w:val="28"/>
          <w:szCs w:val="28"/>
          <w:lang w:val="es-ES" w:eastAsia="es-ES"/>
        </w:rPr>
        <w:t>ASÍ</w:t>
      </w:r>
      <w:r w:rsidRPr="009C4551">
        <w:rPr>
          <w:rFonts w:ascii="Arial" w:eastAsia="Times New Roman" w:hAnsi="Arial" w:cs="Arial"/>
          <w:sz w:val="28"/>
          <w:szCs w:val="28"/>
          <w:lang w:val="es-ES" w:eastAsia="es-ES"/>
        </w:rPr>
        <w:t xml:space="preserve"> lo resolvió el Pleno del Tribunal de Justicia Administrativa por unanimidad de votos de los Magistrados José Santiago Encinas Velarde</w:t>
      </w:r>
      <w:r w:rsidRPr="009C4551">
        <w:rPr>
          <w:rFonts w:ascii="Arial" w:hAnsi="Arial" w:cs="Arial"/>
          <w:sz w:val="28"/>
          <w:szCs w:val="28"/>
        </w:rPr>
        <w:t>, Renato Alberto</w:t>
      </w:r>
      <w:r w:rsidRPr="009C4551">
        <w:rPr>
          <w:rFonts w:ascii="Arial" w:hAnsi="Arial" w:cs="Arial"/>
          <w:b/>
          <w:sz w:val="28"/>
          <w:szCs w:val="28"/>
        </w:rPr>
        <w:t xml:space="preserve"> </w:t>
      </w:r>
      <w:r w:rsidRPr="009C4551">
        <w:rPr>
          <w:rFonts w:ascii="Arial" w:hAnsi="Arial" w:cs="Arial"/>
          <w:sz w:val="28"/>
          <w:szCs w:val="28"/>
        </w:rPr>
        <w:t>Girón Loya, Daniel Rodarte Ramírez</w:t>
      </w:r>
      <w:r w:rsidRPr="009C4551">
        <w:rPr>
          <w:rFonts w:ascii="Arial" w:eastAsia="Times New Roman" w:hAnsi="Arial" w:cs="Arial"/>
          <w:sz w:val="28"/>
          <w:szCs w:val="28"/>
          <w:lang w:val="es-ES" w:eastAsia="es-ES"/>
        </w:rPr>
        <w:t xml:space="preserve">, </w:t>
      </w:r>
      <w:r w:rsidRPr="009C4551">
        <w:rPr>
          <w:rFonts w:ascii="Arial" w:hAnsi="Arial" w:cs="Arial"/>
          <w:sz w:val="28"/>
          <w:szCs w:val="28"/>
        </w:rPr>
        <w:t xml:space="preserve"> Blanca Sobeida Viera Barajas y Guadalupe María Mendívil Corral</w:t>
      </w:r>
      <w:r w:rsidRPr="009C4551">
        <w:rPr>
          <w:rFonts w:ascii="Arial" w:eastAsia="Times New Roman" w:hAnsi="Arial" w:cs="Arial"/>
          <w:sz w:val="28"/>
          <w:szCs w:val="28"/>
          <w:lang w:val="es-ES" w:eastAsia="es-ES"/>
        </w:rPr>
        <w:t xml:space="preserve"> siendo ponente el segundo en orden de los nombrados, quienes firman con el Secretario General de Acuerdos, Maestro Luis Arsenio Duarte Salcido que autoriza y da fe.- </w:t>
      </w:r>
      <w:r w:rsidRPr="009C4551">
        <w:rPr>
          <w:rFonts w:ascii="Arial" w:eastAsia="Times New Roman" w:hAnsi="Arial" w:cs="Arial"/>
          <w:b/>
          <w:sz w:val="28"/>
          <w:szCs w:val="28"/>
          <w:lang w:val="es-ES" w:eastAsia="es-ES"/>
        </w:rPr>
        <w:t>DOY FE.-</w:t>
      </w:r>
    </w:p>
    <w:p w14:paraId="518D6D76" w14:textId="77777777" w:rsidR="009C4551" w:rsidRPr="009C4551" w:rsidRDefault="009C4551" w:rsidP="009C4551">
      <w:pPr>
        <w:spacing w:before="100" w:beforeAutospacing="1" w:after="100" w:afterAutospacing="1" w:line="360" w:lineRule="auto"/>
        <w:ind w:firstLine="709"/>
        <w:jc w:val="both"/>
        <w:rPr>
          <w:rFonts w:ascii="Arial" w:eastAsia="Times New Roman" w:hAnsi="Arial" w:cs="Arial"/>
          <w:sz w:val="28"/>
          <w:szCs w:val="28"/>
          <w:lang w:val="es-ES" w:eastAsia="es-ES"/>
        </w:rPr>
      </w:pPr>
    </w:p>
    <w:p w14:paraId="39AD1CFD"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_______________________________</w:t>
      </w:r>
    </w:p>
    <w:p w14:paraId="413DD693"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Mtro. José Santiago Encinas Velarde</w:t>
      </w:r>
    </w:p>
    <w:p w14:paraId="7C5D95DF"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Magistrado Presidente</w:t>
      </w:r>
    </w:p>
    <w:p w14:paraId="2D4B8F5D"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46C7A64C"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74437E55"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5C528314"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7311D93B"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0EC79CE7"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_______________________________</w:t>
      </w:r>
    </w:p>
    <w:p w14:paraId="1ADB161F"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Mtro. Renato Alberto Girón Loya</w:t>
      </w:r>
    </w:p>
    <w:p w14:paraId="61EC72AF"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Magistrado</w:t>
      </w:r>
      <w:r w:rsidRPr="009C4551">
        <w:rPr>
          <w:rFonts w:ascii="Arial" w:eastAsia="Times New Roman" w:hAnsi="Arial" w:cs="Arial"/>
          <w:sz w:val="28"/>
          <w:szCs w:val="28"/>
          <w:lang w:val="es-ES" w:eastAsia="es-ES"/>
        </w:rPr>
        <w:t xml:space="preserve"> Instructor de la Segunda Ponencia</w:t>
      </w:r>
    </w:p>
    <w:p w14:paraId="4909797C" w14:textId="77777777" w:rsidR="009C4551" w:rsidRPr="009C4551" w:rsidRDefault="009C4551" w:rsidP="009C4551">
      <w:pPr>
        <w:spacing w:line="480" w:lineRule="auto"/>
        <w:jc w:val="center"/>
        <w:rPr>
          <w:rFonts w:ascii="Arial" w:hAnsi="Arial" w:cs="Arial"/>
          <w:color w:val="000000"/>
          <w:spacing w:val="8"/>
          <w:sz w:val="28"/>
          <w:szCs w:val="28"/>
          <w:lang w:val="es-ES"/>
        </w:rPr>
      </w:pPr>
    </w:p>
    <w:p w14:paraId="0B8670ED"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3FA6F6A2"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_________________________________</w:t>
      </w:r>
    </w:p>
    <w:p w14:paraId="03508A15"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Dr. Daniel Rodarte Ramírez</w:t>
      </w:r>
    </w:p>
    <w:p w14:paraId="43CE0A51"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Magistrado Instructor de la  Tercera Ponencia</w:t>
      </w:r>
    </w:p>
    <w:p w14:paraId="526E923B"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76ECB2E1"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71974C95" w14:textId="77777777" w:rsidR="009C4551" w:rsidRDefault="009C4551" w:rsidP="009C4551">
      <w:pPr>
        <w:spacing w:after="0" w:line="240" w:lineRule="auto"/>
        <w:ind w:firstLine="1134"/>
        <w:jc w:val="center"/>
        <w:rPr>
          <w:rFonts w:ascii="Arial" w:hAnsi="Arial" w:cs="Arial"/>
          <w:color w:val="000000"/>
          <w:spacing w:val="8"/>
          <w:sz w:val="28"/>
          <w:szCs w:val="28"/>
          <w:lang w:val="es-ES"/>
        </w:rPr>
      </w:pPr>
    </w:p>
    <w:p w14:paraId="3D34198B" w14:textId="77777777" w:rsidR="0017381A" w:rsidRPr="009C4551" w:rsidRDefault="0017381A" w:rsidP="009C4551">
      <w:pPr>
        <w:spacing w:after="0" w:line="240" w:lineRule="auto"/>
        <w:ind w:firstLine="1134"/>
        <w:jc w:val="center"/>
        <w:rPr>
          <w:rFonts w:ascii="Arial" w:hAnsi="Arial" w:cs="Arial"/>
          <w:color w:val="000000"/>
          <w:spacing w:val="8"/>
          <w:sz w:val="28"/>
          <w:szCs w:val="28"/>
          <w:lang w:val="es-ES"/>
        </w:rPr>
      </w:pPr>
    </w:p>
    <w:p w14:paraId="5461F13B"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4C703D13"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________________________________</w:t>
      </w:r>
    </w:p>
    <w:p w14:paraId="08E3D72D"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Mtra. Blanca Sobeida Viera Baraja</w:t>
      </w:r>
    </w:p>
    <w:p w14:paraId="27C28196"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Magistrada</w:t>
      </w:r>
      <w:r w:rsidRPr="009C4551">
        <w:rPr>
          <w:rFonts w:ascii="Arial" w:eastAsia="Times New Roman" w:hAnsi="Arial" w:cs="Arial"/>
          <w:sz w:val="28"/>
          <w:szCs w:val="28"/>
          <w:lang w:val="es-ES" w:eastAsia="es-ES"/>
        </w:rPr>
        <w:t xml:space="preserve"> Instructora adscrita a la Cuarta Ponencia</w:t>
      </w:r>
    </w:p>
    <w:p w14:paraId="6BF21FB9"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42B7D9F1"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2230D562" w14:textId="77777777" w:rsidR="009C4551" w:rsidRDefault="009C4551" w:rsidP="009C4551">
      <w:pPr>
        <w:spacing w:after="0" w:line="240" w:lineRule="auto"/>
        <w:jc w:val="center"/>
        <w:rPr>
          <w:rFonts w:ascii="Arial" w:hAnsi="Arial" w:cs="Arial"/>
          <w:color w:val="000000"/>
          <w:spacing w:val="8"/>
          <w:sz w:val="28"/>
          <w:szCs w:val="28"/>
          <w:lang w:val="es-ES"/>
        </w:rPr>
      </w:pPr>
    </w:p>
    <w:p w14:paraId="30E78708" w14:textId="77777777" w:rsidR="0017381A" w:rsidRPr="009C4551" w:rsidRDefault="0017381A" w:rsidP="009C4551">
      <w:pPr>
        <w:spacing w:after="0" w:line="240" w:lineRule="auto"/>
        <w:jc w:val="center"/>
        <w:rPr>
          <w:rFonts w:ascii="Arial" w:hAnsi="Arial" w:cs="Arial"/>
          <w:color w:val="000000"/>
          <w:spacing w:val="8"/>
          <w:sz w:val="28"/>
          <w:szCs w:val="28"/>
          <w:lang w:val="es-ES"/>
        </w:rPr>
      </w:pPr>
    </w:p>
    <w:p w14:paraId="4676DA7B" w14:textId="77777777" w:rsidR="009C4551" w:rsidRPr="009C4551" w:rsidRDefault="009C4551" w:rsidP="009C4551">
      <w:pPr>
        <w:spacing w:after="0" w:line="240" w:lineRule="auto"/>
        <w:jc w:val="center"/>
        <w:rPr>
          <w:rFonts w:ascii="Arial" w:hAnsi="Arial" w:cs="Arial"/>
          <w:color w:val="000000"/>
          <w:spacing w:val="8"/>
          <w:sz w:val="28"/>
          <w:szCs w:val="28"/>
          <w:lang w:val="es-ES"/>
        </w:rPr>
      </w:pPr>
    </w:p>
    <w:p w14:paraId="58A87E45"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w:t>
      </w:r>
    </w:p>
    <w:p w14:paraId="5300F1E2" w14:textId="77777777" w:rsidR="009C4551" w:rsidRPr="009C4551" w:rsidRDefault="009C4551" w:rsidP="009C4551">
      <w:pPr>
        <w:spacing w:after="0" w:line="240" w:lineRule="auto"/>
        <w:jc w:val="center"/>
        <w:rPr>
          <w:rFonts w:ascii="Arial" w:hAnsi="Arial" w:cs="Arial"/>
          <w:b/>
          <w:color w:val="000000"/>
          <w:spacing w:val="8"/>
          <w:sz w:val="28"/>
          <w:szCs w:val="28"/>
          <w:lang w:val="es-ES"/>
        </w:rPr>
      </w:pPr>
      <w:r w:rsidRPr="009C4551">
        <w:rPr>
          <w:rFonts w:ascii="Arial" w:hAnsi="Arial" w:cs="Arial"/>
          <w:color w:val="000000"/>
          <w:spacing w:val="8"/>
          <w:sz w:val="28"/>
          <w:szCs w:val="28"/>
          <w:lang w:val="es-ES"/>
        </w:rPr>
        <w:t xml:space="preserve">Mtra. </w:t>
      </w:r>
      <w:r w:rsidRPr="009C4551">
        <w:rPr>
          <w:rFonts w:ascii="Arial" w:hAnsi="Arial" w:cs="Arial"/>
          <w:sz w:val="28"/>
          <w:szCs w:val="28"/>
        </w:rPr>
        <w:t xml:space="preserve">Guadalupe María </w:t>
      </w:r>
      <w:proofErr w:type="spellStart"/>
      <w:r w:rsidRPr="009C4551">
        <w:rPr>
          <w:rFonts w:ascii="Arial" w:hAnsi="Arial" w:cs="Arial"/>
          <w:sz w:val="28"/>
          <w:szCs w:val="28"/>
        </w:rPr>
        <w:t>Mendivil</w:t>
      </w:r>
      <w:proofErr w:type="spellEnd"/>
      <w:r w:rsidRPr="009C4551">
        <w:rPr>
          <w:rFonts w:ascii="Arial" w:hAnsi="Arial" w:cs="Arial"/>
          <w:sz w:val="28"/>
          <w:szCs w:val="28"/>
        </w:rPr>
        <w:t xml:space="preserve"> Corral</w:t>
      </w:r>
    </w:p>
    <w:p w14:paraId="664C5C9E"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Magistrada</w:t>
      </w:r>
      <w:r w:rsidRPr="009C4551">
        <w:rPr>
          <w:rFonts w:ascii="Arial" w:eastAsia="Times New Roman" w:hAnsi="Arial" w:cs="Arial"/>
          <w:sz w:val="28"/>
          <w:szCs w:val="28"/>
          <w:lang w:val="es-ES" w:eastAsia="es-ES"/>
        </w:rPr>
        <w:t xml:space="preserve"> Instructora de Quinta Ponencia</w:t>
      </w:r>
    </w:p>
    <w:p w14:paraId="1A89FA5C" w14:textId="77777777" w:rsidR="009C4551" w:rsidRPr="009C4551" w:rsidRDefault="009C4551" w:rsidP="009C4551">
      <w:pPr>
        <w:spacing w:after="0" w:line="240" w:lineRule="auto"/>
        <w:ind w:firstLine="1134"/>
        <w:jc w:val="center"/>
        <w:rPr>
          <w:rFonts w:ascii="Arial" w:hAnsi="Arial" w:cs="Arial"/>
          <w:color w:val="000000"/>
          <w:spacing w:val="8"/>
          <w:sz w:val="28"/>
          <w:szCs w:val="28"/>
          <w:lang w:val="es-ES"/>
        </w:rPr>
      </w:pPr>
    </w:p>
    <w:p w14:paraId="3A56508C" w14:textId="77777777" w:rsidR="009C4551" w:rsidRDefault="009C4551" w:rsidP="009C4551">
      <w:pPr>
        <w:spacing w:line="480" w:lineRule="auto"/>
        <w:jc w:val="center"/>
        <w:rPr>
          <w:rFonts w:ascii="Arial" w:hAnsi="Arial" w:cs="Arial"/>
          <w:color w:val="000000"/>
          <w:sz w:val="28"/>
          <w:szCs w:val="28"/>
          <w:lang w:val="es-ES"/>
        </w:rPr>
      </w:pPr>
    </w:p>
    <w:p w14:paraId="11A6390E" w14:textId="77777777" w:rsidR="0017381A" w:rsidRPr="009C4551" w:rsidRDefault="0017381A" w:rsidP="009C4551">
      <w:pPr>
        <w:spacing w:line="480" w:lineRule="auto"/>
        <w:jc w:val="center"/>
        <w:rPr>
          <w:rFonts w:ascii="Arial" w:hAnsi="Arial" w:cs="Arial"/>
          <w:color w:val="000000"/>
          <w:sz w:val="28"/>
          <w:szCs w:val="28"/>
          <w:lang w:val="es-ES"/>
        </w:rPr>
      </w:pPr>
    </w:p>
    <w:p w14:paraId="317F670E"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____________________________</w:t>
      </w:r>
    </w:p>
    <w:p w14:paraId="7FA15A8D" w14:textId="77777777" w:rsidR="009C4551" w:rsidRPr="009C4551" w:rsidRDefault="009C4551" w:rsidP="009C4551">
      <w:pPr>
        <w:spacing w:after="0" w:line="240" w:lineRule="auto"/>
        <w:jc w:val="center"/>
        <w:rPr>
          <w:rFonts w:ascii="Arial" w:hAnsi="Arial" w:cs="Arial"/>
          <w:color w:val="000000"/>
          <w:spacing w:val="8"/>
          <w:sz w:val="28"/>
          <w:szCs w:val="28"/>
          <w:lang w:val="es-ES"/>
        </w:rPr>
      </w:pPr>
      <w:r w:rsidRPr="009C4551">
        <w:rPr>
          <w:rFonts w:ascii="Arial" w:hAnsi="Arial" w:cs="Arial"/>
          <w:color w:val="000000"/>
          <w:spacing w:val="8"/>
          <w:sz w:val="28"/>
          <w:szCs w:val="28"/>
          <w:lang w:val="es-ES"/>
        </w:rPr>
        <w:t>Mtro. Luis Arsenio Duarte Salido</w:t>
      </w:r>
    </w:p>
    <w:p w14:paraId="6C1BC496" w14:textId="77777777" w:rsidR="009C4551" w:rsidRPr="009C4551" w:rsidRDefault="009C4551" w:rsidP="009C4551">
      <w:pPr>
        <w:spacing w:after="0" w:line="240" w:lineRule="auto"/>
        <w:jc w:val="center"/>
        <w:rPr>
          <w:rFonts w:ascii="Arial" w:hAnsi="Arial" w:cs="Arial"/>
          <w:color w:val="000000"/>
          <w:sz w:val="28"/>
          <w:szCs w:val="28"/>
          <w:lang w:val="es-ES"/>
        </w:rPr>
      </w:pPr>
      <w:r w:rsidRPr="009C4551">
        <w:rPr>
          <w:rFonts w:ascii="Arial" w:hAnsi="Arial" w:cs="Arial"/>
          <w:color w:val="000000"/>
          <w:spacing w:val="8"/>
          <w:sz w:val="28"/>
          <w:szCs w:val="28"/>
          <w:lang w:val="es-ES"/>
        </w:rPr>
        <w:t>Secretario General de Acuerdos</w:t>
      </w:r>
    </w:p>
    <w:p w14:paraId="0051A7F5" w14:textId="77777777" w:rsidR="009C4551" w:rsidRDefault="009C4551" w:rsidP="009C4551">
      <w:pPr>
        <w:spacing w:before="100" w:beforeAutospacing="1" w:after="0" w:line="360" w:lineRule="auto"/>
        <w:ind w:firstLine="1418"/>
        <w:jc w:val="both"/>
        <w:rPr>
          <w:rFonts w:eastAsia="Times New Roman"/>
          <w:sz w:val="28"/>
          <w:szCs w:val="28"/>
          <w:lang w:val="es-ES_tradnl" w:eastAsia="es-ES"/>
        </w:rPr>
      </w:pPr>
    </w:p>
    <w:p w14:paraId="6FFFC657" w14:textId="47BB03ED" w:rsidR="009C4551" w:rsidRDefault="009C4551" w:rsidP="006149FB">
      <w:pPr>
        <w:spacing w:before="100" w:beforeAutospacing="1" w:after="0" w:line="360" w:lineRule="auto"/>
        <w:jc w:val="both"/>
        <w:rPr>
          <w:rFonts w:eastAsia="Times New Roman"/>
          <w:sz w:val="20"/>
          <w:szCs w:val="20"/>
          <w:lang w:val="es-ES_tradnl" w:eastAsia="es-ES"/>
        </w:rPr>
      </w:pPr>
      <w:r w:rsidRPr="002F34B0">
        <w:rPr>
          <w:rFonts w:ascii="Arial" w:eastAsia="Times New Roman" w:hAnsi="Arial" w:cs="Arial"/>
          <w:b/>
          <w:bCs/>
          <w:sz w:val="28"/>
          <w:szCs w:val="28"/>
          <w:lang w:val="es-ES_tradnl" w:eastAsia="es-ES"/>
        </w:rPr>
        <w:t>LISTA.-</w:t>
      </w:r>
      <w:r w:rsidRPr="002F34B0">
        <w:rPr>
          <w:rFonts w:ascii="Arial" w:eastAsia="Times New Roman" w:hAnsi="Arial" w:cs="Arial"/>
          <w:sz w:val="28"/>
          <w:szCs w:val="28"/>
          <w:lang w:val="es-ES_tradnl" w:eastAsia="es-ES"/>
        </w:rPr>
        <w:t xml:space="preserve"> El día </w:t>
      </w:r>
      <w:r w:rsidR="00AA38AD">
        <w:rPr>
          <w:rFonts w:ascii="Arial" w:eastAsia="Times New Roman" w:hAnsi="Arial" w:cs="Arial"/>
          <w:sz w:val="28"/>
          <w:szCs w:val="28"/>
          <w:lang w:val="es-ES_tradnl" w:eastAsia="es-ES"/>
        </w:rPr>
        <w:t>cuatro</w:t>
      </w:r>
      <w:r w:rsidR="004F6061">
        <w:rPr>
          <w:rFonts w:ascii="Arial" w:eastAsia="Times New Roman" w:hAnsi="Arial" w:cs="Arial"/>
          <w:sz w:val="28"/>
          <w:szCs w:val="28"/>
          <w:lang w:val="es-ES_tradnl" w:eastAsia="es-ES"/>
        </w:rPr>
        <w:t xml:space="preserve"> </w:t>
      </w:r>
      <w:r w:rsidR="00047245" w:rsidRPr="002F34B0">
        <w:rPr>
          <w:rFonts w:ascii="Arial" w:eastAsia="Times New Roman" w:hAnsi="Arial" w:cs="Arial"/>
          <w:sz w:val="28"/>
          <w:szCs w:val="28"/>
          <w:lang w:val="es-ES_tradnl" w:eastAsia="es-ES"/>
        </w:rPr>
        <w:t xml:space="preserve">de junio </w:t>
      </w:r>
      <w:r w:rsidRPr="002F34B0">
        <w:rPr>
          <w:rFonts w:ascii="Arial" w:eastAsia="Times New Roman" w:hAnsi="Arial" w:cs="Arial"/>
          <w:sz w:val="28"/>
          <w:szCs w:val="28"/>
          <w:lang w:val="es-ES_tradnl" w:eastAsia="es-ES"/>
        </w:rPr>
        <w:t xml:space="preserve">de dos mil veinticuatro de se publicó en lista de acuerdos la resolución que antecede.- </w:t>
      </w:r>
      <w:r w:rsidRPr="002F34B0">
        <w:rPr>
          <w:rFonts w:ascii="Arial" w:eastAsia="Times New Roman" w:hAnsi="Arial" w:cs="Arial"/>
          <w:b/>
          <w:bCs/>
          <w:sz w:val="28"/>
          <w:szCs w:val="28"/>
          <w:lang w:val="es-ES_tradnl" w:eastAsia="es-ES"/>
        </w:rPr>
        <w:t>CONSTE.-</w:t>
      </w:r>
      <w:r w:rsidR="006149FB">
        <w:rPr>
          <w:rFonts w:ascii="Arial" w:eastAsia="Times New Roman" w:hAnsi="Arial" w:cs="Arial"/>
          <w:b/>
          <w:bCs/>
          <w:sz w:val="28"/>
          <w:szCs w:val="28"/>
          <w:lang w:val="es-ES_tradnl" w:eastAsia="es-ES"/>
        </w:rPr>
        <w:br/>
      </w:r>
      <w:proofErr w:type="spellStart"/>
      <w:r>
        <w:rPr>
          <w:rFonts w:eastAsia="Times New Roman"/>
          <w:sz w:val="20"/>
          <w:szCs w:val="20"/>
          <w:lang w:val="es-ES_tradnl" w:eastAsia="es-ES"/>
        </w:rPr>
        <w:t>RAGL</w:t>
      </w:r>
      <w:proofErr w:type="spellEnd"/>
      <w:r>
        <w:rPr>
          <w:rFonts w:eastAsia="Times New Roman"/>
          <w:sz w:val="20"/>
          <w:szCs w:val="20"/>
          <w:lang w:val="es-ES_tradnl" w:eastAsia="es-ES"/>
        </w:rPr>
        <w:t>/</w:t>
      </w:r>
      <w:proofErr w:type="spellStart"/>
      <w:r>
        <w:rPr>
          <w:rFonts w:eastAsia="Times New Roman"/>
          <w:sz w:val="20"/>
          <w:szCs w:val="20"/>
          <w:lang w:val="es-ES_tradnl" w:eastAsia="es-ES"/>
        </w:rPr>
        <w:t>Bytm</w:t>
      </w:r>
      <w:proofErr w:type="spellEnd"/>
      <w:r>
        <w:rPr>
          <w:rFonts w:eastAsia="Times New Roman"/>
          <w:sz w:val="20"/>
          <w:szCs w:val="20"/>
          <w:lang w:val="es-ES_tradnl" w:eastAsia="es-ES"/>
        </w:rPr>
        <w:t>*</w:t>
      </w:r>
    </w:p>
    <w:p w14:paraId="3A1601F9" w14:textId="77777777" w:rsidR="006149FB" w:rsidRDefault="006149FB" w:rsidP="009C4551">
      <w:pPr>
        <w:spacing w:before="100" w:beforeAutospacing="1" w:after="0" w:line="360" w:lineRule="auto"/>
        <w:rPr>
          <w:rFonts w:ascii="Cambria Math" w:hAnsi="Cambria Math" w:cs="Cambria Math"/>
          <w:color w:val="4D5156"/>
          <w:sz w:val="21"/>
          <w:szCs w:val="21"/>
          <w:shd w:val="clear" w:color="auto" w:fill="FFFFFF"/>
        </w:rPr>
      </w:pPr>
    </w:p>
    <w:p w14:paraId="50760C41" w14:textId="1E168092" w:rsidR="009C4551" w:rsidRDefault="009C4551" w:rsidP="009C4551">
      <w:pPr>
        <w:spacing w:line="240" w:lineRule="auto"/>
        <w:ind w:firstLine="708"/>
        <w:contextualSpacing/>
        <w:jc w:val="both"/>
        <w:rPr>
          <w:rFonts w:eastAsia="Batang"/>
          <w:b/>
          <w:kern w:val="20"/>
          <w:sz w:val="16"/>
          <w:lang w:val="es-ES_tradnl"/>
        </w:rPr>
      </w:pPr>
      <w:r w:rsidRPr="00564402">
        <w:rPr>
          <w:rFonts w:eastAsia="Batang"/>
          <w:b/>
          <w:kern w:val="20"/>
          <w:sz w:val="16"/>
          <w:lang w:val="es-ES_tradnl"/>
        </w:rPr>
        <w:t>NOTA:</w:t>
      </w:r>
      <w:r w:rsidRPr="00564402">
        <w:rPr>
          <w:rFonts w:eastAsia="Batang"/>
          <w:kern w:val="20"/>
          <w:sz w:val="16"/>
          <w:lang w:val="es-ES_tradnl"/>
        </w:rPr>
        <w:t xml:space="preserve"> Esta </w:t>
      </w:r>
      <w:r w:rsidRPr="00211F53">
        <w:rPr>
          <w:rFonts w:eastAsia="Batang"/>
          <w:kern w:val="20"/>
          <w:sz w:val="16"/>
          <w:lang w:val="es-ES_tradnl"/>
        </w:rPr>
        <w:t xml:space="preserve">foja corresponde a la última parte de resolución emitida con respecto del Juicio de Nulidad planteado en el Expediente </w:t>
      </w:r>
      <w:r w:rsidR="00BE69C1">
        <w:rPr>
          <w:rFonts w:eastAsia="Batang"/>
          <w:kern w:val="20"/>
          <w:sz w:val="16"/>
          <w:lang w:val="es-ES_tradnl"/>
        </w:rPr>
        <w:t>273</w:t>
      </w:r>
      <w:r w:rsidRPr="00211F53">
        <w:rPr>
          <w:rFonts w:eastAsia="Batang"/>
          <w:kern w:val="20"/>
          <w:sz w:val="16"/>
          <w:lang w:val="es-ES_tradnl"/>
        </w:rPr>
        <w:t>/20</w:t>
      </w:r>
      <w:r w:rsidR="00BE69C1">
        <w:rPr>
          <w:rFonts w:eastAsia="Batang"/>
          <w:kern w:val="20"/>
          <w:sz w:val="16"/>
          <w:lang w:val="es-ES_tradnl"/>
        </w:rPr>
        <w:t>22</w:t>
      </w:r>
      <w:r w:rsidRPr="00211F53">
        <w:rPr>
          <w:rFonts w:eastAsia="Batang"/>
          <w:kern w:val="20"/>
          <w:sz w:val="16"/>
          <w:lang w:val="es-ES_tradnl"/>
        </w:rPr>
        <w:t>, el</w:t>
      </w:r>
      <w:r w:rsidR="00BE69C1">
        <w:rPr>
          <w:rFonts w:eastAsia="Batang"/>
          <w:kern w:val="20"/>
          <w:sz w:val="16"/>
          <w:lang w:val="es-ES_tradnl"/>
        </w:rPr>
        <w:t xml:space="preserve"> </w:t>
      </w:r>
      <w:r w:rsidR="00047245">
        <w:rPr>
          <w:rFonts w:eastAsia="Batang"/>
          <w:kern w:val="20"/>
          <w:sz w:val="16"/>
          <w:lang w:val="es-ES_tradnl"/>
        </w:rPr>
        <w:t>treinta y uno</w:t>
      </w:r>
      <w:r w:rsidR="00BE69C1">
        <w:rPr>
          <w:rFonts w:eastAsia="Batang"/>
          <w:kern w:val="20"/>
          <w:sz w:val="16"/>
          <w:lang w:val="es-ES_tradnl"/>
        </w:rPr>
        <w:t xml:space="preserve"> de mayo </w:t>
      </w:r>
      <w:r w:rsidRPr="00211F53">
        <w:rPr>
          <w:rFonts w:eastAsia="Batang"/>
          <w:kern w:val="20"/>
          <w:sz w:val="16"/>
          <w:lang w:val="es-ES_tradnl"/>
        </w:rPr>
        <w:t xml:space="preserve">de dos mil veinticuatro, por el Pleno del Tribunal de Justicia Administrativa del Estado de Sonora, integrado por los </w:t>
      </w:r>
      <w:r w:rsidRPr="00211F53">
        <w:rPr>
          <w:rFonts w:eastAsia="Batang"/>
          <w:kern w:val="20"/>
          <w:sz w:val="16"/>
          <w:lang w:val="es-ES"/>
        </w:rPr>
        <w:t>Magistrados José Santiago Encinas Velarde</w:t>
      </w:r>
      <w:r w:rsidRPr="00211F53">
        <w:rPr>
          <w:rFonts w:eastAsia="Batang"/>
          <w:kern w:val="20"/>
          <w:sz w:val="16"/>
        </w:rPr>
        <w:t>, Renato Alberto</w:t>
      </w:r>
      <w:r w:rsidRPr="00211F53">
        <w:rPr>
          <w:rFonts w:eastAsia="Batang"/>
          <w:b/>
          <w:kern w:val="20"/>
          <w:sz w:val="16"/>
        </w:rPr>
        <w:t xml:space="preserve"> </w:t>
      </w:r>
      <w:r w:rsidRPr="00211F53">
        <w:rPr>
          <w:rFonts w:eastAsia="Batang"/>
          <w:kern w:val="20"/>
          <w:sz w:val="16"/>
        </w:rPr>
        <w:t xml:space="preserve">Girón Loya, </w:t>
      </w:r>
      <w:r>
        <w:rPr>
          <w:rFonts w:eastAsia="Batang"/>
          <w:kern w:val="20"/>
          <w:sz w:val="16"/>
          <w:lang w:val="es-ES"/>
        </w:rPr>
        <w:t>Daniel Rodarte Ramírez</w:t>
      </w:r>
      <w:r w:rsidRPr="00211F53">
        <w:rPr>
          <w:rFonts w:eastAsia="Batang"/>
          <w:kern w:val="20"/>
          <w:sz w:val="16"/>
          <w:lang w:val="es-ES"/>
        </w:rPr>
        <w:t xml:space="preserve">, </w:t>
      </w:r>
      <w:r w:rsidRPr="00211F53">
        <w:rPr>
          <w:rFonts w:eastAsia="Batang"/>
          <w:kern w:val="20"/>
          <w:sz w:val="16"/>
        </w:rPr>
        <w:t xml:space="preserve"> Blanca Sobeida Viera Barajas y Guadalupe María Mendívil Corral</w:t>
      </w:r>
      <w:r w:rsidRPr="00211F53">
        <w:rPr>
          <w:rFonts w:eastAsia="Batang"/>
          <w:kern w:val="20"/>
          <w:sz w:val="16"/>
          <w:lang w:val="es-ES"/>
        </w:rPr>
        <w:t xml:space="preserve"> siendo ponente el segundo en orden de los nombrados, quienes firman con el Secretario </w:t>
      </w:r>
      <w:r>
        <w:rPr>
          <w:rFonts w:eastAsia="Batang"/>
          <w:kern w:val="20"/>
          <w:sz w:val="16"/>
          <w:lang w:val="es-ES"/>
        </w:rPr>
        <w:t>General de Acuerdos</w:t>
      </w:r>
      <w:r w:rsidRPr="00211F53">
        <w:rPr>
          <w:rFonts w:eastAsia="Batang"/>
          <w:kern w:val="20"/>
          <w:sz w:val="16"/>
          <w:lang w:val="es-ES"/>
        </w:rPr>
        <w:t>, Maestro</w:t>
      </w:r>
      <w:r w:rsidRPr="00564402">
        <w:rPr>
          <w:rFonts w:eastAsia="Batang"/>
          <w:kern w:val="20"/>
          <w:sz w:val="16"/>
          <w:lang w:val="es-ES"/>
        </w:rPr>
        <w:t xml:space="preserve"> </w:t>
      </w:r>
      <w:r w:rsidRPr="00211F53">
        <w:rPr>
          <w:rFonts w:eastAsia="Batang"/>
          <w:kern w:val="20"/>
          <w:sz w:val="16"/>
          <w:lang w:val="es-ES"/>
        </w:rPr>
        <w:t>Luis Arsenio Duarte Salido</w:t>
      </w:r>
      <w:r w:rsidRPr="00564402">
        <w:rPr>
          <w:rFonts w:eastAsia="Batang"/>
          <w:kern w:val="20"/>
          <w:sz w:val="16"/>
          <w:lang w:val="es-ES"/>
        </w:rPr>
        <w:t xml:space="preserve"> que autoriza y da fe</w:t>
      </w:r>
      <w:r w:rsidRPr="00564402">
        <w:rPr>
          <w:rFonts w:eastAsia="Batang"/>
          <w:kern w:val="20"/>
          <w:sz w:val="16"/>
          <w:lang w:val="es-ES_tradnl"/>
        </w:rPr>
        <w:t xml:space="preserve">. </w:t>
      </w:r>
      <w:r w:rsidRPr="00564402">
        <w:rPr>
          <w:rFonts w:eastAsia="Batang"/>
          <w:b/>
          <w:kern w:val="20"/>
          <w:sz w:val="16"/>
          <w:lang w:val="es-ES_tradnl"/>
        </w:rPr>
        <w:t>DOY FE.-</w:t>
      </w:r>
    </w:p>
    <w:p w14:paraId="761AC088" w14:textId="77777777" w:rsidR="0001210D" w:rsidRDefault="0001210D" w:rsidP="009C4551">
      <w:pPr>
        <w:spacing w:line="240" w:lineRule="auto"/>
        <w:ind w:firstLine="708"/>
        <w:contextualSpacing/>
        <w:jc w:val="both"/>
        <w:rPr>
          <w:rFonts w:eastAsia="Batang"/>
          <w:b/>
          <w:kern w:val="20"/>
          <w:sz w:val="16"/>
          <w:lang w:val="es-ES_tradnl"/>
        </w:rPr>
      </w:pPr>
    </w:p>
    <w:p w14:paraId="32D5EF84" w14:textId="77777777" w:rsidR="0001210D" w:rsidRDefault="0001210D" w:rsidP="009C4551">
      <w:pPr>
        <w:spacing w:line="240" w:lineRule="auto"/>
        <w:ind w:firstLine="708"/>
        <w:contextualSpacing/>
        <w:jc w:val="both"/>
        <w:rPr>
          <w:rFonts w:eastAsia="Batang"/>
          <w:b/>
          <w:kern w:val="20"/>
          <w:sz w:val="16"/>
          <w:lang w:val="es-ES_tradnl"/>
        </w:rPr>
      </w:pPr>
    </w:p>
    <w:p w14:paraId="64C4A056" w14:textId="77777777" w:rsidR="0001210D" w:rsidRDefault="0001210D" w:rsidP="009C4551">
      <w:pPr>
        <w:spacing w:line="240" w:lineRule="auto"/>
        <w:ind w:firstLine="708"/>
        <w:contextualSpacing/>
        <w:jc w:val="both"/>
        <w:rPr>
          <w:rFonts w:eastAsia="Batang"/>
          <w:b/>
          <w:kern w:val="20"/>
          <w:sz w:val="16"/>
          <w:lang w:val="es-ES_tradnl"/>
        </w:rPr>
      </w:pPr>
    </w:p>
    <w:p w14:paraId="1F2972B1" w14:textId="77777777" w:rsidR="0001210D" w:rsidRPr="00683015" w:rsidRDefault="0001210D" w:rsidP="00683015">
      <w:pPr>
        <w:spacing w:line="240" w:lineRule="auto"/>
        <w:ind w:firstLine="708"/>
        <w:contextualSpacing/>
        <w:jc w:val="both"/>
        <w:rPr>
          <w:rFonts w:eastAsia="Times New Roman"/>
          <w:sz w:val="36"/>
          <w:szCs w:val="28"/>
          <w:lang w:eastAsia="es-ES"/>
        </w:rPr>
      </w:pPr>
    </w:p>
    <w:sectPr w:rsidR="0001210D" w:rsidRPr="00683015" w:rsidSect="00751DD2">
      <w:headerReference w:type="default" r:id="rId9"/>
      <w:footerReference w:type="default" r:id="rId10"/>
      <w:headerReference w:type="first" r:id="rId11"/>
      <w:pgSz w:w="12242" w:h="20163" w:code="5"/>
      <w:pgMar w:top="1701"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5011" w14:textId="77777777" w:rsidR="0016147C" w:rsidRDefault="0016147C" w:rsidP="00476FDA">
      <w:pPr>
        <w:spacing w:after="0" w:line="240" w:lineRule="auto"/>
      </w:pPr>
      <w:r>
        <w:separator/>
      </w:r>
    </w:p>
  </w:endnote>
  <w:endnote w:type="continuationSeparator" w:id="0">
    <w:p w14:paraId="235E5DD4" w14:textId="77777777" w:rsidR="0016147C" w:rsidRDefault="0016147C" w:rsidP="0047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451333"/>
      <w:docPartObj>
        <w:docPartGallery w:val="Page Numbers (Bottom of Page)"/>
        <w:docPartUnique/>
      </w:docPartObj>
    </w:sdtPr>
    <w:sdtContent>
      <w:p w14:paraId="444F248C" w14:textId="65F0447F" w:rsidR="003D4126" w:rsidRDefault="003D4126">
        <w:pPr>
          <w:pStyle w:val="Footer"/>
          <w:jc w:val="right"/>
        </w:pPr>
        <w:r>
          <w:fldChar w:fldCharType="begin"/>
        </w:r>
        <w:r>
          <w:instrText>PAGE   \* MERGEFORMAT</w:instrText>
        </w:r>
        <w:r>
          <w:fldChar w:fldCharType="separate"/>
        </w:r>
        <w:r w:rsidR="008A2E4C" w:rsidRPr="008A2E4C">
          <w:rPr>
            <w:noProof/>
            <w:lang w:val="es-ES"/>
          </w:rPr>
          <w:t>4</w:t>
        </w:r>
        <w:r>
          <w:fldChar w:fldCharType="end"/>
        </w:r>
      </w:p>
    </w:sdtContent>
  </w:sdt>
  <w:p w14:paraId="51214918" w14:textId="77777777" w:rsidR="003D4126" w:rsidRDefault="003D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0914" w14:textId="77777777" w:rsidR="0016147C" w:rsidRDefault="0016147C" w:rsidP="00476FDA">
      <w:pPr>
        <w:spacing w:after="0" w:line="240" w:lineRule="auto"/>
      </w:pPr>
      <w:r>
        <w:separator/>
      </w:r>
    </w:p>
  </w:footnote>
  <w:footnote w:type="continuationSeparator" w:id="0">
    <w:p w14:paraId="0D975157" w14:textId="77777777" w:rsidR="0016147C" w:rsidRDefault="0016147C" w:rsidP="00476FDA">
      <w:pPr>
        <w:spacing w:after="0" w:line="240" w:lineRule="auto"/>
      </w:pPr>
      <w:r>
        <w:continuationSeparator/>
      </w:r>
    </w:p>
  </w:footnote>
  <w:footnote w:id="1">
    <w:p w14:paraId="6163ECE4" w14:textId="5CA28FA2" w:rsidR="003D4126" w:rsidRPr="004F5C38" w:rsidRDefault="003D4126" w:rsidP="004F5C38">
      <w:pPr>
        <w:pStyle w:val="FootnoteText"/>
        <w:jc w:val="both"/>
        <w:rPr>
          <w:rFonts w:ascii="Arial" w:hAnsi="Arial" w:cs="Arial"/>
          <w:lang w:val="es-MX"/>
        </w:rPr>
      </w:pPr>
      <w:r w:rsidRPr="004F5C38">
        <w:rPr>
          <w:rStyle w:val="FootnoteReference"/>
          <w:rFonts w:ascii="Arial" w:hAnsi="Arial" w:cs="Arial"/>
        </w:rPr>
        <w:footnoteRef/>
      </w:r>
      <w:r w:rsidRPr="004F5C38">
        <w:rPr>
          <w:rFonts w:ascii="Arial" w:hAnsi="Arial" w:cs="Arial"/>
          <w:lang w:val="es-MX"/>
        </w:rPr>
        <w:t xml:space="preserve"> Mismo que desde su significación puede entenderse como la </w:t>
      </w:r>
      <w:r w:rsidRPr="00505CF2">
        <w:rPr>
          <w:rFonts w:ascii="Arial" w:hAnsi="Arial" w:cs="Arial"/>
          <w:i/>
          <w:iCs/>
          <w:lang w:val="es-MX"/>
        </w:rPr>
        <w:t>“Potestad de actuación reconocida y protegida por el ordenamiento jurídico, en cuanto a que se dirige a la satisfacción de un bien o interés”.</w:t>
      </w:r>
      <w:r>
        <w:rPr>
          <w:rFonts w:ascii="Arial" w:hAnsi="Arial" w:cs="Arial"/>
          <w:i/>
          <w:iCs/>
          <w:lang w:val="es-MX"/>
        </w:rPr>
        <w:t xml:space="preserve"> </w:t>
      </w:r>
      <w:r w:rsidRPr="004F5C38">
        <w:rPr>
          <w:rFonts w:ascii="Arial" w:hAnsi="Arial" w:cs="Arial"/>
          <w:lang w:val="es-MX"/>
        </w:rPr>
        <w:t xml:space="preserve">Diccionario panhispánico del español jurídico, consultable en: </w:t>
      </w:r>
      <w:hyperlink r:id="rId1" w:history="1">
        <w:r w:rsidRPr="004F5C38">
          <w:rPr>
            <w:rStyle w:val="Hyperlink"/>
            <w:rFonts w:ascii="Arial" w:hAnsi="Arial" w:cs="Arial"/>
            <w:color w:val="auto"/>
            <w:lang w:val="es-MX"/>
          </w:rPr>
          <w:t>https://dpej.rae.es/lema/derecho-público-subjetivo</w:t>
        </w:r>
      </w:hyperlink>
      <w:r>
        <w:rPr>
          <w:rFonts w:ascii="Arial" w:hAnsi="Arial" w:cs="Arial"/>
          <w:lang w:val="es-MX"/>
        </w:rPr>
        <w:t xml:space="preserve"> </w:t>
      </w:r>
      <w:r w:rsidRPr="004F5C38">
        <w:rPr>
          <w:rFonts w:ascii="Arial" w:hAnsi="Arial" w:cs="Arial"/>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DAE2" w14:textId="77777777" w:rsidR="003D4126" w:rsidRDefault="003D4126" w:rsidP="00751DD2">
    <w:pPr>
      <w:pStyle w:val="Header"/>
      <w:jc w:val="right"/>
      <w:rPr>
        <w:color w:val="000000"/>
        <w:sz w:val="16"/>
        <w:szCs w:val="16"/>
      </w:rPr>
    </w:pPr>
    <w:r w:rsidRPr="00325AB8">
      <w:rPr>
        <w:b/>
        <w:color w:val="000000"/>
        <w:sz w:val="16"/>
        <w:szCs w:val="16"/>
      </w:rPr>
      <w:t>JUICIO</w:t>
    </w:r>
    <w:r>
      <w:rPr>
        <w:color w:val="000000"/>
        <w:sz w:val="16"/>
        <w:szCs w:val="16"/>
      </w:rPr>
      <w:t>:</w:t>
    </w:r>
    <w:r w:rsidRPr="00A55069">
      <w:rPr>
        <w:color w:val="000000"/>
        <w:sz w:val="16"/>
        <w:szCs w:val="16"/>
      </w:rPr>
      <w:t xml:space="preserve"> </w:t>
    </w:r>
    <w:r>
      <w:rPr>
        <w:color w:val="000000"/>
        <w:sz w:val="16"/>
        <w:szCs w:val="16"/>
      </w:rPr>
      <w:t>NEGATIVA FICTA</w:t>
    </w:r>
    <w:r w:rsidRPr="00A55069">
      <w:rPr>
        <w:color w:val="000000"/>
        <w:sz w:val="16"/>
        <w:szCs w:val="16"/>
      </w:rPr>
      <w:t xml:space="preserve"> </w:t>
    </w:r>
  </w:p>
  <w:p w14:paraId="1A79E3E0" w14:textId="2BD0B4E2" w:rsidR="003D4126" w:rsidRDefault="003D4126" w:rsidP="00751DD2">
    <w:pPr>
      <w:pStyle w:val="Header"/>
      <w:jc w:val="right"/>
      <w:rPr>
        <w:color w:val="000000"/>
        <w:sz w:val="16"/>
        <w:szCs w:val="16"/>
      </w:rPr>
    </w:pPr>
    <w:r w:rsidRPr="00325AB8">
      <w:rPr>
        <w:b/>
        <w:color w:val="000000"/>
        <w:sz w:val="16"/>
        <w:szCs w:val="16"/>
      </w:rPr>
      <w:t>EXPEDIENTE:</w:t>
    </w:r>
    <w:r w:rsidRPr="00A55069">
      <w:rPr>
        <w:color w:val="000000"/>
        <w:sz w:val="16"/>
        <w:szCs w:val="16"/>
      </w:rPr>
      <w:t xml:space="preserve"> </w:t>
    </w:r>
    <w:r>
      <w:rPr>
        <w:color w:val="000000"/>
        <w:sz w:val="16"/>
        <w:szCs w:val="16"/>
      </w:rPr>
      <w:t>273/2022</w:t>
    </w:r>
    <w:r w:rsidRPr="00A55069">
      <w:rPr>
        <w:color w:val="000000"/>
        <w:sz w:val="16"/>
        <w:szCs w:val="16"/>
      </w:rPr>
      <w:t xml:space="preserve"> </w:t>
    </w:r>
  </w:p>
  <w:p w14:paraId="5127BEB3" w14:textId="48D89AD9" w:rsidR="003D4126" w:rsidRDefault="003D4126" w:rsidP="00751DD2">
    <w:pPr>
      <w:pStyle w:val="Header"/>
      <w:jc w:val="right"/>
      <w:rPr>
        <w:color w:val="000000"/>
        <w:sz w:val="16"/>
        <w:szCs w:val="16"/>
      </w:rPr>
    </w:pPr>
    <w:r w:rsidRPr="00325AB8">
      <w:rPr>
        <w:b/>
        <w:color w:val="000000"/>
        <w:sz w:val="16"/>
        <w:szCs w:val="16"/>
      </w:rPr>
      <w:t>ACTOR:</w:t>
    </w:r>
    <w:r w:rsidRPr="00A55069">
      <w:rPr>
        <w:color w:val="000000"/>
        <w:sz w:val="16"/>
        <w:szCs w:val="16"/>
      </w:rPr>
      <w:t xml:space="preserve"> </w:t>
    </w:r>
    <w:r>
      <w:rPr>
        <w:color w:val="000000"/>
        <w:sz w:val="16"/>
        <w:szCs w:val="16"/>
      </w:rPr>
      <w:t>MED EVOLUTION, S.A.P.I. DE C.V.</w:t>
    </w:r>
  </w:p>
  <w:p w14:paraId="3E257E1A" w14:textId="10034F08" w:rsidR="003D4126" w:rsidRDefault="003D4126" w:rsidP="009C4551">
    <w:pPr>
      <w:pStyle w:val="Header"/>
      <w:jc w:val="right"/>
      <w:rPr>
        <w:color w:val="000000"/>
        <w:sz w:val="16"/>
        <w:szCs w:val="16"/>
      </w:rPr>
    </w:pPr>
    <w:r w:rsidRPr="009C4551">
      <w:rPr>
        <w:b/>
        <w:color w:val="000000"/>
        <w:sz w:val="16"/>
        <w:szCs w:val="16"/>
      </w:rPr>
      <w:t>DEMANDADO:</w:t>
    </w:r>
    <w:r>
      <w:rPr>
        <w:color w:val="000000"/>
        <w:sz w:val="16"/>
        <w:szCs w:val="16"/>
      </w:rPr>
      <w:t xml:space="preserve"> INSTITUTO DE SEGURIDAD Y SERVICIOS </w:t>
    </w:r>
  </w:p>
  <w:p w14:paraId="4F8C97B3" w14:textId="4F9ED442" w:rsidR="003D4126" w:rsidRDefault="000C6111" w:rsidP="009C4551">
    <w:pPr>
      <w:pStyle w:val="Header"/>
      <w:jc w:val="right"/>
      <w:rPr>
        <w:color w:val="000000"/>
        <w:sz w:val="16"/>
        <w:szCs w:val="16"/>
      </w:rPr>
    </w:pPr>
    <w:r>
      <w:rPr>
        <w:noProof/>
        <w:color w:val="000000"/>
        <w:sz w:val="16"/>
        <w:szCs w:val="16"/>
      </w:rPr>
      <w:pict w14:anchorId="6E03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3D4126">
      <w:rPr>
        <w:color w:val="000000"/>
        <w:sz w:val="16"/>
        <w:szCs w:val="16"/>
      </w:rPr>
      <w:t xml:space="preserve">SOCIALES DE LOS TRABAJADORES DEL ESTADO DE SONORA </w:t>
    </w:r>
  </w:p>
  <w:p w14:paraId="09B0D125" w14:textId="77777777" w:rsidR="003D4126" w:rsidRDefault="003D4126" w:rsidP="009C4551">
    <w:pPr>
      <w:pStyle w:val="Header"/>
      <w:jc w:val="right"/>
      <w:rPr>
        <w:color w:val="000000"/>
        <w:sz w:val="16"/>
        <w:szCs w:val="16"/>
      </w:rPr>
    </w:pPr>
  </w:p>
  <w:p w14:paraId="280651AF" w14:textId="77777777" w:rsidR="003D4126" w:rsidRDefault="003D4126" w:rsidP="009C4551">
    <w:pPr>
      <w:pStyle w:val="Header"/>
      <w:jc w:val="right"/>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754086"/>
      <w:docPartObj>
        <w:docPartGallery w:val="Watermarks"/>
        <w:docPartUnique/>
      </w:docPartObj>
    </w:sdtPr>
    <w:sdtContent>
      <w:p w14:paraId="4ED3A4D2" w14:textId="6D2A7B18" w:rsidR="000C6111" w:rsidRDefault="000C6111">
        <w:pPr>
          <w:pStyle w:val="Header"/>
        </w:pPr>
        <w:r>
          <w:rPr>
            <w:noProof/>
          </w:rPr>
          <w:pict w14:anchorId="00A43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5614"/>
    <w:multiLevelType w:val="hybridMultilevel"/>
    <w:tmpl w:val="4EA8EB56"/>
    <w:lvl w:ilvl="0" w:tplc="9758BA02">
      <w:start w:val="1"/>
      <w:numFmt w:val="upperRoman"/>
      <w:lvlText w:val="%1."/>
      <w:lvlJc w:val="left"/>
      <w:pPr>
        <w:ind w:left="1080" w:hanging="1080"/>
      </w:pPr>
      <w:rPr>
        <w:rFonts w:hint="default"/>
        <w:b/>
      </w:rPr>
    </w:lvl>
    <w:lvl w:ilvl="1" w:tplc="080A000F">
      <w:start w:val="1"/>
      <w:numFmt w:val="decimal"/>
      <w:lvlText w:val="%2."/>
      <w:lvlJc w:val="left"/>
      <w:pPr>
        <w:ind w:left="1440" w:hanging="360"/>
      </w:pPr>
      <w:rPr>
        <w:rFonts w:hint="default"/>
        <w:b/>
      </w:rPr>
    </w:lvl>
    <w:lvl w:ilvl="2" w:tplc="6CAC9A3A">
      <w:start w:val="1"/>
      <w:numFmt w:val="lowerLetter"/>
      <w:lvlText w:val="%3."/>
      <w:lvlJc w:val="left"/>
      <w:pPr>
        <w:ind w:left="2340" w:hanging="360"/>
      </w:pPr>
      <w:rPr>
        <w:rFonts w:cs="Helvetica" w:hint="default"/>
        <w:b/>
      </w:rPr>
    </w:lvl>
    <w:lvl w:ilvl="3" w:tplc="24461AE6">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457F2D"/>
    <w:multiLevelType w:val="hybridMultilevel"/>
    <w:tmpl w:val="5E22A006"/>
    <w:lvl w:ilvl="0" w:tplc="61FA3EB6">
      <w:start w:val="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94387"/>
    <w:multiLevelType w:val="multilevel"/>
    <w:tmpl w:val="CA2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84390"/>
    <w:multiLevelType w:val="hybridMultilevel"/>
    <w:tmpl w:val="4E6AC6E8"/>
    <w:lvl w:ilvl="0" w:tplc="36B2C5F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6E552B"/>
    <w:multiLevelType w:val="hybridMultilevel"/>
    <w:tmpl w:val="8032A1AC"/>
    <w:lvl w:ilvl="0" w:tplc="EC007490">
      <w:start w:val="1"/>
      <w:numFmt w:val="upperLetter"/>
      <w:lvlText w:val="%1."/>
      <w:lvlJc w:val="left"/>
      <w:pPr>
        <w:ind w:left="1353" w:hanging="360"/>
      </w:pPr>
      <w:rPr>
        <w:rFonts w:hint="default"/>
        <w:sz w:val="24"/>
        <w:szCs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353F6D13"/>
    <w:multiLevelType w:val="hybridMultilevel"/>
    <w:tmpl w:val="739E023C"/>
    <w:lvl w:ilvl="0" w:tplc="44947628">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37C70F20"/>
    <w:multiLevelType w:val="hybridMultilevel"/>
    <w:tmpl w:val="AE2A1278"/>
    <w:lvl w:ilvl="0" w:tplc="DB90ACEC">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3E9D5E56"/>
    <w:multiLevelType w:val="hybridMultilevel"/>
    <w:tmpl w:val="C0A872D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48C73AE"/>
    <w:multiLevelType w:val="hybridMultilevel"/>
    <w:tmpl w:val="25F22884"/>
    <w:lvl w:ilvl="0" w:tplc="DE1EA58A">
      <w:start w:val="1"/>
      <w:numFmt w:val="upperLetter"/>
      <w:lvlText w:val="%1."/>
      <w:lvlJc w:val="left"/>
      <w:pPr>
        <w:ind w:left="1353" w:hanging="360"/>
      </w:pPr>
      <w:rPr>
        <w:rFonts w:hint="default"/>
        <w:b/>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4B275998"/>
    <w:multiLevelType w:val="hybridMultilevel"/>
    <w:tmpl w:val="F8B03AB8"/>
    <w:lvl w:ilvl="0" w:tplc="413CF9D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F9C0DDF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ED20AA9"/>
    <w:multiLevelType w:val="hybridMultilevel"/>
    <w:tmpl w:val="805E0020"/>
    <w:lvl w:ilvl="0" w:tplc="2878E09E">
      <w:start w:val="1"/>
      <w:numFmt w:val="decimal"/>
      <w:lvlText w:val="%1."/>
      <w:lvlJc w:val="left"/>
      <w:pPr>
        <w:ind w:left="780" w:hanging="360"/>
      </w:pPr>
      <w:rPr>
        <w:b/>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12" w15:restartNumberingAfterBreak="0">
    <w:nsid w:val="51323689"/>
    <w:multiLevelType w:val="hybridMultilevel"/>
    <w:tmpl w:val="4D4CD3BA"/>
    <w:lvl w:ilvl="0" w:tplc="E09673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277AC"/>
    <w:multiLevelType w:val="hybridMultilevel"/>
    <w:tmpl w:val="F6BE6814"/>
    <w:lvl w:ilvl="0" w:tplc="3448FE5C">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5EE53816"/>
    <w:multiLevelType w:val="hybridMultilevel"/>
    <w:tmpl w:val="05D86DFC"/>
    <w:lvl w:ilvl="0" w:tplc="908CC396">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5F2C6E5C"/>
    <w:multiLevelType w:val="hybridMultilevel"/>
    <w:tmpl w:val="95487D4C"/>
    <w:lvl w:ilvl="0" w:tplc="28B4E23E">
      <w:start w:val="1"/>
      <w:numFmt w:val="decimal"/>
      <w:lvlText w:val="%1."/>
      <w:lvlJc w:val="left"/>
      <w:pPr>
        <w:ind w:left="720" w:hanging="360"/>
      </w:pPr>
      <w:rPr>
        <w:rFonts w:ascii="Calibri Light" w:hAnsi="Calibri Light" w:cs="Calibri Light"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9666B8"/>
    <w:multiLevelType w:val="hybridMultilevel"/>
    <w:tmpl w:val="49C22AB2"/>
    <w:lvl w:ilvl="0" w:tplc="10DE94E2">
      <w:start w:val="8"/>
      <w:numFmt w:val="bullet"/>
      <w:lvlText w:val=""/>
      <w:lvlJc w:val="left"/>
      <w:pPr>
        <w:ind w:left="1068" w:hanging="360"/>
      </w:pPr>
      <w:rPr>
        <w:rFonts w:ascii="Symbol" w:eastAsiaTheme="minorEastAsia"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67F02305"/>
    <w:multiLevelType w:val="multilevel"/>
    <w:tmpl w:val="78085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3836545">
    <w:abstractNumId w:val="1"/>
  </w:num>
  <w:num w:numId="2" w16cid:durableId="1996715116">
    <w:abstractNumId w:val="17"/>
  </w:num>
  <w:num w:numId="3" w16cid:durableId="747726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345092">
    <w:abstractNumId w:val="0"/>
  </w:num>
  <w:num w:numId="5" w16cid:durableId="1902326792">
    <w:abstractNumId w:val="3"/>
  </w:num>
  <w:num w:numId="6" w16cid:durableId="445855570">
    <w:abstractNumId w:val="9"/>
  </w:num>
  <w:num w:numId="7" w16cid:durableId="1426995909">
    <w:abstractNumId w:val="12"/>
  </w:num>
  <w:num w:numId="8" w16cid:durableId="804128474">
    <w:abstractNumId w:val="15"/>
  </w:num>
  <w:num w:numId="9" w16cid:durableId="1331255653">
    <w:abstractNumId w:val="7"/>
  </w:num>
  <w:num w:numId="10" w16cid:durableId="356201041">
    <w:abstractNumId w:val="10"/>
  </w:num>
  <w:num w:numId="11" w16cid:durableId="173346629">
    <w:abstractNumId w:val="16"/>
  </w:num>
  <w:num w:numId="12" w16cid:durableId="100690426">
    <w:abstractNumId w:val="2"/>
  </w:num>
  <w:num w:numId="13" w16cid:durableId="624851837">
    <w:abstractNumId w:val="4"/>
  </w:num>
  <w:num w:numId="14" w16cid:durableId="1818721245">
    <w:abstractNumId w:val="14"/>
  </w:num>
  <w:num w:numId="15" w16cid:durableId="1546260684">
    <w:abstractNumId w:val="5"/>
  </w:num>
  <w:num w:numId="16" w16cid:durableId="277103173">
    <w:abstractNumId w:val="8"/>
  </w:num>
  <w:num w:numId="17" w16cid:durableId="520437138">
    <w:abstractNumId w:val="13"/>
  </w:num>
  <w:num w:numId="18" w16cid:durableId="1338266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6F"/>
    <w:rsid w:val="000071E5"/>
    <w:rsid w:val="00010BDB"/>
    <w:rsid w:val="0001210D"/>
    <w:rsid w:val="00012463"/>
    <w:rsid w:val="00016354"/>
    <w:rsid w:val="0001711E"/>
    <w:rsid w:val="000235BE"/>
    <w:rsid w:val="000242D9"/>
    <w:rsid w:val="00024B49"/>
    <w:rsid w:val="0002613F"/>
    <w:rsid w:val="00030F18"/>
    <w:rsid w:val="00032198"/>
    <w:rsid w:val="00036A32"/>
    <w:rsid w:val="00045D70"/>
    <w:rsid w:val="00045E55"/>
    <w:rsid w:val="00047245"/>
    <w:rsid w:val="000476A9"/>
    <w:rsid w:val="000642D0"/>
    <w:rsid w:val="000658FB"/>
    <w:rsid w:val="00070C8E"/>
    <w:rsid w:val="00075E6D"/>
    <w:rsid w:val="00081DB9"/>
    <w:rsid w:val="00084350"/>
    <w:rsid w:val="00086B24"/>
    <w:rsid w:val="0009113E"/>
    <w:rsid w:val="000923C8"/>
    <w:rsid w:val="000A0343"/>
    <w:rsid w:val="000C2579"/>
    <w:rsid w:val="000C6111"/>
    <w:rsid w:val="000E1099"/>
    <w:rsid w:val="000E19CF"/>
    <w:rsid w:val="000F49B4"/>
    <w:rsid w:val="00104482"/>
    <w:rsid w:val="0010660A"/>
    <w:rsid w:val="0010735D"/>
    <w:rsid w:val="00124CC5"/>
    <w:rsid w:val="00126DDC"/>
    <w:rsid w:val="00130A7C"/>
    <w:rsid w:val="0013183B"/>
    <w:rsid w:val="00135240"/>
    <w:rsid w:val="00136F81"/>
    <w:rsid w:val="00137E0A"/>
    <w:rsid w:val="00147ACD"/>
    <w:rsid w:val="00157719"/>
    <w:rsid w:val="0016147C"/>
    <w:rsid w:val="0017381A"/>
    <w:rsid w:val="001775AF"/>
    <w:rsid w:val="00190035"/>
    <w:rsid w:val="001938F3"/>
    <w:rsid w:val="001A1FB6"/>
    <w:rsid w:val="001A4C4D"/>
    <w:rsid w:val="001B22B3"/>
    <w:rsid w:val="001B2CA4"/>
    <w:rsid w:val="001B4B14"/>
    <w:rsid w:val="001C0379"/>
    <w:rsid w:val="001C1FFC"/>
    <w:rsid w:val="001C50ED"/>
    <w:rsid w:val="001C60EC"/>
    <w:rsid w:val="001C700E"/>
    <w:rsid w:val="001D234F"/>
    <w:rsid w:val="001D3EC4"/>
    <w:rsid w:val="001E0162"/>
    <w:rsid w:val="001E1CA6"/>
    <w:rsid w:val="001E43C1"/>
    <w:rsid w:val="001F29F6"/>
    <w:rsid w:val="00200179"/>
    <w:rsid w:val="00200EA9"/>
    <w:rsid w:val="00210F31"/>
    <w:rsid w:val="00210F87"/>
    <w:rsid w:val="00210FBA"/>
    <w:rsid w:val="002111B0"/>
    <w:rsid w:val="00215303"/>
    <w:rsid w:val="00215786"/>
    <w:rsid w:val="00215E47"/>
    <w:rsid w:val="00237606"/>
    <w:rsid w:val="00243CEF"/>
    <w:rsid w:val="002516C5"/>
    <w:rsid w:val="00255C03"/>
    <w:rsid w:val="00260479"/>
    <w:rsid w:val="00281E39"/>
    <w:rsid w:val="00286590"/>
    <w:rsid w:val="002A3BB7"/>
    <w:rsid w:val="002A485F"/>
    <w:rsid w:val="002A57D5"/>
    <w:rsid w:val="002A75BD"/>
    <w:rsid w:val="002C6D89"/>
    <w:rsid w:val="002E418D"/>
    <w:rsid w:val="002E7BA2"/>
    <w:rsid w:val="002F34B0"/>
    <w:rsid w:val="002F7BB9"/>
    <w:rsid w:val="0030094D"/>
    <w:rsid w:val="003023A9"/>
    <w:rsid w:val="00306E50"/>
    <w:rsid w:val="003122F2"/>
    <w:rsid w:val="00313ACB"/>
    <w:rsid w:val="00324317"/>
    <w:rsid w:val="00336743"/>
    <w:rsid w:val="00336C4E"/>
    <w:rsid w:val="003455CB"/>
    <w:rsid w:val="00354559"/>
    <w:rsid w:val="00354B84"/>
    <w:rsid w:val="0036718E"/>
    <w:rsid w:val="00373082"/>
    <w:rsid w:val="003756DE"/>
    <w:rsid w:val="00380B59"/>
    <w:rsid w:val="003A0774"/>
    <w:rsid w:val="003A1CC4"/>
    <w:rsid w:val="003A32F6"/>
    <w:rsid w:val="003A3DF1"/>
    <w:rsid w:val="003A4823"/>
    <w:rsid w:val="003A61A9"/>
    <w:rsid w:val="003B1F94"/>
    <w:rsid w:val="003B4453"/>
    <w:rsid w:val="003B6401"/>
    <w:rsid w:val="003D170F"/>
    <w:rsid w:val="003D342B"/>
    <w:rsid w:val="003D4126"/>
    <w:rsid w:val="003D4FF9"/>
    <w:rsid w:val="003D6642"/>
    <w:rsid w:val="003E29F8"/>
    <w:rsid w:val="003E391A"/>
    <w:rsid w:val="00421F87"/>
    <w:rsid w:val="004237FE"/>
    <w:rsid w:val="004315B7"/>
    <w:rsid w:val="00443981"/>
    <w:rsid w:val="00460169"/>
    <w:rsid w:val="0046479A"/>
    <w:rsid w:val="00466B79"/>
    <w:rsid w:val="004747E5"/>
    <w:rsid w:val="00476FDA"/>
    <w:rsid w:val="004820BB"/>
    <w:rsid w:val="00482101"/>
    <w:rsid w:val="004822D8"/>
    <w:rsid w:val="00483F1C"/>
    <w:rsid w:val="004A1685"/>
    <w:rsid w:val="004A26FF"/>
    <w:rsid w:val="004A52AF"/>
    <w:rsid w:val="004C0B3A"/>
    <w:rsid w:val="004C0CC9"/>
    <w:rsid w:val="004C24CD"/>
    <w:rsid w:val="004D5099"/>
    <w:rsid w:val="004E4293"/>
    <w:rsid w:val="004F06FC"/>
    <w:rsid w:val="004F5C38"/>
    <w:rsid w:val="004F6061"/>
    <w:rsid w:val="00505CF2"/>
    <w:rsid w:val="00505FF3"/>
    <w:rsid w:val="00514ABC"/>
    <w:rsid w:val="00522DEA"/>
    <w:rsid w:val="00523238"/>
    <w:rsid w:val="0052743B"/>
    <w:rsid w:val="005301E2"/>
    <w:rsid w:val="005355B1"/>
    <w:rsid w:val="00535781"/>
    <w:rsid w:val="0053757B"/>
    <w:rsid w:val="00537B22"/>
    <w:rsid w:val="00541159"/>
    <w:rsid w:val="005559A6"/>
    <w:rsid w:val="00565B27"/>
    <w:rsid w:val="00567E80"/>
    <w:rsid w:val="005734BB"/>
    <w:rsid w:val="00575482"/>
    <w:rsid w:val="005766F1"/>
    <w:rsid w:val="00581AA8"/>
    <w:rsid w:val="00586C9F"/>
    <w:rsid w:val="005B3F94"/>
    <w:rsid w:val="005D0463"/>
    <w:rsid w:val="005D75D4"/>
    <w:rsid w:val="005D7A1E"/>
    <w:rsid w:val="005D7E09"/>
    <w:rsid w:val="005E36FF"/>
    <w:rsid w:val="005E6C03"/>
    <w:rsid w:val="005F3C2D"/>
    <w:rsid w:val="006149FB"/>
    <w:rsid w:val="00627C5D"/>
    <w:rsid w:val="00635420"/>
    <w:rsid w:val="006516C1"/>
    <w:rsid w:val="00652F81"/>
    <w:rsid w:val="00655159"/>
    <w:rsid w:val="00656AB5"/>
    <w:rsid w:val="00657B20"/>
    <w:rsid w:val="00666A0F"/>
    <w:rsid w:val="00667D2D"/>
    <w:rsid w:val="00670924"/>
    <w:rsid w:val="006758AB"/>
    <w:rsid w:val="0067672B"/>
    <w:rsid w:val="00681473"/>
    <w:rsid w:val="00682C74"/>
    <w:rsid w:val="00683015"/>
    <w:rsid w:val="00692B94"/>
    <w:rsid w:val="006945B1"/>
    <w:rsid w:val="00694B55"/>
    <w:rsid w:val="0069626A"/>
    <w:rsid w:val="006A51A8"/>
    <w:rsid w:val="006A6DD0"/>
    <w:rsid w:val="006A72A3"/>
    <w:rsid w:val="006B0265"/>
    <w:rsid w:val="006B7958"/>
    <w:rsid w:val="006C2150"/>
    <w:rsid w:val="006C245C"/>
    <w:rsid w:val="006C5C9E"/>
    <w:rsid w:val="006C6935"/>
    <w:rsid w:val="006D0627"/>
    <w:rsid w:val="006D1656"/>
    <w:rsid w:val="006D48E1"/>
    <w:rsid w:val="006D6B26"/>
    <w:rsid w:val="006E441F"/>
    <w:rsid w:val="006E7C35"/>
    <w:rsid w:val="006F30D7"/>
    <w:rsid w:val="006F5690"/>
    <w:rsid w:val="00701D50"/>
    <w:rsid w:val="0070355A"/>
    <w:rsid w:val="0070519C"/>
    <w:rsid w:val="0071027B"/>
    <w:rsid w:val="00710696"/>
    <w:rsid w:val="00710B5B"/>
    <w:rsid w:val="007131F0"/>
    <w:rsid w:val="00714D36"/>
    <w:rsid w:val="00722BCC"/>
    <w:rsid w:val="00725592"/>
    <w:rsid w:val="00725C4D"/>
    <w:rsid w:val="00725EC8"/>
    <w:rsid w:val="00730BFA"/>
    <w:rsid w:val="00735895"/>
    <w:rsid w:val="007365E4"/>
    <w:rsid w:val="00740B80"/>
    <w:rsid w:val="00743FE8"/>
    <w:rsid w:val="00747380"/>
    <w:rsid w:val="00751055"/>
    <w:rsid w:val="00751DD2"/>
    <w:rsid w:val="00754B30"/>
    <w:rsid w:val="00757E2F"/>
    <w:rsid w:val="00764146"/>
    <w:rsid w:val="00767B63"/>
    <w:rsid w:val="0077048B"/>
    <w:rsid w:val="00774B0C"/>
    <w:rsid w:val="007A0395"/>
    <w:rsid w:val="007A2F55"/>
    <w:rsid w:val="007B15FB"/>
    <w:rsid w:val="007C1525"/>
    <w:rsid w:val="007C3ED9"/>
    <w:rsid w:val="007C54A5"/>
    <w:rsid w:val="007C74BB"/>
    <w:rsid w:val="007D15FE"/>
    <w:rsid w:val="007D1F2A"/>
    <w:rsid w:val="007D6519"/>
    <w:rsid w:val="007F05F3"/>
    <w:rsid w:val="007F61AC"/>
    <w:rsid w:val="00801158"/>
    <w:rsid w:val="008049B0"/>
    <w:rsid w:val="00806FB0"/>
    <w:rsid w:val="008223D1"/>
    <w:rsid w:val="008227FC"/>
    <w:rsid w:val="00824B9A"/>
    <w:rsid w:val="00826B11"/>
    <w:rsid w:val="008273C2"/>
    <w:rsid w:val="00837523"/>
    <w:rsid w:val="00842FBE"/>
    <w:rsid w:val="00853E59"/>
    <w:rsid w:val="00855DDE"/>
    <w:rsid w:val="00857EC9"/>
    <w:rsid w:val="0086259A"/>
    <w:rsid w:val="00875EFF"/>
    <w:rsid w:val="008810E1"/>
    <w:rsid w:val="0088233F"/>
    <w:rsid w:val="00890208"/>
    <w:rsid w:val="00891C07"/>
    <w:rsid w:val="008924F9"/>
    <w:rsid w:val="008966A7"/>
    <w:rsid w:val="008A2E4C"/>
    <w:rsid w:val="008B0412"/>
    <w:rsid w:val="008B336F"/>
    <w:rsid w:val="008B360E"/>
    <w:rsid w:val="008C71DA"/>
    <w:rsid w:val="008D5AEC"/>
    <w:rsid w:val="008D7F2F"/>
    <w:rsid w:val="008E04EB"/>
    <w:rsid w:val="008F2083"/>
    <w:rsid w:val="008F30B3"/>
    <w:rsid w:val="008F5B89"/>
    <w:rsid w:val="008F72C4"/>
    <w:rsid w:val="00901A52"/>
    <w:rsid w:val="009042F1"/>
    <w:rsid w:val="00905CBB"/>
    <w:rsid w:val="0091045F"/>
    <w:rsid w:val="0091645C"/>
    <w:rsid w:val="00917224"/>
    <w:rsid w:val="00925580"/>
    <w:rsid w:val="00930F65"/>
    <w:rsid w:val="00934A07"/>
    <w:rsid w:val="00940581"/>
    <w:rsid w:val="009405F2"/>
    <w:rsid w:val="00940B84"/>
    <w:rsid w:val="00942196"/>
    <w:rsid w:val="0094339F"/>
    <w:rsid w:val="00945F52"/>
    <w:rsid w:val="00951D45"/>
    <w:rsid w:val="0095295F"/>
    <w:rsid w:val="00963048"/>
    <w:rsid w:val="0097014C"/>
    <w:rsid w:val="00972049"/>
    <w:rsid w:val="009723D0"/>
    <w:rsid w:val="0098311B"/>
    <w:rsid w:val="009838C4"/>
    <w:rsid w:val="009855B9"/>
    <w:rsid w:val="009979C3"/>
    <w:rsid w:val="009A0959"/>
    <w:rsid w:val="009A3345"/>
    <w:rsid w:val="009A53EB"/>
    <w:rsid w:val="009B15C0"/>
    <w:rsid w:val="009B1F7B"/>
    <w:rsid w:val="009C4551"/>
    <w:rsid w:val="009D39D8"/>
    <w:rsid w:val="009E58E3"/>
    <w:rsid w:val="009E5CB0"/>
    <w:rsid w:val="009E75A1"/>
    <w:rsid w:val="009F2C2E"/>
    <w:rsid w:val="009F722D"/>
    <w:rsid w:val="00A02F89"/>
    <w:rsid w:val="00A2019E"/>
    <w:rsid w:val="00A22B0D"/>
    <w:rsid w:val="00A23A02"/>
    <w:rsid w:val="00A26870"/>
    <w:rsid w:val="00A31688"/>
    <w:rsid w:val="00A3446E"/>
    <w:rsid w:val="00A350CE"/>
    <w:rsid w:val="00A40C42"/>
    <w:rsid w:val="00A57EE1"/>
    <w:rsid w:val="00A64B97"/>
    <w:rsid w:val="00A70933"/>
    <w:rsid w:val="00A829D6"/>
    <w:rsid w:val="00A83ED0"/>
    <w:rsid w:val="00A86F8B"/>
    <w:rsid w:val="00A918A6"/>
    <w:rsid w:val="00A93DF5"/>
    <w:rsid w:val="00A9478F"/>
    <w:rsid w:val="00AA38AD"/>
    <w:rsid w:val="00AB19C7"/>
    <w:rsid w:val="00AB3BAF"/>
    <w:rsid w:val="00AB4942"/>
    <w:rsid w:val="00AC0287"/>
    <w:rsid w:val="00AC465C"/>
    <w:rsid w:val="00AD7FBE"/>
    <w:rsid w:val="00AE1254"/>
    <w:rsid w:val="00AE49C4"/>
    <w:rsid w:val="00B16B3D"/>
    <w:rsid w:val="00B25653"/>
    <w:rsid w:val="00B26F31"/>
    <w:rsid w:val="00B308BC"/>
    <w:rsid w:val="00B338CB"/>
    <w:rsid w:val="00B41701"/>
    <w:rsid w:val="00B43427"/>
    <w:rsid w:val="00B450F7"/>
    <w:rsid w:val="00B458D5"/>
    <w:rsid w:val="00B45D21"/>
    <w:rsid w:val="00B63DFB"/>
    <w:rsid w:val="00B65C1D"/>
    <w:rsid w:val="00B720F8"/>
    <w:rsid w:val="00B74B3F"/>
    <w:rsid w:val="00B8336E"/>
    <w:rsid w:val="00B877DF"/>
    <w:rsid w:val="00BA0100"/>
    <w:rsid w:val="00BA2067"/>
    <w:rsid w:val="00BA3CBD"/>
    <w:rsid w:val="00BB00CF"/>
    <w:rsid w:val="00BB681D"/>
    <w:rsid w:val="00BC3D6A"/>
    <w:rsid w:val="00BC4A34"/>
    <w:rsid w:val="00BD614D"/>
    <w:rsid w:val="00BE69C1"/>
    <w:rsid w:val="00BF1D73"/>
    <w:rsid w:val="00BF79B5"/>
    <w:rsid w:val="00C03C17"/>
    <w:rsid w:val="00C06D7D"/>
    <w:rsid w:val="00C07D3B"/>
    <w:rsid w:val="00C10916"/>
    <w:rsid w:val="00C10C5B"/>
    <w:rsid w:val="00C17E45"/>
    <w:rsid w:val="00C23B40"/>
    <w:rsid w:val="00C26AC0"/>
    <w:rsid w:val="00C277F9"/>
    <w:rsid w:val="00C302FC"/>
    <w:rsid w:val="00C33CF7"/>
    <w:rsid w:val="00C4586D"/>
    <w:rsid w:val="00C4791E"/>
    <w:rsid w:val="00C47E83"/>
    <w:rsid w:val="00C61FCA"/>
    <w:rsid w:val="00C64253"/>
    <w:rsid w:val="00C64E5F"/>
    <w:rsid w:val="00C70EC2"/>
    <w:rsid w:val="00C710AC"/>
    <w:rsid w:val="00C714C9"/>
    <w:rsid w:val="00C73AFD"/>
    <w:rsid w:val="00C74B7C"/>
    <w:rsid w:val="00C75966"/>
    <w:rsid w:val="00C902F0"/>
    <w:rsid w:val="00C945A1"/>
    <w:rsid w:val="00CA1BC1"/>
    <w:rsid w:val="00CA3C42"/>
    <w:rsid w:val="00CB2D78"/>
    <w:rsid w:val="00CB7C82"/>
    <w:rsid w:val="00CC6863"/>
    <w:rsid w:val="00CD3460"/>
    <w:rsid w:val="00CD5E68"/>
    <w:rsid w:val="00CE1439"/>
    <w:rsid w:val="00CF5084"/>
    <w:rsid w:val="00D00731"/>
    <w:rsid w:val="00D00864"/>
    <w:rsid w:val="00D013D1"/>
    <w:rsid w:val="00D0145F"/>
    <w:rsid w:val="00D0166C"/>
    <w:rsid w:val="00D0333B"/>
    <w:rsid w:val="00D05047"/>
    <w:rsid w:val="00D115DB"/>
    <w:rsid w:val="00D14368"/>
    <w:rsid w:val="00D161C7"/>
    <w:rsid w:val="00D1692D"/>
    <w:rsid w:val="00D17EA7"/>
    <w:rsid w:val="00D21A1E"/>
    <w:rsid w:val="00D34132"/>
    <w:rsid w:val="00D42C2C"/>
    <w:rsid w:val="00D476BC"/>
    <w:rsid w:val="00D53D40"/>
    <w:rsid w:val="00D54284"/>
    <w:rsid w:val="00D6095F"/>
    <w:rsid w:val="00D67414"/>
    <w:rsid w:val="00D70910"/>
    <w:rsid w:val="00D73612"/>
    <w:rsid w:val="00D80C9C"/>
    <w:rsid w:val="00D828D9"/>
    <w:rsid w:val="00D82C9F"/>
    <w:rsid w:val="00D83829"/>
    <w:rsid w:val="00D93074"/>
    <w:rsid w:val="00DB550C"/>
    <w:rsid w:val="00DC4096"/>
    <w:rsid w:val="00DD11DF"/>
    <w:rsid w:val="00DD22FA"/>
    <w:rsid w:val="00DD2727"/>
    <w:rsid w:val="00DF0B17"/>
    <w:rsid w:val="00DF25C0"/>
    <w:rsid w:val="00DF567B"/>
    <w:rsid w:val="00E01324"/>
    <w:rsid w:val="00E02B15"/>
    <w:rsid w:val="00E11D4F"/>
    <w:rsid w:val="00E15D70"/>
    <w:rsid w:val="00E22FF9"/>
    <w:rsid w:val="00E248C9"/>
    <w:rsid w:val="00E32EC3"/>
    <w:rsid w:val="00E33E39"/>
    <w:rsid w:val="00E34F11"/>
    <w:rsid w:val="00E3785D"/>
    <w:rsid w:val="00E56053"/>
    <w:rsid w:val="00E62012"/>
    <w:rsid w:val="00E62B20"/>
    <w:rsid w:val="00E70261"/>
    <w:rsid w:val="00E756B3"/>
    <w:rsid w:val="00E814FD"/>
    <w:rsid w:val="00E841C4"/>
    <w:rsid w:val="00E86449"/>
    <w:rsid w:val="00E92257"/>
    <w:rsid w:val="00E92CED"/>
    <w:rsid w:val="00E93098"/>
    <w:rsid w:val="00E93D73"/>
    <w:rsid w:val="00E94ECA"/>
    <w:rsid w:val="00EA235B"/>
    <w:rsid w:val="00EC064F"/>
    <w:rsid w:val="00EC51DB"/>
    <w:rsid w:val="00ED3856"/>
    <w:rsid w:val="00ED5B2A"/>
    <w:rsid w:val="00EE0134"/>
    <w:rsid w:val="00EE1491"/>
    <w:rsid w:val="00EF16BF"/>
    <w:rsid w:val="00EF6F43"/>
    <w:rsid w:val="00F03C5E"/>
    <w:rsid w:val="00F07106"/>
    <w:rsid w:val="00F1064C"/>
    <w:rsid w:val="00F237AC"/>
    <w:rsid w:val="00F25DA4"/>
    <w:rsid w:val="00F26B2F"/>
    <w:rsid w:val="00F30F97"/>
    <w:rsid w:val="00F468C8"/>
    <w:rsid w:val="00F53C2F"/>
    <w:rsid w:val="00F54A06"/>
    <w:rsid w:val="00F61849"/>
    <w:rsid w:val="00F61A10"/>
    <w:rsid w:val="00F65C8E"/>
    <w:rsid w:val="00F66324"/>
    <w:rsid w:val="00F70CB2"/>
    <w:rsid w:val="00F81EE9"/>
    <w:rsid w:val="00F85B74"/>
    <w:rsid w:val="00F91E65"/>
    <w:rsid w:val="00F953B0"/>
    <w:rsid w:val="00FB6679"/>
    <w:rsid w:val="00FC1E94"/>
    <w:rsid w:val="00FD3ACE"/>
    <w:rsid w:val="00FD69C9"/>
    <w:rsid w:val="00FE1971"/>
    <w:rsid w:val="00FF0303"/>
    <w:rsid w:val="00FF6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24A85"/>
  <w15:chartTrackingRefBased/>
  <w15:docId w15:val="{81A255D2-DDFB-428B-B87A-1073C42A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8B336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476FD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6FDA"/>
  </w:style>
  <w:style w:type="paragraph" w:styleId="Footer">
    <w:name w:val="footer"/>
    <w:basedOn w:val="Normal"/>
    <w:link w:val="FooterChar"/>
    <w:uiPriority w:val="99"/>
    <w:unhideWhenUsed/>
    <w:rsid w:val="00476FD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6FDA"/>
  </w:style>
  <w:style w:type="character" w:customStyle="1" w:styleId="BalloonTextChar">
    <w:name w:val="Balloon Text Char"/>
    <w:basedOn w:val="DefaultParagraphFont"/>
    <w:link w:val="BalloonText"/>
    <w:uiPriority w:val="99"/>
    <w:semiHidden/>
    <w:rsid w:val="00C75966"/>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unhideWhenUsed/>
    <w:rsid w:val="00C75966"/>
    <w:pPr>
      <w:spacing w:after="0" w:line="240" w:lineRule="auto"/>
    </w:pPr>
    <w:rPr>
      <w:rFonts w:ascii="Tahoma" w:eastAsia="Times New Roman" w:hAnsi="Tahoma" w:cs="Tahoma"/>
      <w:sz w:val="16"/>
      <w:szCs w:val="16"/>
      <w:lang w:val="es-ES" w:eastAsia="es-ES"/>
    </w:rPr>
  </w:style>
  <w:style w:type="paragraph" w:styleId="BodyText">
    <w:name w:val="Body Text"/>
    <w:basedOn w:val="Normal"/>
    <w:link w:val="BodyTextChar"/>
    <w:rsid w:val="00C75966"/>
    <w:pPr>
      <w:tabs>
        <w:tab w:val="left" w:pos="1173"/>
      </w:tabs>
      <w:spacing w:after="0" w:line="240" w:lineRule="auto"/>
    </w:pPr>
    <w:rPr>
      <w:rFonts w:ascii="Arial" w:eastAsia="Times" w:hAnsi="Arial" w:cs="Times New Roman"/>
      <w:sz w:val="18"/>
      <w:szCs w:val="20"/>
      <w:lang w:val="es-ES_tradnl"/>
    </w:rPr>
  </w:style>
  <w:style w:type="character" w:customStyle="1" w:styleId="BodyTextChar">
    <w:name w:val="Body Text Char"/>
    <w:basedOn w:val="DefaultParagraphFont"/>
    <w:link w:val="BodyText"/>
    <w:rsid w:val="00C75966"/>
    <w:rPr>
      <w:rFonts w:ascii="Arial" w:eastAsia="Times" w:hAnsi="Arial" w:cs="Times New Roman"/>
      <w:sz w:val="18"/>
      <w:szCs w:val="20"/>
      <w:lang w:val="es-ES_tradnl"/>
    </w:rPr>
  </w:style>
  <w:style w:type="paragraph" w:styleId="ListParagraph">
    <w:name w:val="List Paragraph"/>
    <w:aliases w:val="Cita texto,TEXTO GENERAL SENTENCIAS,Footnote,Párrafo Normal,Párrafo de lista2,Párrafo de lista1,List Paragraph1,Colorful List - Accent 11,Lista multicolor - Énfasis 11,Dot pt,No Spacing1"/>
    <w:basedOn w:val="Normal"/>
    <w:link w:val="ListParagraphChar"/>
    <w:uiPriority w:val="34"/>
    <w:qFormat/>
    <w:rsid w:val="00C75966"/>
    <w:pPr>
      <w:spacing w:after="0" w:line="240" w:lineRule="auto"/>
      <w:ind w:left="708"/>
    </w:pPr>
    <w:rPr>
      <w:rFonts w:ascii="Calibri" w:eastAsia="Calibri" w:hAnsi="Calibri" w:cs="Times New Roman"/>
    </w:rPr>
  </w:style>
  <w:style w:type="paragraph" w:customStyle="1" w:styleId="Listavistosa-nfasis11">
    <w:name w:val="Lista vistosa - Énfasis 11"/>
    <w:basedOn w:val="Normal"/>
    <w:qFormat/>
    <w:rsid w:val="00C75966"/>
    <w:pPr>
      <w:spacing w:after="0" w:line="180" w:lineRule="auto"/>
      <w:ind w:left="720"/>
      <w:contextualSpacing/>
      <w:jc w:val="both"/>
    </w:pPr>
    <w:rPr>
      <w:rFonts w:ascii="Raavi" w:eastAsia="Calibri" w:hAnsi="Raavi" w:cs="Raavi"/>
      <w:sz w:val="24"/>
      <w:szCs w:val="24"/>
    </w:rPr>
  </w:style>
  <w:style w:type="paragraph" w:customStyle="1" w:styleId="Default">
    <w:name w:val="Default"/>
    <w:rsid w:val="00C75966"/>
    <w:pPr>
      <w:autoSpaceDE w:val="0"/>
      <w:autoSpaceDN w:val="0"/>
      <w:adjustRightInd w:val="0"/>
      <w:spacing w:after="0" w:line="240" w:lineRule="auto"/>
    </w:pPr>
    <w:rPr>
      <w:rFonts w:ascii="Calibri" w:eastAsia="Calibri" w:hAnsi="Calibri" w:cs="Calibri"/>
      <w:color w:val="000000"/>
      <w:sz w:val="24"/>
      <w:szCs w:val="24"/>
      <w:lang w:eastAsia="es-MX"/>
    </w:rPr>
  </w:style>
  <w:style w:type="paragraph" w:styleId="FootnoteText">
    <w:name w:val="footnote text"/>
    <w:basedOn w:val="Normal"/>
    <w:link w:val="FootnoteTextChar"/>
    <w:uiPriority w:val="99"/>
    <w:unhideWhenUsed/>
    <w:rsid w:val="00C75966"/>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rsid w:val="00C75966"/>
    <w:rPr>
      <w:rFonts w:ascii="Times" w:eastAsia="Times" w:hAnsi="Times" w:cs="Times New Roman"/>
      <w:sz w:val="20"/>
      <w:szCs w:val="20"/>
      <w:lang w:val="en-US"/>
    </w:rPr>
  </w:style>
  <w:style w:type="character" w:styleId="FootnoteReference">
    <w:name w:val="footnote reference"/>
    <w:uiPriority w:val="99"/>
    <w:unhideWhenUsed/>
    <w:rsid w:val="00C75966"/>
    <w:rPr>
      <w:vertAlign w:val="superscript"/>
    </w:rPr>
  </w:style>
  <w:style w:type="character" w:styleId="Hyperlink">
    <w:name w:val="Hyperlink"/>
    <w:uiPriority w:val="99"/>
    <w:unhideWhenUsed/>
    <w:rsid w:val="00C75966"/>
    <w:rPr>
      <w:color w:val="0563C1"/>
      <w:u w:val="single"/>
    </w:rPr>
  </w:style>
  <w:style w:type="paragraph" w:customStyle="1" w:styleId="Cuadrculamedia1-nfasis21">
    <w:name w:val="Cuadrícula media 1 - Énfasis 21"/>
    <w:basedOn w:val="Normal"/>
    <w:uiPriority w:val="34"/>
    <w:qFormat/>
    <w:rsid w:val="00C75966"/>
    <w:pPr>
      <w:spacing w:after="0" w:line="240" w:lineRule="auto"/>
      <w:ind w:left="708"/>
    </w:pPr>
    <w:rPr>
      <w:rFonts w:ascii="Calibri" w:eastAsia="Calibri" w:hAnsi="Calibri" w:cs="Times New Roman"/>
    </w:rPr>
  </w:style>
  <w:style w:type="character" w:customStyle="1" w:styleId="apple-converted-space">
    <w:name w:val="apple-converted-space"/>
    <w:rsid w:val="00C75966"/>
  </w:style>
  <w:style w:type="character" w:styleId="Strong">
    <w:name w:val="Strong"/>
    <w:uiPriority w:val="22"/>
    <w:qFormat/>
    <w:rsid w:val="00C75966"/>
    <w:rPr>
      <w:b/>
      <w:bCs/>
    </w:rPr>
  </w:style>
  <w:style w:type="character" w:customStyle="1" w:styleId="lbl-encabezado-negro">
    <w:name w:val="lbl-encabezado-negro"/>
    <w:rsid w:val="00C75966"/>
  </w:style>
  <w:style w:type="paragraph" w:customStyle="1" w:styleId="Texto">
    <w:name w:val="Texto"/>
    <w:basedOn w:val="Normal"/>
    <w:link w:val="TextoCar"/>
    <w:rsid w:val="00C759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75966"/>
    <w:rPr>
      <w:rFonts w:ascii="Arial" w:eastAsia="Times New Roman" w:hAnsi="Arial" w:cs="Arial"/>
      <w:sz w:val="18"/>
      <w:szCs w:val="20"/>
      <w:lang w:val="es-ES" w:eastAsia="es-ES"/>
    </w:rPr>
  </w:style>
  <w:style w:type="character" w:customStyle="1" w:styleId="BodyTextIndentChar">
    <w:name w:val="Body Text Indent Char"/>
    <w:basedOn w:val="DefaultParagraphFont"/>
    <w:link w:val="BodyTextIndent"/>
    <w:uiPriority w:val="99"/>
    <w:semiHidden/>
    <w:rsid w:val="00C75966"/>
    <w:rPr>
      <w:rFonts w:ascii="Calibri" w:eastAsia="Calibri" w:hAnsi="Calibri" w:cs="Times New Roman"/>
    </w:rPr>
  </w:style>
  <w:style w:type="paragraph" w:styleId="BodyTextIndent">
    <w:name w:val="Body Text Indent"/>
    <w:basedOn w:val="Normal"/>
    <w:link w:val="BodyTextIndentChar"/>
    <w:uiPriority w:val="99"/>
    <w:semiHidden/>
    <w:unhideWhenUsed/>
    <w:rsid w:val="00C75966"/>
    <w:pPr>
      <w:spacing w:after="120" w:line="240" w:lineRule="auto"/>
      <w:ind w:left="283"/>
    </w:pPr>
    <w:rPr>
      <w:rFonts w:ascii="Calibri" w:eastAsia="Calibri" w:hAnsi="Calibri" w:cs="Times New Roman"/>
    </w:rPr>
  </w:style>
  <w:style w:type="character" w:customStyle="1" w:styleId="red">
    <w:name w:val="red"/>
    <w:rsid w:val="00C75966"/>
  </w:style>
  <w:style w:type="paragraph" w:customStyle="1" w:styleId="n2">
    <w:name w:val="n2"/>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Emphasis">
    <w:name w:val="Emphasis"/>
    <w:uiPriority w:val="20"/>
    <w:qFormat/>
    <w:rsid w:val="00C75966"/>
    <w:rPr>
      <w:i/>
      <w:iCs/>
    </w:rPr>
  </w:style>
  <w:style w:type="paragraph" w:customStyle="1" w:styleId="j">
    <w:name w:val="j"/>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rsid w:val="00C75966"/>
  </w:style>
  <w:style w:type="character" w:customStyle="1" w:styleId="h">
    <w:name w:val="h"/>
    <w:rsid w:val="00C75966"/>
  </w:style>
  <w:style w:type="character" w:customStyle="1" w:styleId="d">
    <w:name w:val="d"/>
    <w:rsid w:val="00C75966"/>
  </w:style>
  <w:style w:type="character" w:customStyle="1" w:styleId="u">
    <w:name w:val="u"/>
    <w:rsid w:val="00C75966"/>
  </w:style>
  <w:style w:type="paragraph" w:customStyle="1" w:styleId="j1">
    <w:name w:val="j1"/>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2">
    <w:name w:val="j2"/>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Spacing">
    <w:name w:val="No Spacing"/>
    <w:uiPriority w:val="1"/>
    <w:qFormat/>
    <w:rsid w:val="00C75966"/>
    <w:pPr>
      <w:spacing w:after="0" w:line="240" w:lineRule="auto"/>
    </w:pPr>
    <w:rPr>
      <w:rFonts w:ascii="Calibri" w:eastAsia="Calibri" w:hAnsi="Calibri" w:cs="Times New Roman"/>
    </w:rPr>
  </w:style>
  <w:style w:type="character" w:customStyle="1" w:styleId="BodyTextIndent3Char">
    <w:name w:val="Body Text Indent 3 Char"/>
    <w:basedOn w:val="DefaultParagraphFont"/>
    <w:link w:val="BodyTextIndent3"/>
    <w:uiPriority w:val="99"/>
    <w:semiHidden/>
    <w:rsid w:val="00C75966"/>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C75966"/>
    <w:pPr>
      <w:spacing w:after="120" w:line="240" w:lineRule="auto"/>
      <w:ind w:left="283"/>
    </w:pPr>
    <w:rPr>
      <w:rFonts w:ascii="Calibri" w:eastAsia="Calibri" w:hAnsi="Calibri" w:cs="Times New Roman"/>
      <w:sz w:val="16"/>
      <w:szCs w:val="16"/>
    </w:rPr>
  </w:style>
  <w:style w:type="character" w:customStyle="1" w:styleId="CommentTextChar">
    <w:name w:val="Comment Text Char"/>
    <w:basedOn w:val="DefaultParagraphFont"/>
    <w:link w:val="CommentText"/>
    <w:uiPriority w:val="99"/>
    <w:rsid w:val="00C75966"/>
    <w:rPr>
      <w:rFonts w:ascii="Calibri" w:eastAsia="Calibri" w:hAnsi="Calibri" w:cs="Times New Roman"/>
      <w:sz w:val="20"/>
      <w:szCs w:val="20"/>
    </w:rPr>
  </w:style>
  <w:style w:type="paragraph" w:styleId="CommentText">
    <w:name w:val="annotation text"/>
    <w:basedOn w:val="Normal"/>
    <w:link w:val="CommentTextChar"/>
    <w:uiPriority w:val="99"/>
    <w:unhideWhenUsed/>
    <w:rsid w:val="00C75966"/>
    <w:pPr>
      <w:spacing w:after="20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C7596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75966"/>
    <w:rPr>
      <w:b/>
      <w:bCs/>
    </w:rPr>
  </w:style>
  <w:style w:type="paragraph" w:styleId="Revision">
    <w:name w:val="Revision"/>
    <w:uiPriority w:val="99"/>
    <w:rsid w:val="00C75966"/>
    <w:pPr>
      <w:spacing w:after="0" w:line="240" w:lineRule="auto"/>
    </w:pPr>
    <w:rPr>
      <w:rFonts w:ascii="Calibri" w:eastAsia="Calibri" w:hAnsi="Calibri" w:cs="Times New Roman"/>
    </w:rPr>
  </w:style>
  <w:style w:type="character" w:customStyle="1" w:styleId="ageditorbold">
    <w:name w:val="ag_editorbold"/>
    <w:rsid w:val="00C75966"/>
  </w:style>
  <w:style w:type="paragraph" w:customStyle="1" w:styleId="msonormal0">
    <w:name w:val="msonormal"/>
    <w:basedOn w:val="Normal"/>
    <w:rsid w:val="00C759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4">
    <w:name w:val="xl64"/>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65">
    <w:name w:val="xl65"/>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66">
    <w:name w:val="xl66"/>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7">
    <w:name w:val="xl67"/>
    <w:basedOn w:val="Normal"/>
    <w:rsid w:val="00C759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8">
    <w:name w:val="xl68"/>
    <w:basedOn w:val="Normal"/>
    <w:rsid w:val="00C7596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69">
    <w:name w:val="xl69"/>
    <w:basedOn w:val="Normal"/>
    <w:rsid w:val="00C759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es-MX"/>
    </w:rPr>
  </w:style>
  <w:style w:type="paragraph" w:customStyle="1" w:styleId="xl70">
    <w:name w:val="xl70"/>
    <w:basedOn w:val="Normal"/>
    <w:rsid w:val="00C75966"/>
    <w:pPr>
      <w:spacing w:before="100" w:beforeAutospacing="1" w:after="100" w:afterAutospacing="1" w:line="240" w:lineRule="auto"/>
    </w:pPr>
    <w:rPr>
      <w:rFonts w:ascii="Calibri Light" w:eastAsia="Times New Roman" w:hAnsi="Calibri Light" w:cs="Calibri Light"/>
      <w:sz w:val="24"/>
      <w:szCs w:val="24"/>
      <w:lang w:eastAsia="es-MX"/>
    </w:rPr>
  </w:style>
  <w:style w:type="paragraph" w:customStyle="1" w:styleId="xl71">
    <w:name w:val="xl71"/>
    <w:basedOn w:val="Normal"/>
    <w:rsid w:val="00C75966"/>
    <w:pP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es-MX"/>
    </w:rPr>
  </w:style>
  <w:style w:type="paragraph" w:customStyle="1" w:styleId="xl72">
    <w:name w:val="xl72"/>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3">
    <w:name w:val="xl73"/>
    <w:basedOn w:val="Normal"/>
    <w:rsid w:val="00C75966"/>
    <w:pPr>
      <w:spacing w:before="100" w:beforeAutospacing="1" w:after="100" w:afterAutospacing="1" w:line="240" w:lineRule="auto"/>
      <w:jc w:val="center"/>
    </w:pPr>
    <w:rPr>
      <w:rFonts w:ascii="Calibri Light" w:eastAsia="Times New Roman" w:hAnsi="Calibri Light" w:cs="Calibri Light"/>
      <w:sz w:val="24"/>
      <w:szCs w:val="24"/>
      <w:lang w:eastAsia="es-MX"/>
    </w:rPr>
  </w:style>
  <w:style w:type="paragraph" w:customStyle="1" w:styleId="xl74">
    <w:name w:val="xl74"/>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lang w:eastAsia="es-MX"/>
    </w:rPr>
  </w:style>
  <w:style w:type="paragraph" w:customStyle="1" w:styleId="xl75">
    <w:name w:val="xl75"/>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6">
    <w:name w:val="xl76"/>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7">
    <w:name w:val="xl77"/>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78">
    <w:name w:val="xl78"/>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xl79">
    <w:name w:val="xl79"/>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24"/>
      <w:szCs w:val="24"/>
      <w:lang w:eastAsia="es-MX"/>
    </w:rPr>
  </w:style>
  <w:style w:type="paragraph" w:customStyle="1" w:styleId="font5">
    <w:name w:val="font5"/>
    <w:basedOn w:val="Normal"/>
    <w:rsid w:val="00C75966"/>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0">
    <w:name w:val="xl80"/>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1">
    <w:name w:val="xl81"/>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2">
    <w:name w:val="xl82"/>
    <w:basedOn w:val="Normal"/>
    <w:rsid w:val="00C7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8"/>
      <w:szCs w:val="18"/>
      <w:lang w:eastAsia="es-MX"/>
    </w:rPr>
  </w:style>
  <w:style w:type="paragraph" w:customStyle="1" w:styleId="xl83">
    <w:name w:val="xl83"/>
    <w:basedOn w:val="Normal"/>
    <w:rsid w:val="00C75966"/>
    <w:pPr>
      <w:spacing w:before="100" w:beforeAutospacing="1" w:after="100" w:afterAutospacing="1" w:line="240" w:lineRule="auto"/>
      <w:jc w:val="center"/>
      <w:textAlignment w:val="center"/>
    </w:pPr>
    <w:rPr>
      <w:rFonts w:ascii="Calibri Light" w:eastAsia="Times New Roman" w:hAnsi="Calibri Light" w:cs="Calibri Light"/>
      <w:sz w:val="18"/>
      <w:szCs w:val="18"/>
      <w:lang w:eastAsia="es-MX"/>
    </w:rPr>
  </w:style>
  <w:style w:type="paragraph" w:customStyle="1" w:styleId="xl84">
    <w:name w:val="xl84"/>
    <w:basedOn w:val="Normal"/>
    <w:rsid w:val="00C75966"/>
    <w:pPr>
      <w:spacing w:before="100" w:beforeAutospacing="1" w:after="100" w:afterAutospacing="1" w:line="240" w:lineRule="auto"/>
    </w:pPr>
    <w:rPr>
      <w:rFonts w:ascii="Calibri Light" w:eastAsia="Times New Roman" w:hAnsi="Calibri Light" w:cs="Calibri Light"/>
      <w:sz w:val="18"/>
      <w:szCs w:val="18"/>
      <w:lang w:eastAsia="es-MX"/>
    </w:rPr>
  </w:style>
  <w:style w:type="paragraph" w:customStyle="1" w:styleId="xl85">
    <w:name w:val="xl85"/>
    <w:basedOn w:val="Normal"/>
    <w:rsid w:val="00C75966"/>
    <w:pPr>
      <w:spacing w:before="100" w:beforeAutospacing="1" w:after="100" w:afterAutospacing="1" w:line="240" w:lineRule="auto"/>
      <w:jc w:val="center"/>
    </w:pPr>
    <w:rPr>
      <w:rFonts w:ascii="Calibri Light" w:eastAsia="Times New Roman" w:hAnsi="Calibri Light" w:cs="Calibri Light"/>
      <w:sz w:val="18"/>
      <w:szCs w:val="18"/>
      <w:lang w:eastAsia="es-MX"/>
    </w:rPr>
  </w:style>
  <w:style w:type="paragraph" w:customStyle="1" w:styleId="xl86">
    <w:name w:val="xl86"/>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paragraph" w:customStyle="1" w:styleId="xl87">
    <w:name w:val="xl87"/>
    <w:basedOn w:val="Normal"/>
    <w:rsid w:val="00C7596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Calibri Light" w:eastAsia="Times New Roman" w:hAnsi="Calibri Light" w:cs="Calibri Light"/>
      <w:b/>
      <w:bCs/>
      <w:color w:val="FFFFFF"/>
      <w:sz w:val="18"/>
      <w:szCs w:val="18"/>
      <w:lang w:eastAsia="es-MX"/>
    </w:rPr>
  </w:style>
  <w:style w:type="character" w:customStyle="1" w:styleId="NormalWebChar">
    <w:name w:val="Normal (Web) Char"/>
    <w:aliases w:val="Car2 Char"/>
    <w:link w:val="NormalWeb"/>
    <w:uiPriority w:val="99"/>
    <w:locked/>
    <w:rsid w:val="001C60EC"/>
    <w:rPr>
      <w:rFonts w:ascii="Times New Roman" w:eastAsiaTheme="minorEastAsia" w:hAnsi="Times New Roman" w:cs="Times New Roman"/>
      <w:sz w:val="24"/>
      <w:szCs w:val="24"/>
      <w:lang w:eastAsia="es-MX"/>
    </w:rPr>
  </w:style>
  <w:style w:type="table" w:styleId="TableGrid">
    <w:name w:val="Table Grid"/>
    <w:basedOn w:val="TableNormal"/>
    <w:uiPriority w:val="59"/>
    <w:rsid w:val="0021578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 texto Char,TEXTO GENERAL SENTENCIAS Char,Footnote Char,Párrafo Normal Char,Párrafo de lista2 Char,Párrafo de lista1 Char,List Paragraph1 Char,Colorful List - Accent 11 Char,Lista multicolor - Énfasis 11 Char,Dot pt Char"/>
    <w:link w:val="ListParagraph"/>
    <w:uiPriority w:val="34"/>
    <w:qFormat/>
    <w:locked/>
    <w:rsid w:val="00DD11DF"/>
    <w:rPr>
      <w:rFonts w:ascii="Calibri" w:eastAsia="Calibri" w:hAnsi="Calibri" w:cs="Times New Roman"/>
    </w:rPr>
  </w:style>
  <w:style w:type="character" w:styleId="CommentReference">
    <w:name w:val="annotation reference"/>
    <w:basedOn w:val="DefaultParagraphFont"/>
    <w:uiPriority w:val="99"/>
    <w:semiHidden/>
    <w:unhideWhenUsed/>
    <w:rsid w:val="005D7A1E"/>
    <w:rPr>
      <w:sz w:val="16"/>
      <w:szCs w:val="16"/>
    </w:rPr>
  </w:style>
  <w:style w:type="character" w:customStyle="1" w:styleId="Mencinsinresolver1">
    <w:name w:val="Mención sin resolver1"/>
    <w:basedOn w:val="DefaultParagraphFont"/>
    <w:uiPriority w:val="99"/>
    <w:semiHidden/>
    <w:unhideWhenUsed/>
    <w:rsid w:val="0089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652232">
      <w:bodyDiv w:val="1"/>
      <w:marLeft w:val="0"/>
      <w:marRight w:val="0"/>
      <w:marTop w:val="0"/>
      <w:marBottom w:val="0"/>
      <w:divBdr>
        <w:top w:val="none" w:sz="0" w:space="0" w:color="auto"/>
        <w:left w:val="none" w:sz="0" w:space="0" w:color="auto"/>
        <w:bottom w:val="none" w:sz="0" w:space="0" w:color="auto"/>
        <w:right w:val="none" w:sz="0" w:space="0" w:color="auto"/>
      </w:divBdr>
    </w:div>
    <w:div w:id="1784225338">
      <w:bodyDiv w:val="1"/>
      <w:marLeft w:val="0"/>
      <w:marRight w:val="0"/>
      <w:marTop w:val="0"/>
      <w:marBottom w:val="0"/>
      <w:divBdr>
        <w:top w:val="none" w:sz="0" w:space="0" w:color="auto"/>
        <w:left w:val="none" w:sz="0" w:space="0" w:color="auto"/>
        <w:bottom w:val="none" w:sz="0" w:space="0" w:color="auto"/>
        <w:right w:val="none" w:sz="0" w:space="0" w:color="auto"/>
      </w:divBdr>
    </w:div>
    <w:div w:id="1904363700">
      <w:bodyDiv w:val="1"/>
      <w:marLeft w:val="0"/>
      <w:marRight w:val="0"/>
      <w:marTop w:val="0"/>
      <w:marBottom w:val="0"/>
      <w:divBdr>
        <w:top w:val="none" w:sz="0" w:space="0" w:color="auto"/>
        <w:left w:val="none" w:sz="0" w:space="0" w:color="auto"/>
        <w:bottom w:val="none" w:sz="0" w:space="0" w:color="auto"/>
        <w:right w:val="none" w:sz="0" w:space="0" w:color="auto"/>
      </w:divBdr>
    </w:div>
    <w:div w:id="2065828489">
      <w:bodyDiv w:val="1"/>
      <w:marLeft w:val="0"/>
      <w:marRight w:val="0"/>
      <w:marTop w:val="0"/>
      <w:marBottom w:val="0"/>
      <w:divBdr>
        <w:top w:val="none" w:sz="0" w:space="0" w:color="auto"/>
        <w:left w:val="none" w:sz="0" w:space="0" w:color="auto"/>
        <w:bottom w:val="none" w:sz="0" w:space="0" w:color="auto"/>
        <w:right w:val="none" w:sz="0" w:space="0" w:color="auto"/>
      </w:divBdr>
    </w:div>
    <w:div w:id="2122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pej.rae.es/lema/derecho-p&#250;blico-subje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5F0E-31D9-49E5-BCAF-049BAD6F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48</Pages>
  <Words>14614</Words>
  <Characters>80378</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19</cp:revision>
  <cp:lastPrinted>2024-05-31T22:09:00Z</cp:lastPrinted>
  <dcterms:created xsi:type="dcterms:W3CDTF">2024-06-04T18:55:00Z</dcterms:created>
  <dcterms:modified xsi:type="dcterms:W3CDTF">2024-06-21T17:14:00Z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fe443e1b5fa170d940dc4e3770085d7e303e4dfcefa8697aefb0530f72579c80</vt:lpwstr>
  </property>
</Properties>
</file>