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0D41C" w14:textId="4DCFC182" w:rsidR="001B52FA" w:rsidRPr="00D37A79" w:rsidRDefault="00253456" w:rsidP="009571A0">
      <w:pPr>
        <w:tabs>
          <w:tab w:val="left" w:pos="5490"/>
        </w:tabs>
        <w:ind w:left="3828" w:right="21"/>
        <w:jc w:val="both"/>
        <w:rPr>
          <w:b/>
        </w:rPr>
      </w:pPr>
      <w:r w:rsidRPr="009C0D91">
        <w:rPr>
          <w:b/>
          <w:bCs/>
          <w:noProof/>
          <w:lang w:eastAsia="es-MX"/>
        </w:rPr>
        <w:drawing>
          <wp:anchor distT="0" distB="0" distL="114300" distR="114300" simplePos="0" relativeHeight="251659264" behindDoc="0" locked="0" layoutInCell="1" hidden="0" allowOverlap="1" wp14:anchorId="58350E79" wp14:editId="5BFC42E4">
            <wp:simplePos x="0" y="0"/>
            <wp:positionH relativeFrom="margin">
              <wp:align>left</wp:align>
            </wp:positionH>
            <wp:positionV relativeFrom="paragraph">
              <wp:posOffset>13970</wp:posOffset>
            </wp:positionV>
            <wp:extent cx="2057400" cy="1057275"/>
            <wp:effectExtent l="0" t="0" r="0" b="9525"/>
            <wp:wrapNone/>
            <wp:docPr id="1" name="image1.png" descr="http://www.contencioso.gob.mx/imagenes/header/logo_new.png"/>
            <wp:cNvGraphicFramePr/>
            <a:graphic xmlns:a="http://schemas.openxmlformats.org/drawingml/2006/main">
              <a:graphicData uri="http://schemas.openxmlformats.org/drawingml/2006/picture">
                <pic:pic xmlns:pic="http://schemas.openxmlformats.org/drawingml/2006/picture">
                  <pic:nvPicPr>
                    <pic:cNvPr id="0" name="image1.png" descr="http://www.contencioso.gob.mx/imagenes/header/logo_new.png"/>
                    <pic:cNvPicPr preferRelativeResize="0"/>
                  </pic:nvPicPr>
                  <pic:blipFill>
                    <a:blip r:embed="rId8"/>
                    <a:srcRect b="9951"/>
                    <a:stretch>
                      <a:fillRect/>
                    </a:stretch>
                  </pic:blipFill>
                  <pic:spPr>
                    <a:xfrm>
                      <a:off x="0" y="0"/>
                      <a:ext cx="2057400" cy="1057275"/>
                    </a:xfrm>
                    <a:prstGeom prst="rect">
                      <a:avLst/>
                    </a:prstGeom>
                    <a:ln/>
                  </pic:spPr>
                </pic:pic>
              </a:graphicData>
            </a:graphic>
            <wp14:sizeRelV relativeFrom="margin">
              <wp14:pctHeight>0</wp14:pctHeight>
            </wp14:sizeRelV>
          </wp:anchor>
        </w:drawing>
      </w:r>
      <w:r w:rsidR="001B52FA" w:rsidRPr="00D37A79">
        <w:rPr>
          <w:b/>
        </w:rPr>
        <w:t xml:space="preserve">TRIBUNAL DE JUSTICIA </w:t>
      </w:r>
      <w:r w:rsidR="00E416BA" w:rsidRPr="00D37A79">
        <w:rPr>
          <w:b/>
        </w:rPr>
        <w:t>ADMINISTRATIVA DEL</w:t>
      </w:r>
      <w:r w:rsidR="001B52FA" w:rsidRPr="00D37A79">
        <w:rPr>
          <w:b/>
        </w:rPr>
        <w:t xml:space="preserve"> ESTADO DE SONORA</w:t>
      </w:r>
    </w:p>
    <w:p w14:paraId="63260EBD" w14:textId="38130C68" w:rsidR="001B52FA" w:rsidRPr="00D37A79" w:rsidRDefault="001B52FA" w:rsidP="009571A0">
      <w:pPr>
        <w:tabs>
          <w:tab w:val="left" w:pos="5490"/>
        </w:tabs>
        <w:ind w:left="3828" w:right="21"/>
        <w:jc w:val="both"/>
        <w:rPr>
          <w:b/>
        </w:rPr>
      </w:pPr>
      <w:r w:rsidRPr="00AB06CF">
        <w:rPr>
          <w:b/>
        </w:rPr>
        <w:t>PLENO JURISDICCIONAL</w:t>
      </w:r>
      <w:r w:rsidRPr="00D37A79">
        <w:rPr>
          <w:b/>
        </w:rPr>
        <w:t xml:space="preserve"> </w:t>
      </w:r>
    </w:p>
    <w:p w14:paraId="46104DF7" w14:textId="32B2EC41" w:rsidR="001B52FA" w:rsidRPr="00D37A79" w:rsidRDefault="001B52FA" w:rsidP="009571A0">
      <w:pPr>
        <w:tabs>
          <w:tab w:val="left" w:pos="5490"/>
        </w:tabs>
        <w:ind w:left="3828" w:right="21"/>
        <w:jc w:val="both"/>
        <w:rPr>
          <w:b/>
        </w:rPr>
      </w:pPr>
      <w:r w:rsidRPr="00D37A79">
        <w:rPr>
          <w:b/>
        </w:rPr>
        <w:t xml:space="preserve">JUICIO </w:t>
      </w:r>
      <w:r w:rsidR="008A3CF6">
        <w:rPr>
          <w:b/>
        </w:rPr>
        <w:t>ADMINISTRATIVO (</w:t>
      </w:r>
      <w:r w:rsidR="00BE0E55">
        <w:rPr>
          <w:b/>
        </w:rPr>
        <w:t>NEGATIVA FICTA</w:t>
      </w:r>
      <w:r w:rsidR="008A3CF6">
        <w:rPr>
          <w:b/>
        </w:rPr>
        <w:t>)</w:t>
      </w:r>
    </w:p>
    <w:p w14:paraId="7A8BC662" w14:textId="7656B698" w:rsidR="001B52FA" w:rsidRPr="00D37A79" w:rsidRDefault="004D21AD" w:rsidP="009571A0">
      <w:pPr>
        <w:tabs>
          <w:tab w:val="left" w:pos="5490"/>
        </w:tabs>
        <w:ind w:left="3828" w:right="21"/>
        <w:jc w:val="both"/>
        <w:rPr>
          <w:b/>
        </w:rPr>
      </w:pPr>
      <w:r>
        <w:rPr>
          <w:b/>
        </w:rPr>
        <w:t xml:space="preserve">EXP. </w:t>
      </w:r>
      <w:r w:rsidR="00BE0E55">
        <w:rPr>
          <w:b/>
        </w:rPr>
        <w:t>1037</w:t>
      </w:r>
      <w:r w:rsidR="001B52FA" w:rsidRPr="00D37A79">
        <w:rPr>
          <w:b/>
        </w:rPr>
        <w:t>/20</w:t>
      </w:r>
      <w:r w:rsidR="00BE0E55">
        <w:rPr>
          <w:b/>
        </w:rPr>
        <w:t>22</w:t>
      </w:r>
      <w:r w:rsidR="001B52FA" w:rsidRPr="00D37A79">
        <w:rPr>
          <w:b/>
        </w:rPr>
        <w:t xml:space="preserve">  </w:t>
      </w:r>
    </w:p>
    <w:p w14:paraId="5F468CA5" w14:textId="5A5B4D45" w:rsidR="001B52FA" w:rsidRPr="00D37A79" w:rsidRDefault="001B52FA" w:rsidP="009571A0">
      <w:pPr>
        <w:tabs>
          <w:tab w:val="left" w:pos="5490"/>
        </w:tabs>
        <w:ind w:left="3828" w:right="21"/>
        <w:jc w:val="both"/>
        <w:rPr>
          <w:b/>
        </w:rPr>
      </w:pPr>
      <w:r w:rsidRPr="00D37A79">
        <w:rPr>
          <w:b/>
        </w:rPr>
        <w:t xml:space="preserve">ACTOR: </w:t>
      </w:r>
      <w:r w:rsidR="00BE0E55">
        <w:rPr>
          <w:b/>
        </w:rPr>
        <w:t>FOR, S.A. DE C.V.</w:t>
      </w:r>
    </w:p>
    <w:p w14:paraId="2F60AA45" w14:textId="5167B9C6" w:rsidR="001B52FA" w:rsidRPr="00D37A79" w:rsidRDefault="001B52FA" w:rsidP="009571A0">
      <w:pPr>
        <w:tabs>
          <w:tab w:val="left" w:pos="5490"/>
        </w:tabs>
        <w:ind w:left="3828" w:right="21"/>
        <w:jc w:val="both"/>
        <w:rPr>
          <w:b/>
          <w:bCs/>
        </w:rPr>
      </w:pPr>
      <w:r w:rsidRPr="00D37A79">
        <w:rPr>
          <w:b/>
        </w:rPr>
        <w:t>AUTORIDA</w:t>
      </w:r>
      <w:r w:rsidR="00BE0E55">
        <w:rPr>
          <w:b/>
        </w:rPr>
        <w:t>D</w:t>
      </w:r>
      <w:r w:rsidR="00302027">
        <w:rPr>
          <w:b/>
        </w:rPr>
        <w:t xml:space="preserve"> </w:t>
      </w:r>
      <w:r w:rsidRPr="00D37A79">
        <w:rPr>
          <w:b/>
        </w:rPr>
        <w:t>DEMANDADA:</w:t>
      </w:r>
      <w:r w:rsidR="00302027">
        <w:rPr>
          <w:b/>
        </w:rPr>
        <w:t xml:space="preserve"> </w:t>
      </w:r>
      <w:r w:rsidR="001E5F97" w:rsidRPr="00D37A79">
        <w:rPr>
          <w:b/>
        </w:rPr>
        <w:t>INSTITUTO</w:t>
      </w:r>
      <w:r w:rsidRPr="00D37A79">
        <w:rPr>
          <w:b/>
        </w:rPr>
        <w:t xml:space="preserve"> DE SEGURIDAD Y SERVICIOS SOCIALES DE LOS TRABAJADORES DEL ESTADO DE </w:t>
      </w:r>
      <w:r w:rsidR="001E5F97" w:rsidRPr="00D37A79">
        <w:rPr>
          <w:b/>
        </w:rPr>
        <w:t>SONORA</w:t>
      </w:r>
      <w:r w:rsidRPr="00D37A79">
        <w:rPr>
          <w:bCs/>
        </w:rPr>
        <w:t xml:space="preserve"> </w:t>
      </w:r>
    </w:p>
    <w:p w14:paraId="64829065" w14:textId="3FF97376" w:rsidR="001B52FA" w:rsidRDefault="001B52FA" w:rsidP="009571A0">
      <w:pPr>
        <w:tabs>
          <w:tab w:val="left" w:pos="5490"/>
        </w:tabs>
        <w:ind w:left="3828" w:right="21"/>
        <w:jc w:val="both"/>
        <w:rPr>
          <w:b/>
        </w:rPr>
      </w:pPr>
      <w:r w:rsidRPr="00D37A79">
        <w:rPr>
          <w:b/>
        </w:rPr>
        <w:t>MAGISTRADO PONENTE: MTRO. RENATO ALBERTO GIRÓN LOYA</w:t>
      </w:r>
    </w:p>
    <w:p w14:paraId="1E5CB098" w14:textId="34C50502" w:rsidR="00E955BB" w:rsidRPr="00D37A79" w:rsidRDefault="00E955BB" w:rsidP="009571A0">
      <w:pPr>
        <w:tabs>
          <w:tab w:val="left" w:pos="5490"/>
        </w:tabs>
        <w:ind w:left="3828" w:right="21"/>
        <w:jc w:val="both"/>
        <w:rPr>
          <w:b/>
        </w:rPr>
      </w:pPr>
      <w:r>
        <w:rPr>
          <w:b/>
        </w:rPr>
        <w:t>PROYECTISTA: LIC. BLANCA YOLANDA TORRES MONTES</w:t>
      </w:r>
    </w:p>
    <w:p w14:paraId="5BF0FEC8" w14:textId="77777777" w:rsidR="001B52FA" w:rsidRDefault="001B52FA" w:rsidP="001B52FA">
      <w:pPr>
        <w:spacing w:line="360" w:lineRule="auto"/>
        <w:jc w:val="both"/>
        <w:rPr>
          <w:b/>
          <w:sz w:val="28"/>
          <w:szCs w:val="28"/>
        </w:rPr>
      </w:pPr>
    </w:p>
    <w:p w14:paraId="476B29E1" w14:textId="0B3212FD" w:rsidR="001B52FA" w:rsidRPr="00F9107C" w:rsidRDefault="001B52FA" w:rsidP="006106B9">
      <w:pPr>
        <w:spacing w:line="360" w:lineRule="auto"/>
        <w:ind w:firstLine="708"/>
        <w:jc w:val="both"/>
        <w:rPr>
          <w:color w:val="000000" w:themeColor="text1"/>
          <w:sz w:val="26"/>
          <w:szCs w:val="26"/>
        </w:rPr>
      </w:pPr>
      <w:r w:rsidRPr="00F9107C">
        <w:rPr>
          <w:b/>
          <w:sz w:val="26"/>
          <w:szCs w:val="26"/>
        </w:rPr>
        <w:t xml:space="preserve">RESOLUCION DEFINITIVA.- HERMOSILLO, SONORA, </w:t>
      </w:r>
      <w:r w:rsidRPr="00F9107C">
        <w:rPr>
          <w:b/>
          <w:color w:val="000000" w:themeColor="text1"/>
          <w:sz w:val="26"/>
          <w:szCs w:val="26"/>
        </w:rPr>
        <w:t xml:space="preserve">A </w:t>
      </w:r>
      <w:r w:rsidR="00FA0586">
        <w:rPr>
          <w:b/>
          <w:color w:val="000000" w:themeColor="text1"/>
          <w:sz w:val="26"/>
          <w:szCs w:val="26"/>
        </w:rPr>
        <w:t xml:space="preserve">VEINTISEIS DE JUNIO </w:t>
      </w:r>
      <w:r w:rsidRPr="00F9107C">
        <w:rPr>
          <w:b/>
          <w:color w:val="000000" w:themeColor="text1"/>
          <w:sz w:val="26"/>
          <w:szCs w:val="26"/>
        </w:rPr>
        <w:t>DE DOS MIL VEINTICUATRO.</w:t>
      </w:r>
    </w:p>
    <w:p w14:paraId="152BE293" w14:textId="789C32DE" w:rsidR="00B8791F" w:rsidRDefault="00A55069" w:rsidP="00B8791F">
      <w:pPr>
        <w:spacing w:line="360" w:lineRule="auto"/>
        <w:ind w:firstLine="708"/>
        <w:jc w:val="both"/>
        <w:rPr>
          <w:sz w:val="28"/>
          <w:szCs w:val="28"/>
        </w:rPr>
      </w:pPr>
      <w:r>
        <w:rPr>
          <w:b/>
          <w:sz w:val="28"/>
          <w:szCs w:val="28"/>
        </w:rPr>
        <w:t xml:space="preserve">V </w:t>
      </w:r>
      <w:r w:rsidR="00C554CB">
        <w:rPr>
          <w:b/>
          <w:sz w:val="28"/>
          <w:szCs w:val="28"/>
        </w:rPr>
        <w:t>I</w:t>
      </w:r>
      <w:r>
        <w:rPr>
          <w:b/>
          <w:sz w:val="28"/>
          <w:szCs w:val="28"/>
        </w:rPr>
        <w:t xml:space="preserve"> </w:t>
      </w:r>
      <w:r w:rsidR="00C554CB">
        <w:rPr>
          <w:b/>
          <w:sz w:val="28"/>
          <w:szCs w:val="28"/>
        </w:rPr>
        <w:t>S</w:t>
      </w:r>
      <w:r>
        <w:rPr>
          <w:b/>
          <w:sz w:val="28"/>
          <w:szCs w:val="28"/>
        </w:rPr>
        <w:t xml:space="preserve"> </w:t>
      </w:r>
      <w:r w:rsidR="00C554CB">
        <w:rPr>
          <w:b/>
          <w:sz w:val="28"/>
          <w:szCs w:val="28"/>
        </w:rPr>
        <w:t>T</w:t>
      </w:r>
      <w:r>
        <w:rPr>
          <w:b/>
          <w:sz w:val="28"/>
          <w:szCs w:val="28"/>
        </w:rPr>
        <w:t xml:space="preserve"> </w:t>
      </w:r>
      <w:r w:rsidR="00C554CB">
        <w:rPr>
          <w:b/>
          <w:sz w:val="28"/>
          <w:szCs w:val="28"/>
        </w:rPr>
        <w:t>O</w:t>
      </w:r>
      <w:r>
        <w:rPr>
          <w:b/>
          <w:sz w:val="28"/>
          <w:szCs w:val="28"/>
        </w:rPr>
        <w:t xml:space="preserve"> </w:t>
      </w:r>
      <w:r w:rsidR="00C554CB">
        <w:rPr>
          <w:b/>
          <w:sz w:val="28"/>
          <w:szCs w:val="28"/>
        </w:rPr>
        <w:t>S</w:t>
      </w:r>
      <w:r w:rsidR="00920392">
        <w:rPr>
          <w:b/>
          <w:sz w:val="28"/>
          <w:szCs w:val="28"/>
        </w:rPr>
        <w:t xml:space="preserve"> </w:t>
      </w:r>
      <w:r>
        <w:rPr>
          <w:sz w:val="28"/>
          <w:szCs w:val="28"/>
        </w:rPr>
        <w:t>para resolver en definitiva los autos</w:t>
      </w:r>
      <w:r w:rsidR="00965770">
        <w:rPr>
          <w:sz w:val="28"/>
          <w:szCs w:val="28"/>
        </w:rPr>
        <w:t xml:space="preserve"> </w:t>
      </w:r>
      <w:r w:rsidR="001A4AE8">
        <w:rPr>
          <w:sz w:val="28"/>
          <w:szCs w:val="28"/>
        </w:rPr>
        <w:t xml:space="preserve">originales </w:t>
      </w:r>
      <w:r>
        <w:rPr>
          <w:sz w:val="28"/>
          <w:szCs w:val="28"/>
        </w:rPr>
        <w:t xml:space="preserve">del </w:t>
      </w:r>
      <w:r w:rsidRPr="00E14F90">
        <w:rPr>
          <w:b/>
          <w:bCs/>
          <w:sz w:val="28"/>
          <w:szCs w:val="28"/>
        </w:rPr>
        <w:t>expediente</w:t>
      </w:r>
      <w:r>
        <w:rPr>
          <w:sz w:val="28"/>
          <w:szCs w:val="28"/>
        </w:rPr>
        <w:t xml:space="preserve"> </w:t>
      </w:r>
      <w:r w:rsidRPr="0013266F">
        <w:rPr>
          <w:b/>
          <w:sz w:val="28"/>
          <w:szCs w:val="28"/>
        </w:rPr>
        <w:t>número</w:t>
      </w:r>
      <w:r>
        <w:rPr>
          <w:sz w:val="28"/>
          <w:szCs w:val="28"/>
        </w:rPr>
        <w:t xml:space="preserve"> </w:t>
      </w:r>
      <w:r w:rsidR="00BE0E55">
        <w:rPr>
          <w:b/>
          <w:sz w:val="28"/>
          <w:szCs w:val="28"/>
        </w:rPr>
        <w:t>1037</w:t>
      </w:r>
      <w:r w:rsidR="00024177">
        <w:rPr>
          <w:b/>
          <w:sz w:val="28"/>
          <w:szCs w:val="28"/>
        </w:rPr>
        <w:t>/202</w:t>
      </w:r>
      <w:r w:rsidR="00BE0E55">
        <w:rPr>
          <w:b/>
          <w:sz w:val="28"/>
          <w:szCs w:val="28"/>
        </w:rPr>
        <w:t>2</w:t>
      </w:r>
      <w:r w:rsidR="00FC0EA7">
        <w:rPr>
          <w:b/>
          <w:sz w:val="28"/>
          <w:szCs w:val="28"/>
        </w:rPr>
        <w:t>,</w:t>
      </w:r>
      <w:r w:rsidR="00B330A7">
        <w:rPr>
          <w:sz w:val="28"/>
          <w:szCs w:val="28"/>
        </w:rPr>
        <w:t xml:space="preserve"> </w:t>
      </w:r>
      <w:r w:rsidR="00C554CB">
        <w:rPr>
          <w:sz w:val="28"/>
          <w:szCs w:val="28"/>
        </w:rPr>
        <w:t xml:space="preserve">relativo al </w:t>
      </w:r>
      <w:r w:rsidR="000B4D3D" w:rsidRPr="00BB3D63">
        <w:rPr>
          <w:b/>
          <w:bCs/>
          <w:sz w:val="28"/>
          <w:szCs w:val="28"/>
        </w:rPr>
        <w:t xml:space="preserve">Juicio </w:t>
      </w:r>
      <w:r w:rsidR="00BE0E55">
        <w:rPr>
          <w:b/>
          <w:bCs/>
          <w:sz w:val="28"/>
          <w:szCs w:val="28"/>
        </w:rPr>
        <w:t>Contencioso Administrativo (Negativa Ficta)</w:t>
      </w:r>
      <w:r w:rsidR="00B330A7">
        <w:rPr>
          <w:sz w:val="28"/>
          <w:szCs w:val="28"/>
        </w:rPr>
        <w:t xml:space="preserve"> </w:t>
      </w:r>
      <w:r w:rsidR="00C554CB">
        <w:rPr>
          <w:sz w:val="28"/>
          <w:szCs w:val="28"/>
        </w:rPr>
        <w:t>promovido por</w:t>
      </w:r>
      <w:r>
        <w:rPr>
          <w:b/>
          <w:sz w:val="28"/>
          <w:szCs w:val="28"/>
        </w:rPr>
        <w:t xml:space="preserve"> </w:t>
      </w:r>
      <w:r w:rsidR="004D21AD">
        <w:rPr>
          <w:b/>
          <w:sz w:val="28"/>
          <w:szCs w:val="28"/>
        </w:rPr>
        <w:t>F</w:t>
      </w:r>
      <w:r w:rsidR="00BE0E55">
        <w:rPr>
          <w:b/>
          <w:sz w:val="28"/>
          <w:szCs w:val="28"/>
        </w:rPr>
        <w:t>OR</w:t>
      </w:r>
      <w:r w:rsidR="006275B9">
        <w:rPr>
          <w:b/>
          <w:sz w:val="28"/>
          <w:szCs w:val="28"/>
        </w:rPr>
        <w:t xml:space="preserve"> </w:t>
      </w:r>
      <w:r w:rsidR="00BE0E55">
        <w:rPr>
          <w:b/>
          <w:sz w:val="28"/>
          <w:szCs w:val="28"/>
        </w:rPr>
        <w:t xml:space="preserve">S.A. DE C.V. por conducto de su representante legal </w:t>
      </w:r>
      <w:r w:rsidR="00811320">
        <w:rPr>
          <w:b/>
          <w:sz w:val="28"/>
          <w:szCs w:val="28"/>
        </w:rPr>
        <w:t>**** **** **** ****</w:t>
      </w:r>
      <w:r w:rsidR="00E76664">
        <w:rPr>
          <w:b/>
          <w:sz w:val="28"/>
          <w:szCs w:val="28"/>
        </w:rPr>
        <w:t>,</w:t>
      </w:r>
      <w:r w:rsidR="00702962">
        <w:rPr>
          <w:b/>
          <w:sz w:val="28"/>
          <w:szCs w:val="28"/>
        </w:rPr>
        <w:t xml:space="preserve"> </w:t>
      </w:r>
      <w:r w:rsidR="004160E0">
        <w:rPr>
          <w:sz w:val="28"/>
          <w:szCs w:val="28"/>
        </w:rPr>
        <w:t xml:space="preserve">en contra </w:t>
      </w:r>
      <w:r w:rsidR="008E3BC8">
        <w:rPr>
          <w:sz w:val="28"/>
          <w:szCs w:val="28"/>
        </w:rPr>
        <w:t>del</w:t>
      </w:r>
      <w:r w:rsidR="00F108B2">
        <w:rPr>
          <w:sz w:val="28"/>
          <w:szCs w:val="28"/>
        </w:rPr>
        <w:t xml:space="preserve"> </w:t>
      </w:r>
      <w:r w:rsidR="00B45DCA">
        <w:rPr>
          <w:b/>
          <w:bCs/>
          <w:sz w:val="28"/>
          <w:szCs w:val="28"/>
        </w:rPr>
        <w:t>INSTITUTO DE SEGURIDAD Y SERVICIOS SOCIALES DE LOS TRABAJADORES DEL ESTADO DE SONORA</w:t>
      </w:r>
      <w:r w:rsidR="00821F0A">
        <w:rPr>
          <w:b/>
          <w:bCs/>
          <w:sz w:val="28"/>
          <w:szCs w:val="28"/>
        </w:rPr>
        <w:t xml:space="preserve"> (ISSSTESON)</w:t>
      </w:r>
      <w:r w:rsidR="009F6340">
        <w:rPr>
          <w:b/>
          <w:bCs/>
          <w:sz w:val="28"/>
          <w:szCs w:val="28"/>
        </w:rPr>
        <w:t xml:space="preserve">; </w:t>
      </w:r>
      <w:r w:rsidR="00920392" w:rsidRPr="00920392">
        <w:rPr>
          <w:bCs/>
          <w:sz w:val="28"/>
          <w:szCs w:val="28"/>
        </w:rPr>
        <w:t>reclamando</w:t>
      </w:r>
      <w:r w:rsidR="006275B9" w:rsidRPr="006275B9">
        <w:rPr>
          <w:bCs/>
          <w:sz w:val="28"/>
          <w:szCs w:val="28"/>
        </w:rPr>
        <w:t xml:space="preserve">, </w:t>
      </w:r>
      <w:r w:rsidR="006275B9" w:rsidRPr="001A4AE8">
        <w:rPr>
          <w:bCs/>
          <w:sz w:val="28"/>
          <w:szCs w:val="28"/>
          <w:u w:val="single"/>
        </w:rPr>
        <w:t>el incumplimiento a las obligaciones de pago derivadas del contrato de prestación de servicios, la falta de pago puntual y el silencio administrativo consistente en la</w:t>
      </w:r>
      <w:r w:rsidR="006319FD" w:rsidRPr="001A4AE8">
        <w:rPr>
          <w:bCs/>
          <w:sz w:val="28"/>
          <w:szCs w:val="28"/>
          <w:u w:val="single"/>
        </w:rPr>
        <w:t xml:space="preserve"> </w:t>
      </w:r>
      <w:r w:rsidR="00972E1D" w:rsidRPr="001A4AE8">
        <w:rPr>
          <w:bCs/>
          <w:sz w:val="28"/>
          <w:szCs w:val="28"/>
          <w:u w:val="single"/>
        </w:rPr>
        <w:t>n</w:t>
      </w:r>
      <w:r w:rsidR="00BE0E55" w:rsidRPr="001A4AE8">
        <w:rPr>
          <w:bCs/>
          <w:sz w:val="28"/>
          <w:szCs w:val="28"/>
          <w:u w:val="single"/>
        </w:rPr>
        <w:t>egativa ficta</w:t>
      </w:r>
      <w:r w:rsidR="00CC6EA4" w:rsidRPr="001A4AE8">
        <w:rPr>
          <w:bCs/>
          <w:sz w:val="28"/>
          <w:szCs w:val="28"/>
          <w:u w:val="single"/>
        </w:rPr>
        <w:t xml:space="preserve">, </w:t>
      </w:r>
      <w:r w:rsidR="006275B9" w:rsidRPr="001A4AE8">
        <w:rPr>
          <w:bCs/>
          <w:sz w:val="28"/>
          <w:szCs w:val="28"/>
          <w:u w:val="single"/>
        </w:rPr>
        <w:t>pago de gastos financieros e intereses moratorios</w:t>
      </w:r>
      <w:r w:rsidR="006275B9">
        <w:rPr>
          <w:bCs/>
          <w:sz w:val="28"/>
          <w:szCs w:val="28"/>
        </w:rPr>
        <w:t xml:space="preserve">, </w:t>
      </w:r>
      <w:r w:rsidR="00B8791F" w:rsidRPr="006275B9">
        <w:rPr>
          <w:sz w:val="28"/>
          <w:szCs w:val="28"/>
        </w:rPr>
        <w:t>las</w:t>
      </w:r>
      <w:r w:rsidR="00B8791F" w:rsidRPr="00CC6EA4">
        <w:rPr>
          <w:sz w:val="28"/>
          <w:szCs w:val="28"/>
        </w:rPr>
        <w:t xml:space="preserve"> constancias que integran el expediente en que se actúa, todo lo que fue necesario ver, y:</w:t>
      </w:r>
    </w:p>
    <w:p w14:paraId="1E29EEF8" w14:textId="59563A78" w:rsidR="00A12A42" w:rsidRPr="008E31B2" w:rsidRDefault="00A12A42" w:rsidP="00A12A42">
      <w:pPr>
        <w:spacing w:line="360" w:lineRule="auto"/>
        <w:jc w:val="center"/>
        <w:rPr>
          <w:b/>
          <w:sz w:val="28"/>
          <w:szCs w:val="28"/>
        </w:rPr>
      </w:pPr>
      <w:r w:rsidRPr="008E31B2">
        <w:rPr>
          <w:b/>
          <w:sz w:val="28"/>
          <w:szCs w:val="28"/>
        </w:rPr>
        <w:t>R E S U L T A N D O</w:t>
      </w:r>
    </w:p>
    <w:p w14:paraId="1C5EAF4B" w14:textId="2A7654CF" w:rsidR="00A12A42" w:rsidRDefault="00A12A42" w:rsidP="0047606E">
      <w:pPr>
        <w:spacing w:after="0" w:line="360" w:lineRule="auto"/>
        <w:ind w:firstLine="709"/>
        <w:jc w:val="both"/>
        <w:rPr>
          <w:b/>
          <w:bCs/>
          <w:sz w:val="28"/>
          <w:szCs w:val="28"/>
        </w:rPr>
      </w:pPr>
      <w:r w:rsidRPr="008E31B2">
        <w:rPr>
          <w:sz w:val="28"/>
          <w:szCs w:val="28"/>
        </w:rPr>
        <w:t xml:space="preserve"> </w:t>
      </w:r>
      <w:r w:rsidRPr="008E31B2">
        <w:rPr>
          <w:b/>
          <w:sz w:val="28"/>
          <w:szCs w:val="28"/>
        </w:rPr>
        <w:t>1.-</w:t>
      </w:r>
      <w:r w:rsidRPr="008E31B2">
        <w:rPr>
          <w:sz w:val="28"/>
          <w:szCs w:val="28"/>
        </w:rPr>
        <w:t xml:space="preserve"> </w:t>
      </w:r>
      <w:r w:rsidR="0073104F">
        <w:rPr>
          <w:sz w:val="28"/>
          <w:szCs w:val="28"/>
        </w:rPr>
        <w:t xml:space="preserve">Por medio de escrito </w:t>
      </w:r>
      <w:r w:rsidR="00AB5118">
        <w:rPr>
          <w:sz w:val="28"/>
          <w:szCs w:val="28"/>
        </w:rPr>
        <w:t xml:space="preserve">de demanda y anexos </w:t>
      </w:r>
      <w:r w:rsidR="0073104F">
        <w:rPr>
          <w:sz w:val="28"/>
          <w:szCs w:val="28"/>
        </w:rPr>
        <w:t>presentado ante la oficialía de partes de este Tribuna</w:t>
      </w:r>
      <w:r w:rsidR="00AB5118">
        <w:rPr>
          <w:sz w:val="28"/>
          <w:szCs w:val="28"/>
        </w:rPr>
        <w:t>l</w:t>
      </w:r>
      <w:r w:rsidR="0073104F">
        <w:rPr>
          <w:sz w:val="28"/>
          <w:szCs w:val="28"/>
        </w:rPr>
        <w:t xml:space="preserve"> de Justicia</w:t>
      </w:r>
      <w:r w:rsidR="00AB5118">
        <w:rPr>
          <w:sz w:val="28"/>
          <w:szCs w:val="28"/>
        </w:rPr>
        <w:t xml:space="preserve"> Administrativa del Estado de Sonora, el día </w:t>
      </w:r>
      <w:r w:rsidR="006275B9" w:rsidRPr="00AB5118">
        <w:rPr>
          <w:sz w:val="28"/>
          <w:szCs w:val="28"/>
          <w:u w:val="single"/>
        </w:rPr>
        <w:t xml:space="preserve">diez de noviembre </w:t>
      </w:r>
      <w:r w:rsidRPr="00AB5118">
        <w:rPr>
          <w:sz w:val="28"/>
          <w:szCs w:val="28"/>
          <w:u w:val="single"/>
        </w:rPr>
        <w:t xml:space="preserve">de dos mil </w:t>
      </w:r>
      <w:r w:rsidR="006275B9" w:rsidRPr="00AB5118">
        <w:rPr>
          <w:sz w:val="28"/>
          <w:szCs w:val="28"/>
          <w:u w:val="single"/>
        </w:rPr>
        <w:t>veintidós</w:t>
      </w:r>
      <w:r w:rsidRPr="008E31B2">
        <w:rPr>
          <w:sz w:val="28"/>
          <w:szCs w:val="28"/>
        </w:rPr>
        <w:t xml:space="preserve">, </w:t>
      </w:r>
      <w:r w:rsidR="00AB5118" w:rsidRPr="009578A2">
        <w:rPr>
          <w:bCs/>
          <w:sz w:val="28"/>
          <w:szCs w:val="28"/>
        </w:rPr>
        <w:t>(</w:t>
      </w:r>
      <w:r w:rsidR="00AB5118">
        <w:rPr>
          <w:bCs/>
          <w:sz w:val="28"/>
          <w:szCs w:val="28"/>
        </w:rPr>
        <w:t>ff. 1-1657 tomos del I al V</w:t>
      </w:r>
      <w:r w:rsidR="00AB5118" w:rsidRPr="00465AE2">
        <w:rPr>
          <w:bCs/>
          <w:sz w:val="28"/>
          <w:szCs w:val="28"/>
        </w:rPr>
        <w:t>)</w:t>
      </w:r>
      <w:r w:rsidR="00AB5118">
        <w:rPr>
          <w:bCs/>
          <w:sz w:val="28"/>
          <w:szCs w:val="28"/>
        </w:rPr>
        <w:t xml:space="preserve"> </w:t>
      </w:r>
      <w:r w:rsidR="00B8791F" w:rsidRPr="008E31B2">
        <w:rPr>
          <w:sz w:val="28"/>
          <w:szCs w:val="28"/>
        </w:rPr>
        <w:t xml:space="preserve">compareció </w:t>
      </w:r>
      <w:r w:rsidR="00811320">
        <w:rPr>
          <w:b/>
          <w:sz w:val="28"/>
          <w:szCs w:val="28"/>
        </w:rPr>
        <w:t>**** **** **** ****</w:t>
      </w:r>
      <w:r w:rsidR="006275B9">
        <w:rPr>
          <w:bCs/>
          <w:sz w:val="28"/>
          <w:szCs w:val="28"/>
        </w:rPr>
        <w:t xml:space="preserve"> en nombre y representación legal de la empresa </w:t>
      </w:r>
      <w:r w:rsidR="006275B9" w:rsidRPr="006275B9">
        <w:rPr>
          <w:b/>
          <w:bCs/>
          <w:sz w:val="28"/>
          <w:szCs w:val="28"/>
        </w:rPr>
        <w:t>FOR S.A. DE C.V.</w:t>
      </w:r>
      <w:r w:rsidR="00AB5118">
        <w:rPr>
          <w:bCs/>
          <w:sz w:val="28"/>
          <w:szCs w:val="28"/>
        </w:rPr>
        <w:t xml:space="preserve"> </w:t>
      </w:r>
      <w:r w:rsidR="00575F11" w:rsidRPr="009578A2">
        <w:rPr>
          <w:sz w:val="28"/>
          <w:szCs w:val="28"/>
        </w:rPr>
        <w:t xml:space="preserve">en el </w:t>
      </w:r>
      <w:r w:rsidR="00575F11" w:rsidRPr="002730E2">
        <w:rPr>
          <w:sz w:val="28"/>
          <w:szCs w:val="28"/>
        </w:rPr>
        <w:t>que</w:t>
      </w:r>
      <w:r w:rsidR="00B8791F" w:rsidRPr="002730E2">
        <w:rPr>
          <w:sz w:val="28"/>
          <w:szCs w:val="28"/>
        </w:rPr>
        <w:t xml:space="preserve"> </w:t>
      </w:r>
      <w:r w:rsidR="00575F11" w:rsidRPr="006275B9">
        <w:rPr>
          <w:sz w:val="28"/>
          <w:szCs w:val="28"/>
          <w:u w:val="single"/>
        </w:rPr>
        <w:t>reclama</w:t>
      </w:r>
      <w:r w:rsidRPr="006275B9">
        <w:rPr>
          <w:sz w:val="28"/>
          <w:szCs w:val="28"/>
          <w:u w:val="single"/>
        </w:rPr>
        <w:t xml:space="preserve"> </w:t>
      </w:r>
      <w:r w:rsidR="006275B9" w:rsidRPr="006275B9">
        <w:rPr>
          <w:bCs/>
          <w:sz w:val="28"/>
          <w:szCs w:val="28"/>
          <w:u w:val="single"/>
        </w:rPr>
        <w:t xml:space="preserve">el incumplimiento a las obligaciones de pago derivadas del </w:t>
      </w:r>
      <w:r w:rsidR="006275B9" w:rsidRPr="006275B9">
        <w:rPr>
          <w:bCs/>
          <w:sz w:val="28"/>
          <w:szCs w:val="28"/>
          <w:u w:val="single"/>
        </w:rPr>
        <w:lastRenderedPageBreak/>
        <w:t>contrato de prestación de servicios, la falta de pago puntual y el silencio administrativo consistente en la negativa ficta</w:t>
      </w:r>
      <w:r w:rsidR="006275B9" w:rsidRPr="006275B9">
        <w:rPr>
          <w:sz w:val="28"/>
          <w:szCs w:val="28"/>
          <w:u w:val="single"/>
        </w:rPr>
        <w:t xml:space="preserve"> </w:t>
      </w:r>
      <w:r w:rsidR="008A561E" w:rsidRPr="006275B9">
        <w:rPr>
          <w:sz w:val="28"/>
          <w:szCs w:val="28"/>
          <w:u w:val="single"/>
        </w:rPr>
        <w:t>entre otras prestaciones</w:t>
      </w:r>
      <w:r w:rsidR="008A561E">
        <w:rPr>
          <w:sz w:val="28"/>
          <w:szCs w:val="28"/>
        </w:rPr>
        <w:t xml:space="preserve">, </w:t>
      </w:r>
      <w:r w:rsidR="00B8791F">
        <w:rPr>
          <w:sz w:val="28"/>
          <w:szCs w:val="28"/>
        </w:rPr>
        <w:t xml:space="preserve">y demandó </w:t>
      </w:r>
      <w:r>
        <w:rPr>
          <w:sz w:val="28"/>
          <w:szCs w:val="28"/>
        </w:rPr>
        <w:t>a</w:t>
      </w:r>
      <w:r w:rsidR="00B8791F">
        <w:rPr>
          <w:sz w:val="28"/>
          <w:szCs w:val="28"/>
        </w:rPr>
        <w:t>l</w:t>
      </w:r>
      <w:r>
        <w:rPr>
          <w:sz w:val="28"/>
          <w:szCs w:val="28"/>
        </w:rPr>
        <w:t xml:space="preserve"> </w:t>
      </w:r>
      <w:r>
        <w:rPr>
          <w:b/>
          <w:bCs/>
          <w:sz w:val="28"/>
          <w:szCs w:val="28"/>
        </w:rPr>
        <w:t>INSTITUTO DE SEGURIDAD Y SERVICIOS SOCIALES DE LOS TRABAJADORES DEL ESTADO DE SONORA</w:t>
      </w:r>
      <w:r w:rsidR="00AB5118" w:rsidRPr="00AB5118">
        <w:rPr>
          <w:bCs/>
          <w:sz w:val="28"/>
          <w:szCs w:val="28"/>
        </w:rPr>
        <w:t>.</w:t>
      </w:r>
    </w:p>
    <w:p w14:paraId="2D812BC2" w14:textId="77777777" w:rsidR="00575F11" w:rsidRDefault="00575F11" w:rsidP="0047606E">
      <w:pPr>
        <w:spacing w:after="0" w:line="360" w:lineRule="auto"/>
        <w:ind w:firstLine="709"/>
        <w:jc w:val="both"/>
        <w:rPr>
          <w:b/>
          <w:bCs/>
          <w:sz w:val="28"/>
          <w:szCs w:val="28"/>
        </w:rPr>
      </w:pPr>
    </w:p>
    <w:p w14:paraId="435AAFF6" w14:textId="0D13AF2E" w:rsidR="00A12A42" w:rsidRDefault="00A12A42" w:rsidP="00575F11">
      <w:pPr>
        <w:spacing w:after="0" w:line="360" w:lineRule="auto"/>
        <w:ind w:firstLine="709"/>
        <w:jc w:val="both"/>
        <w:rPr>
          <w:bCs/>
          <w:sz w:val="28"/>
          <w:szCs w:val="28"/>
        </w:rPr>
      </w:pPr>
      <w:r>
        <w:rPr>
          <w:b/>
          <w:sz w:val="28"/>
          <w:szCs w:val="28"/>
        </w:rPr>
        <w:t xml:space="preserve">2.- </w:t>
      </w:r>
      <w:r w:rsidR="00C77E2C" w:rsidRPr="007B41B2">
        <w:rPr>
          <w:sz w:val="28"/>
          <w:szCs w:val="28"/>
        </w:rPr>
        <w:t>Posteriormente, en</w:t>
      </w:r>
      <w:r w:rsidRPr="007B41B2">
        <w:rPr>
          <w:sz w:val="28"/>
          <w:szCs w:val="28"/>
        </w:rPr>
        <w:t xml:space="preserve"> </w:t>
      </w:r>
      <w:r w:rsidRPr="00E97CFC">
        <w:rPr>
          <w:sz w:val="28"/>
          <w:szCs w:val="28"/>
          <w:u w:val="single"/>
        </w:rPr>
        <w:t xml:space="preserve">auto de </w:t>
      </w:r>
      <w:r w:rsidR="006275B9">
        <w:rPr>
          <w:sz w:val="28"/>
          <w:szCs w:val="28"/>
          <w:u w:val="single"/>
        </w:rPr>
        <w:t xml:space="preserve">ocho de diciembre </w:t>
      </w:r>
      <w:r w:rsidR="00724C23" w:rsidRPr="00E97CFC">
        <w:rPr>
          <w:sz w:val="28"/>
          <w:szCs w:val="28"/>
          <w:u w:val="single"/>
        </w:rPr>
        <w:t xml:space="preserve">de dos mil </w:t>
      </w:r>
      <w:r w:rsidR="006275B9">
        <w:rPr>
          <w:sz w:val="28"/>
          <w:szCs w:val="28"/>
          <w:u w:val="single"/>
        </w:rPr>
        <w:t>veintidós</w:t>
      </w:r>
      <w:r w:rsidR="006275B9" w:rsidRPr="006275B9">
        <w:rPr>
          <w:sz w:val="28"/>
          <w:szCs w:val="28"/>
        </w:rPr>
        <w:t xml:space="preserve"> </w:t>
      </w:r>
      <w:r w:rsidR="00E97CFC">
        <w:rPr>
          <w:sz w:val="28"/>
          <w:szCs w:val="28"/>
        </w:rPr>
        <w:t xml:space="preserve">(ff. </w:t>
      </w:r>
      <w:r w:rsidR="006275B9">
        <w:rPr>
          <w:sz w:val="28"/>
          <w:szCs w:val="28"/>
        </w:rPr>
        <w:t>1659-</w:t>
      </w:r>
      <w:r w:rsidR="005F3769">
        <w:rPr>
          <w:sz w:val="28"/>
          <w:szCs w:val="28"/>
        </w:rPr>
        <w:t>1661, tomo V</w:t>
      </w:r>
      <w:r w:rsidR="00E97CFC">
        <w:rPr>
          <w:sz w:val="28"/>
          <w:szCs w:val="28"/>
        </w:rPr>
        <w:t xml:space="preserve">), </w:t>
      </w:r>
      <w:r>
        <w:rPr>
          <w:bCs/>
          <w:sz w:val="28"/>
          <w:szCs w:val="28"/>
        </w:rPr>
        <w:t xml:space="preserve">dictado por la </w:t>
      </w:r>
      <w:r w:rsidR="006B6A63">
        <w:rPr>
          <w:bCs/>
          <w:sz w:val="28"/>
          <w:szCs w:val="28"/>
        </w:rPr>
        <w:t xml:space="preserve">entonces </w:t>
      </w:r>
      <w:r>
        <w:rPr>
          <w:bCs/>
          <w:sz w:val="28"/>
          <w:szCs w:val="28"/>
        </w:rPr>
        <w:t xml:space="preserve">Magistrada Instructora de la Segunda Ponencia del Tribunal de Justicia Administrativa del Estado de Sonora, </w:t>
      </w:r>
      <w:r w:rsidR="00F71127">
        <w:rPr>
          <w:bCs/>
          <w:sz w:val="28"/>
          <w:szCs w:val="28"/>
        </w:rPr>
        <w:t xml:space="preserve">se </w:t>
      </w:r>
      <w:r w:rsidR="00325AB8">
        <w:rPr>
          <w:bCs/>
          <w:sz w:val="28"/>
          <w:szCs w:val="28"/>
        </w:rPr>
        <w:t>admit</w:t>
      </w:r>
      <w:r w:rsidR="00F71127">
        <w:rPr>
          <w:bCs/>
          <w:sz w:val="28"/>
          <w:szCs w:val="28"/>
        </w:rPr>
        <w:t>ió</w:t>
      </w:r>
      <w:r w:rsidR="00325AB8">
        <w:rPr>
          <w:bCs/>
          <w:sz w:val="28"/>
          <w:szCs w:val="28"/>
        </w:rPr>
        <w:t xml:space="preserve"> la demanda</w:t>
      </w:r>
      <w:r w:rsidR="00982308">
        <w:rPr>
          <w:bCs/>
          <w:sz w:val="28"/>
          <w:szCs w:val="28"/>
        </w:rPr>
        <w:t>,</w:t>
      </w:r>
      <w:r w:rsidR="00325AB8">
        <w:rPr>
          <w:bCs/>
          <w:sz w:val="28"/>
          <w:szCs w:val="28"/>
        </w:rPr>
        <w:t xml:space="preserve"> </w:t>
      </w:r>
      <w:r w:rsidR="00010A37">
        <w:rPr>
          <w:bCs/>
          <w:sz w:val="28"/>
          <w:szCs w:val="28"/>
        </w:rPr>
        <w:t>ordenándose</w:t>
      </w:r>
      <w:r>
        <w:rPr>
          <w:bCs/>
          <w:sz w:val="28"/>
          <w:szCs w:val="28"/>
        </w:rPr>
        <w:t xml:space="preserve"> correr traslado a la autoridad demandada</w:t>
      </w:r>
      <w:r w:rsidR="00010A37">
        <w:rPr>
          <w:bCs/>
          <w:sz w:val="28"/>
          <w:szCs w:val="28"/>
        </w:rPr>
        <w:t xml:space="preserve">, </w:t>
      </w:r>
      <w:r w:rsidR="00575F11">
        <w:rPr>
          <w:bCs/>
          <w:sz w:val="28"/>
          <w:szCs w:val="28"/>
        </w:rPr>
        <w:t>además de tenerse por ofrecidas diversas</w:t>
      </w:r>
      <w:r>
        <w:rPr>
          <w:bCs/>
          <w:sz w:val="28"/>
          <w:szCs w:val="28"/>
        </w:rPr>
        <w:t xml:space="preserve"> </w:t>
      </w:r>
      <w:r w:rsidR="00575F11">
        <w:rPr>
          <w:bCs/>
          <w:sz w:val="28"/>
          <w:szCs w:val="28"/>
        </w:rPr>
        <w:t>probanzas</w:t>
      </w:r>
      <w:r>
        <w:rPr>
          <w:bCs/>
          <w:sz w:val="28"/>
          <w:szCs w:val="28"/>
        </w:rPr>
        <w:t xml:space="preserve"> y </w:t>
      </w:r>
      <w:r w:rsidR="00575F11">
        <w:rPr>
          <w:bCs/>
          <w:sz w:val="28"/>
          <w:szCs w:val="28"/>
        </w:rPr>
        <w:t>señalarse</w:t>
      </w:r>
      <w:r>
        <w:rPr>
          <w:bCs/>
          <w:sz w:val="28"/>
          <w:szCs w:val="28"/>
        </w:rPr>
        <w:t xml:space="preserve"> fecha para la celebración de la audiencia de pruebas y alegatos</w:t>
      </w:r>
      <w:r w:rsidR="00E97CFC">
        <w:rPr>
          <w:bCs/>
          <w:sz w:val="28"/>
          <w:szCs w:val="28"/>
        </w:rPr>
        <w:t>.</w:t>
      </w:r>
      <w:r w:rsidR="0047606E">
        <w:rPr>
          <w:sz w:val="28"/>
          <w:szCs w:val="28"/>
        </w:rPr>
        <w:t xml:space="preserve"> </w:t>
      </w:r>
    </w:p>
    <w:p w14:paraId="06CE29D0" w14:textId="77777777" w:rsidR="00575F11" w:rsidRDefault="00575F11" w:rsidP="00CD3B29">
      <w:pPr>
        <w:spacing w:after="0" w:line="360" w:lineRule="auto"/>
        <w:ind w:firstLine="709"/>
        <w:jc w:val="both"/>
        <w:rPr>
          <w:bCs/>
          <w:sz w:val="28"/>
          <w:szCs w:val="28"/>
        </w:rPr>
      </w:pPr>
    </w:p>
    <w:p w14:paraId="7D29F448" w14:textId="3057D607" w:rsidR="00E97CFC" w:rsidRPr="002730E2" w:rsidRDefault="00A12A42" w:rsidP="00C91381">
      <w:pPr>
        <w:spacing w:line="360" w:lineRule="auto"/>
        <w:ind w:firstLine="709"/>
        <w:jc w:val="both"/>
        <w:rPr>
          <w:bCs/>
          <w:sz w:val="28"/>
          <w:szCs w:val="28"/>
        </w:rPr>
      </w:pPr>
      <w:r w:rsidRPr="00311A47">
        <w:rPr>
          <w:b/>
          <w:sz w:val="28"/>
          <w:szCs w:val="28"/>
        </w:rPr>
        <w:t xml:space="preserve">3.- </w:t>
      </w:r>
      <w:r w:rsidR="00325AB8" w:rsidRPr="00311A47">
        <w:rPr>
          <w:sz w:val="28"/>
          <w:szCs w:val="28"/>
        </w:rPr>
        <w:t>M</w:t>
      </w:r>
      <w:r w:rsidRPr="00311A47">
        <w:rPr>
          <w:bCs/>
          <w:sz w:val="28"/>
          <w:szCs w:val="28"/>
        </w:rPr>
        <w:t>ediante</w:t>
      </w:r>
      <w:r w:rsidR="00724C23" w:rsidRPr="00311A47">
        <w:rPr>
          <w:bCs/>
          <w:sz w:val="28"/>
          <w:szCs w:val="28"/>
        </w:rPr>
        <w:t xml:space="preserve"> </w:t>
      </w:r>
      <w:r w:rsidR="00724C23" w:rsidRPr="00311A47">
        <w:rPr>
          <w:bCs/>
          <w:sz w:val="28"/>
          <w:szCs w:val="28"/>
          <w:u w:val="single"/>
        </w:rPr>
        <w:t xml:space="preserve">diligencia </w:t>
      </w:r>
      <w:r w:rsidR="00982308" w:rsidRPr="00311A47">
        <w:rPr>
          <w:bCs/>
          <w:sz w:val="28"/>
          <w:szCs w:val="28"/>
          <w:u w:val="single"/>
        </w:rPr>
        <w:t xml:space="preserve">actuarial </w:t>
      </w:r>
      <w:r w:rsidR="00724C23" w:rsidRPr="00311A47">
        <w:rPr>
          <w:bCs/>
          <w:sz w:val="28"/>
          <w:szCs w:val="28"/>
          <w:u w:val="single"/>
        </w:rPr>
        <w:t>de</w:t>
      </w:r>
      <w:r w:rsidR="00724C23" w:rsidRPr="00E97CFC">
        <w:rPr>
          <w:bCs/>
          <w:sz w:val="28"/>
          <w:szCs w:val="28"/>
          <w:u w:val="single"/>
        </w:rPr>
        <w:t xml:space="preserve"> </w:t>
      </w:r>
      <w:r w:rsidR="0085060C" w:rsidRPr="00E97CFC">
        <w:rPr>
          <w:bCs/>
          <w:sz w:val="28"/>
          <w:szCs w:val="28"/>
          <w:u w:val="single"/>
        </w:rPr>
        <w:t xml:space="preserve">fecha </w:t>
      </w:r>
      <w:r w:rsidR="00311A47">
        <w:rPr>
          <w:bCs/>
          <w:sz w:val="28"/>
          <w:szCs w:val="28"/>
          <w:u w:val="single"/>
        </w:rPr>
        <w:t xml:space="preserve">uno </w:t>
      </w:r>
      <w:r w:rsidR="0085060C" w:rsidRPr="00E97CFC">
        <w:rPr>
          <w:bCs/>
          <w:sz w:val="28"/>
          <w:szCs w:val="28"/>
          <w:u w:val="single"/>
        </w:rPr>
        <w:t xml:space="preserve">de </w:t>
      </w:r>
      <w:r w:rsidR="00311A47">
        <w:rPr>
          <w:bCs/>
          <w:sz w:val="28"/>
          <w:szCs w:val="28"/>
          <w:u w:val="single"/>
        </w:rPr>
        <w:t xml:space="preserve">febrero </w:t>
      </w:r>
      <w:r w:rsidR="00AF1BB6" w:rsidRPr="00E97CFC">
        <w:rPr>
          <w:bCs/>
          <w:sz w:val="28"/>
          <w:szCs w:val="28"/>
          <w:u w:val="single"/>
        </w:rPr>
        <w:t xml:space="preserve">de dos mil </w:t>
      </w:r>
      <w:r w:rsidR="00311A47">
        <w:rPr>
          <w:bCs/>
          <w:sz w:val="28"/>
          <w:szCs w:val="28"/>
          <w:u w:val="single"/>
        </w:rPr>
        <w:t>veintitrés</w:t>
      </w:r>
      <w:r w:rsidR="00311A47" w:rsidRPr="00311A47">
        <w:rPr>
          <w:bCs/>
          <w:sz w:val="28"/>
          <w:szCs w:val="28"/>
        </w:rPr>
        <w:t xml:space="preserve"> </w:t>
      </w:r>
      <w:r w:rsidR="00311A47">
        <w:rPr>
          <w:bCs/>
          <w:sz w:val="28"/>
          <w:szCs w:val="28"/>
        </w:rPr>
        <w:t>(f. 1755, tomo VI</w:t>
      </w:r>
      <w:r w:rsidR="005250C3">
        <w:rPr>
          <w:bCs/>
          <w:sz w:val="28"/>
          <w:szCs w:val="28"/>
        </w:rPr>
        <w:t>)</w:t>
      </w:r>
      <w:r w:rsidR="0047606E">
        <w:rPr>
          <w:bCs/>
          <w:sz w:val="28"/>
          <w:szCs w:val="28"/>
        </w:rPr>
        <w:t xml:space="preserve"> </w:t>
      </w:r>
      <w:r w:rsidR="00311A47">
        <w:rPr>
          <w:bCs/>
          <w:sz w:val="28"/>
          <w:szCs w:val="28"/>
        </w:rPr>
        <w:t xml:space="preserve">se emplazó </w:t>
      </w:r>
      <w:r w:rsidR="00982308">
        <w:rPr>
          <w:bCs/>
          <w:sz w:val="28"/>
          <w:szCs w:val="28"/>
        </w:rPr>
        <w:t>a</w:t>
      </w:r>
      <w:r w:rsidR="00BF3AA1">
        <w:rPr>
          <w:bCs/>
          <w:sz w:val="28"/>
          <w:szCs w:val="28"/>
        </w:rPr>
        <w:t xml:space="preserve">l </w:t>
      </w:r>
      <w:r w:rsidR="00311A47">
        <w:rPr>
          <w:b/>
          <w:bCs/>
          <w:sz w:val="28"/>
          <w:szCs w:val="28"/>
        </w:rPr>
        <w:t>INSTITUTO DE SEGURIDAD Y SERVICIOS SOCIALES DE LOS TRABAJADORES DEL ESTADO</w:t>
      </w:r>
      <w:r w:rsidR="007B41B2" w:rsidRPr="002730E2">
        <w:rPr>
          <w:b/>
          <w:bCs/>
          <w:sz w:val="28"/>
          <w:szCs w:val="28"/>
        </w:rPr>
        <w:t>,</w:t>
      </w:r>
      <w:r w:rsidR="00BF3AA1" w:rsidRPr="002730E2">
        <w:rPr>
          <w:b/>
          <w:bCs/>
          <w:sz w:val="28"/>
          <w:szCs w:val="28"/>
        </w:rPr>
        <w:t xml:space="preserve"> </w:t>
      </w:r>
      <w:r w:rsidR="00C70A4D" w:rsidRPr="002730E2">
        <w:rPr>
          <w:bCs/>
          <w:sz w:val="28"/>
          <w:szCs w:val="28"/>
        </w:rPr>
        <w:t xml:space="preserve">quien </w:t>
      </w:r>
      <w:r w:rsidR="00311A47">
        <w:rPr>
          <w:bCs/>
          <w:sz w:val="28"/>
          <w:szCs w:val="28"/>
        </w:rPr>
        <w:t xml:space="preserve">compareció </w:t>
      </w:r>
      <w:r w:rsidR="00C70A4D" w:rsidRPr="002730E2">
        <w:rPr>
          <w:bCs/>
          <w:sz w:val="28"/>
          <w:szCs w:val="28"/>
        </w:rPr>
        <w:t>a dar contestación a la demanda</w:t>
      </w:r>
      <w:r w:rsidR="00982308" w:rsidRPr="002730E2">
        <w:rPr>
          <w:bCs/>
          <w:sz w:val="28"/>
          <w:szCs w:val="28"/>
        </w:rPr>
        <w:t xml:space="preserve"> instaurada en su contra,</w:t>
      </w:r>
      <w:r w:rsidR="00C70A4D" w:rsidRPr="002730E2">
        <w:rPr>
          <w:bCs/>
          <w:sz w:val="28"/>
          <w:szCs w:val="28"/>
        </w:rPr>
        <w:t xml:space="preserve"> el </w:t>
      </w:r>
      <w:r w:rsidR="00311A47" w:rsidRPr="00311A47">
        <w:rPr>
          <w:bCs/>
          <w:sz w:val="28"/>
          <w:szCs w:val="28"/>
          <w:u w:val="single"/>
        </w:rPr>
        <w:t xml:space="preserve">veintidós de febrero </w:t>
      </w:r>
      <w:r w:rsidR="00C70A4D" w:rsidRPr="00311A47">
        <w:rPr>
          <w:bCs/>
          <w:sz w:val="28"/>
          <w:szCs w:val="28"/>
          <w:u w:val="single"/>
        </w:rPr>
        <w:t xml:space="preserve">de dos mil </w:t>
      </w:r>
      <w:r w:rsidR="00311A47" w:rsidRPr="00311A47">
        <w:rPr>
          <w:bCs/>
          <w:sz w:val="28"/>
          <w:szCs w:val="28"/>
          <w:u w:val="single"/>
        </w:rPr>
        <w:t>veintitrés</w:t>
      </w:r>
      <w:r w:rsidR="00311A47">
        <w:rPr>
          <w:bCs/>
          <w:sz w:val="28"/>
          <w:szCs w:val="28"/>
        </w:rPr>
        <w:t xml:space="preserve"> </w:t>
      </w:r>
      <w:r w:rsidR="00C70A4D" w:rsidRPr="002730E2">
        <w:rPr>
          <w:bCs/>
          <w:sz w:val="28"/>
          <w:szCs w:val="28"/>
        </w:rPr>
        <w:t xml:space="preserve">(ff. </w:t>
      </w:r>
      <w:r w:rsidR="00311A47">
        <w:rPr>
          <w:bCs/>
          <w:sz w:val="28"/>
          <w:szCs w:val="28"/>
        </w:rPr>
        <w:t>1662-</w:t>
      </w:r>
      <w:r w:rsidR="00C70A4D" w:rsidRPr="002730E2">
        <w:rPr>
          <w:bCs/>
          <w:sz w:val="28"/>
          <w:szCs w:val="28"/>
        </w:rPr>
        <w:t>17</w:t>
      </w:r>
      <w:r w:rsidR="00311A47">
        <w:rPr>
          <w:bCs/>
          <w:sz w:val="28"/>
          <w:szCs w:val="28"/>
        </w:rPr>
        <w:t>54, tomo VI</w:t>
      </w:r>
      <w:r w:rsidR="00C70A4D" w:rsidRPr="002730E2">
        <w:rPr>
          <w:bCs/>
          <w:sz w:val="28"/>
          <w:szCs w:val="28"/>
        </w:rPr>
        <w:t xml:space="preserve">) </w:t>
      </w:r>
      <w:r w:rsidR="00311A47">
        <w:rPr>
          <w:bCs/>
          <w:sz w:val="28"/>
          <w:szCs w:val="28"/>
        </w:rPr>
        <w:t xml:space="preserve">la cual </w:t>
      </w:r>
      <w:r w:rsidR="00C70A4D" w:rsidRPr="002730E2">
        <w:rPr>
          <w:bCs/>
          <w:sz w:val="28"/>
          <w:szCs w:val="28"/>
        </w:rPr>
        <w:t>se admiti</w:t>
      </w:r>
      <w:r w:rsidR="00311A47">
        <w:rPr>
          <w:bCs/>
          <w:sz w:val="28"/>
          <w:szCs w:val="28"/>
        </w:rPr>
        <w:t xml:space="preserve">ó </w:t>
      </w:r>
      <w:r w:rsidR="00C70A4D" w:rsidRPr="002730E2">
        <w:rPr>
          <w:bCs/>
          <w:sz w:val="28"/>
          <w:szCs w:val="28"/>
        </w:rPr>
        <w:t xml:space="preserve">en </w:t>
      </w:r>
      <w:r w:rsidR="00C70A4D" w:rsidRPr="00311A47">
        <w:rPr>
          <w:bCs/>
          <w:sz w:val="28"/>
          <w:szCs w:val="28"/>
        </w:rPr>
        <w:t>acuerdo</w:t>
      </w:r>
      <w:r w:rsidR="00C70A4D" w:rsidRPr="002730E2">
        <w:rPr>
          <w:bCs/>
          <w:sz w:val="28"/>
          <w:szCs w:val="28"/>
          <w:u w:val="single"/>
        </w:rPr>
        <w:t xml:space="preserve"> de seis de </w:t>
      </w:r>
      <w:r w:rsidR="00311A47">
        <w:rPr>
          <w:bCs/>
          <w:sz w:val="28"/>
          <w:szCs w:val="28"/>
          <w:u w:val="single"/>
        </w:rPr>
        <w:t xml:space="preserve">marzo </w:t>
      </w:r>
      <w:r w:rsidR="00C70A4D" w:rsidRPr="002730E2">
        <w:rPr>
          <w:bCs/>
          <w:sz w:val="28"/>
          <w:szCs w:val="28"/>
          <w:u w:val="single"/>
        </w:rPr>
        <w:t xml:space="preserve">de dos mil </w:t>
      </w:r>
      <w:r w:rsidR="00311A47">
        <w:rPr>
          <w:bCs/>
          <w:sz w:val="28"/>
          <w:szCs w:val="28"/>
          <w:u w:val="single"/>
        </w:rPr>
        <w:t xml:space="preserve">veintitrés </w:t>
      </w:r>
      <w:r w:rsidR="00C70A4D" w:rsidRPr="002730E2">
        <w:rPr>
          <w:bCs/>
          <w:sz w:val="28"/>
          <w:szCs w:val="28"/>
        </w:rPr>
        <w:t>(f. 17</w:t>
      </w:r>
      <w:r w:rsidR="00311A47">
        <w:rPr>
          <w:bCs/>
          <w:sz w:val="28"/>
          <w:szCs w:val="28"/>
        </w:rPr>
        <w:t>60-1762, tomo VI</w:t>
      </w:r>
      <w:r w:rsidR="00C70A4D" w:rsidRPr="002730E2">
        <w:rPr>
          <w:bCs/>
          <w:sz w:val="28"/>
          <w:szCs w:val="28"/>
        </w:rPr>
        <w:t>)</w:t>
      </w:r>
      <w:r w:rsidR="00E97CFC" w:rsidRPr="002730E2">
        <w:rPr>
          <w:bCs/>
          <w:sz w:val="28"/>
          <w:szCs w:val="28"/>
        </w:rPr>
        <w:t>.</w:t>
      </w:r>
    </w:p>
    <w:p w14:paraId="7AADC312" w14:textId="77777777" w:rsidR="0092701C" w:rsidRDefault="00A12A42" w:rsidP="00C91381">
      <w:pPr>
        <w:spacing w:line="360" w:lineRule="auto"/>
        <w:ind w:firstLine="709"/>
        <w:jc w:val="both"/>
        <w:rPr>
          <w:sz w:val="28"/>
          <w:szCs w:val="28"/>
        </w:rPr>
      </w:pPr>
      <w:r>
        <w:rPr>
          <w:b/>
          <w:bCs/>
          <w:sz w:val="28"/>
          <w:szCs w:val="28"/>
        </w:rPr>
        <w:t>4</w:t>
      </w:r>
      <w:r w:rsidRPr="007247BD">
        <w:rPr>
          <w:b/>
          <w:bCs/>
          <w:sz w:val="28"/>
          <w:szCs w:val="28"/>
        </w:rPr>
        <w:t>.-</w:t>
      </w:r>
      <w:r>
        <w:rPr>
          <w:b/>
          <w:sz w:val="28"/>
          <w:szCs w:val="28"/>
        </w:rPr>
        <w:t xml:space="preserve"> </w:t>
      </w:r>
      <w:r>
        <w:rPr>
          <w:sz w:val="28"/>
          <w:szCs w:val="28"/>
        </w:rPr>
        <w:t xml:space="preserve">En </w:t>
      </w:r>
      <w:r w:rsidR="00311A47">
        <w:rPr>
          <w:sz w:val="28"/>
          <w:szCs w:val="28"/>
        </w:rPr>
        <w:t xml:space="preserve">la </w:t>
      </w:r>
      <w:r w:rsidRPr="00465AE2">
        <w:rPr>
          <w:sz w:val="28"/>
          <w:szCs w:val="28"/>
          <w:u w:val="single"/>
        </w:rPr>
        <w:t xml:space="preserve">audiencia de </w:t>
      </w:r>
      <w:r w:rsidR="00C25C36" w:rsidRPr="00465AE2">
        <w:rPr>
          <w:sz w:val="28"/>
          <w:szCs w:val="28"/>
          <w:u w:val="single"/>
        </w:rPr>
        <w:t xml:space="preserve">pruebas </w:t>
      </w:r>
      <w:r w:rsidRPr="00465AE2">
        <w:rPr>
          <w:sz w:val="28"/>
          <w:szCs w:val="28"/>
          <w:u w:val="single"/>
        </w:rPr>
        <w:t xml:space="preserve">y alegatos celebrada el </w:t>
      </w:r>
      <w:r w:rsidR="00311A47">
        <w:rPr>
          <w:sz w:val="28"/>
          <w:szCs w:val="28"/>
          <w:u w:val="single"/>
        </w:rPr>
        <w:t xml:space="preserve">veinticuatro de mayo </w:t>
      </w:r>
      <w:r w:rsidRPr="00465AE2">
        <w:rPr>
          <w:sz w:val="28"/>
          <w:szCs w:val="28"/>
          <w:u w:val="single"/>
        </w:rPr>
        <w:t xml:space="preserve">de dos mil </w:t>
      </w:r>
      <w:r w:rsidR="00311A47">
        <w:rPr>
          <w:sz w:val="28"/>
          <w:szCs w:val="28"/>
          <w:u w:val="single"/>
        </w:rPr>
        <w:t>veintitrés</w:t>
      </w:r>
      <w:r>
        <w:rPr>
          <w:sz w:val="28"/>
          <w:szCs w:val="28"/>
        </w:rPr>
        <w:t xml:space="preserve">, </w:t>
      </w:r>
      <w:r w:rsidR="00D75842">
        <w:rPr>
          <w:sz w:val="28"/>
          <w:szCs w:val="28"/>
        </w:rPr>
        <w:t xml:space="preserve">(ff. </w:t>
      </w:r>
      <w:r w:rsidR="00311A47">
        <w:rPr>
          <w:sz w:val="28"/>
          <w:szCs w:val="28"/>
        </w:rPr>
        <w:t>1786-1792, tomo VI</w:t>
      </w:r>
      <w:r w:rsidR="00D75842">
        <w:rPr>
          <w:sz w:val="28"/>
          <w:szCs w:val="28"/>
        </w:rPr>
        <w:t xml:space="preserve">) </w:t>
      </w:r>
      <w:r>
        <w:rPr>
          <w:sz w:val="28"/>
          <w:szCs w:val="28"/>
        </w:rPr>
        <w:t>se admit</w:t>
      </w:r>
      <w:r w:rsidR="00C25C36">
        <w:rPr>
          <w:sz w:val="28"/>
          <w:szCs w:val="28"/>
        </w:rPr>
        <w:t>ieron</w:t>
      </w:r>
      <w:r>
        <w:rPr>
          <w:sz w:val="28"/>
          <w:szCs w:val="28"/>
        </w:rPr>
        <w:t xml:space="preserve"> como pruebas de</w:t>
      </w:r>
      <w:r w:rsidR="00D75842">
        <w:rPr>
          <w:sz w:val="28"/>
          <w:szCs w:val="28"/>
        </w:rPr>
        <w:t xml:space="preserve"> </w:t>
      </w:r>
      <w:r>
        <w:rPr>
          <w:sz w:val="28"/>
          <w:szCs w:val="28"/>
        </w:rPr>
        <w:t>l</w:t>
      </w:r>
      <w:r w:rsidR="00D75842">
        <w:rPr>
          <w:sz w:val="28"/>
          <w:szCs w:val="28"/>
        </w:rPr>
        <w:t>a</w:t>
      </w:r>
      <w:r>
        <w:rPr>
          <w:sz w:val="28"/>
          <w:szCs w:val="28"/>
        </w:rPr>
        <w:t xml:space="preserve"> </w:t>
      </w:r>
      <w:r w:rsidRPr="00325AB8">
        <w:rPr>
          <w:b/>
          <w:sz w:val="28"/>
          <w:szCs w:val="28"/>
        </w:rPr>
        <w:t>actor</w:t>
      </w:r>
      <w:r w:rsidR="00D75842">
        <w:rPr>
          <w:b/>
          <w:sz w:val="28"/>
          <w:szCs w:val="28"/>
        </w:rPr>
        <w:t>a</w:t>
      </w:r>
      <w:r>
        <w:rPr>
          <w:sz w:val="28"/>
          <w:szCs w:val="28"/>
        </w:rPr>
        <w:t xml:space="preserve"> las siguientes: </w:t>
      </w:r>
    </w:p>
    <w:p w14:paraId="755029A7" w14:textId="5429DF55" w:rsidR="0092701C" w:rsidRDefault="00762D86" w:rsidP="00C91381">
      <w:pPr>
        <w:spacing w:line="360" w:lineRule="auto"/>
        <w:ind w:firstLine="709"/>
        <w:jc w:val="both"/>
        <w:rPr>
          <w:sz w:val="28"/>
          <w:szCs w:val="28"/>
        </w:rPr>
      </w:pPr>
      <w:r>
        <w:rPr>
          <w:b/>
          <w:sz w:val="28"/>
          <w:szCs w:val="28"/>
        </w:rPr>
        <w:t>I</w:t>
      </w:r>
      <w:r w:rsidR="00A12A42" w:rsidRPr="006906F1">
        <w:rPr>
          <w:b/>
          <w:sz w:val="28"/>
          <w:szCs w:val="28"/>
        </w:rPr>
        <w:t>.- DOCUMENTALES</w:t>
      </w:r>
      <w:r w:rsidR="00C41606" w:rsidRPr="006906F1">
        <w:rPr>
          <w:b/>
          <w:sz w:val="28"/>
          <w:szCs w:val="28"/>
        </w:rPr>
        <w:t xml:space="preserve"> PÚBLICAS</w:t>
      </w:r>
      <w:r w:rsidR="00A12A42">
        <w:rPr>
          <w:sz w:val="28"/>
          <w:szCs w:val="28"/>
        </w:rPr>
        <w:t xml:space="preserve">, consistentes en: </w:t>
      </w:r>
    </w:p>
    <w:p w14:paraId="7AF4B5ED" w14:textId="67482735" w:rsidR="0092701C" w:rsidRDefault="00010A37" w:rsidP="00C91381">
      <w:pPr>
        <w:spacing w:line="360" w:lineRule="auto"/>
        <w:ind w:firstLine="709"/>
        <w:jc w:val="both"/>
        <w:rPr>
          <w:sz w:val="28"/>
          <w:szCs w:val="28"/>
        </w:rPr>
      </w:pPr>
      <w:r>
        <w:rPr>
          <w:sz w:val="28"/>
          <w:szCs w:val="28"/>
        </w:rPr>
        <w:t>a</w:t>
      </w:r>
      <w:r w:rsidR="00A12A42">
        <w:rPr>
          <w:sz w:val="28"/>
          <w:szCs w:val="28"/>
        </w:rPr>
        <w:t>)</w:t>
      </w:r>
      <w:r>
        <w:rPr>
          <w:sz w:val="28"/>
          <w:szCs w:val="28"/>
        </w:rPr>
        <w:t xml:space="preserve"> </w:t>
      </w:r>
      <w:r w:rsidR="0092701C">
        <w:rPr>
          <w:sz w:val="28"/>
          <w:szCs w:val="28"/>
        </w:rPr>
        <w:t xml:space="preserve">Copia certificada de escritura pública número </w:t>
      </w:r>
      <w:r w:rsidR="00811320">
        <w:rPr>
          <w:sz w:val="28"/>
          <w:szCs w:val="28"/>
        </w:rPr>
        <w:t>**** **** **** ****</w:t>
      </w:r>
      <w:r w:rsidR="0092701C">
        <w:rPr>
          <w:sz w:val="28"/>
          <w:szCs w:val="28"/>
        </w:rPr>
        <w:t xml:space="preserve">, libro </w:t>
      </w:r>
      <w:r w:rsidR="00811320">
        <w:rPr>
          <w:sz w:val="28"/>
          <w:szCs w:val="28"/>
        </w:rPr>
        <w:t>**** **** **** ****</w:t>
      </w:r>
      <w:r w:rsidR="00063B6A">
        <w:rPr>
          <w:sz w:val="28"/>
          <w:szCs w:val="28"/>
        </w:rPr>
        <w:t xml:space="preserve">, de fecha </w:t>
      </w:r>
      <w:r w:rsidR="00811320">
        <w:rPr>
          <w:sz w:val="28"/>
          <w:szCs w:val="28"/>
        </w:rPr>
        <w:t>**** **** **** ****</w:t>
      </w:r>
      <w:r w:rsidR="00063B6A">
        <w:rPr>
          <w:sz w:val="28"/>
          <w:szCs w:val="28"/>
        </w:rPr>
        <w:t xml:space="preserve">, otorgado ante la fe del notario público </w:t>
      </w:r>
      <w:r w:rsidR="00811320" w:rsidRPr="00811320">
        <w:rPr>
          <w:sz w:val="28"/>
          <w:szCs w:val="28"/>
        </w:rPr>
        <w:t>**** **** **** ****</w:t>
      </w:r>
      <w:r w:rsidR="00762D86">
        <w:rPr>
          <w:sz w:val="28"/>
          <w:szCs w:val="28"/>
        </w:rPr>
        <w:t>;</w:t>
      </w:r>
    </w:p>
    <w:p w14:paraId="1237B7BB" w14:textId="6279DA5D" w:rsidR="00063B6A" w:rsidRDefault="00063B6A" w:rsidP="00C91381">
      <w:pPr>
        <w:spacing w:line="360" w:lineRule="auto"/>
        <w:ind w:firstLine="709"/>
        <w:jc w:val="both"/>
        <w:rPr>
          <w:sz w:val="28"/>
          <w:szCs w:val="28"/>
        </w:rPr>
      </w:pPr>
      <w:r>
        <w:rPr>
          <w:sz w:val="28"/>
          <w:szCs w:val="28"/>
        </w:rPr>
        <w:t xml:space="preserve">b) Copia simple del fallo de adjudicación emitido dentro del procedimiento de contratación correspondiente la licitación pública nacional número </w:t>
      </w:r>
      <w:r w:rsidR="00811320">
        <w:rPr>
          <w:sz w:val="28"/>
          <w:szCs w:val="28"/>
        </w:rPr>
        <w:t>**** **** **** ****</w:t>
      </w:r>
      <w:r w:rsidR="00762D86">
        <w:rPr>
          <w:sz w:val="28"/>
          <w:szCs w:val="28"/>
        </w:rPr>
        <w:t>;</w:t>
      </w:r>
    </w:p>
    <w:p w14:paraId="5276BA29" w14:textId="7E808245" w:rsidR="00F354E1" w:rsidRDefault="00F354E1" w:rsidP="00C91381">
      <w:pPr>
        <w:spacing w:line="360" w:lineRule="auto"/>
        <w:ind w:firstLine="709"/>
        <w:jc w:val="both"/>
        <w:rPr>
          <w:sz w:val="28"/>
          <w:szCs w:val="28"/>
        </w:rPr>
      </w:pPr>
      <w:r>
        <w:rPr>
          <w:sz w:val="28"/>
          <w:szCs w:val="28"/>
        </w:rPr>
        <w:t xml:space="preserve">c) </w:t>
      </w:r>
      <w:r w:rsidR="00177BDF">
        <w:rPr>
          <w:sz w:val="28"/>
          <w:szCs w:val="28"/>
        </w:rPr>
        <w:t xml:space="preserve">Copia certificada del contrato número </w:t>
      </w:r>
      <w:r w:rsidR="00811320">
        <w:rPr>
          <w:sz w:val="28"/>
          <w:szCs w:val="28"/>
        </w:rPr>
        <w:t>**** **** **** ****</w:t>
      </w:r>
      <w:r w:rsidR="00C93AFE">
        <w:rPr>
          <w:sz w:val="28"/>
          <w:szCs w:val="28"/>
        </w:rPr>
        <w:t xml:space="preserve">, relacionado con la prestación del </w:t>
      </w:r>
      <w:r w:rsidR="00C93AFE" w:rsidRPr="00EA4D14">
        <w:rPr>
          <w:i/>
          <w:iCs/>
          <w:sz w:val="28"/>
          <w:szCs w:val="28"/>
        </w:rPr>
        <w:t xml:space="preserve">“Servicio Integral de mínima invasión, </w:t>
      </w:r>
      <w:r w:rsidR="00C93AFE" w:rsidRPr="00EA4D14">
        <w:rPr>
          <w:i/>
          <w:iCs/>
          <w:sz w:val="28"/>
          <w:szCs w:val="28"/>
        </w:rPr>
        <w:lastRenderedPageBreak/>
        <w:t>que incluye provisión en equipo de préstamo, capacitación para el uso de los equipos, entrega de instrumental quirúrgico y suministro de insumos”</w:t>
      </w:r>
      <w:r w:rsidR="00C93AFE">
        <w:rPr>
          <w:sz w:val="28"/>
          <w:szCs w:val="28"/>
        </w:rPr>
        <w:t xml:space="preserve"> de fecha </w:t>
      </w:r>
      <w:r w:rsidR="00811320">
        <w:rPr>
          <w:sz w:val="28"/>
          <w:szCs w:val="28"/>
        </w:rPr>
        <w:t>**** **** **** ****</w:t>
      </w:r>
      <w:r w:rsidR="00762D86">
        <w:rPr>
          <w:sz w:val="28"/>
          <w:szCs w:val="28"/>
        </w:rPr>
        <w:t>;</w:t>
      </w:r>
    </w:p>
    <w:p w14:paraId="749DA183" w14:textId="62B4F942" w:rsidR="00762D86" w:rsidRDefault="00762D86" w:rsidP="00C91381">
      <w:pPr>
        <w:spacing w:line="360" w:lineRule="auto"/>
        <w:ind w:firstLine="709"/>
        <w:jc w:val="both"/>
        <w:rPr>
          <w:sz w:val="28"/>
          <w:szCs w:val="28"/>
        </w:rPr>
      </w:pPr>
      <w:r>
        <w:rPr>
          <w:sz w:val="28"/>
          <w:szCs w:val="28"/>
        </w:rPr>
        <w:t>d) Un ejemplar de copia certificada de documental emitida por Isssteson, en respuesta parcial a la solicitud de información pública.</w:t>
      </w:r>
    </w:p>
    <w:p w14:paraId="617CDF2F" w14:textId="0A8C71D2" w:rsidR="00CB25AF" w:rsidRDefault="00762D86" w:rsidP="00567EF4">
      <w:pPr>
        <w:spacing w:after="0" w:line="360" w:lineRule="auto"/>
        <w:ind w:firstLine="709"/>
        <w:jc w:val="both"/>
        <w:rPr>
          <w:b/>
          <w:bCs/>
          <w:sz w:val="28"/>
          <w:szCs w:val="28"/>
        </w:rPr>
      </w:pPr>
      <w:r>
        <w:rPr>
          <w:b/>
          <w:bCs/>
          <w:sz w:val="28"/>
          <w:szCs w:val="28"/>
        </w:rPr>
        <w:t>II</w:t>
      </w:r>
      <w:r w:rsidR="00CB25AF" w:rsidRPr="00CB25AF">
        <w:rPr>
          <w:b/>
          <w:bCs/>
          <w:sz w:val="28"/>
          <w:szCs w:val="28"/>
        </w:rPr>
        <w:t>.- DOCUMENTALES EN VÍA DE INFORMES:</w:t>
      </w:r>
    </w:p>
    <w:p w14:paraId="099CC9E0" w14:textId="484602AA" w:rsidR="00567EF4" w:rsidRDefault="00CB25AF" w:rsidP="00567EF4">
      <w:pPr>
        <w:spacing w:after="0" w:line="360" w:lineRule="auto"/>
        <w:ind w:firstLine="709"/>
        <w:jc w:val="both"/>
        <w:rPr>
          <w:bCs/>
          <w:sz w:val="28"/>
          <w:szCs w:val="28"/>
        </w:rPr>
      </w:pPr>
      <w:r>
        <w:rPr>
          <w:bCs/>
          <w:sz w:val="28"/>
          <w:szCs w:val="28"/>
        </w:rPr>
        <w:t xml:space="preserve">a) A cargo del Instituto de Seguridad y Servicios Sociales de los Trabajadores del Estado de Sonora, respecto del expediente administrativo del contrato público número </w:t>
      </w:r>
      <w:r w:rsidR="00811320">
        <w:rPr>
          <w:bCs/>
          <w:sz w:val="28"/>
          <w:szCs w:val="28"/>
        </w:rPr>
        <w:t>**** **** **** ****</w:t>
      </w:r>
      <w:r>
        <w:rPr>
          <w:bCs/>
          <w:sz w:val="28"/>
          <w:szCs w:val="28"/>
        </w:rPr>
        <w:t>, consistente en 443 contra recibos originales del Hospital Ignacio Chávez, en la ciudad de Hermosillo, Son</w:t>
      </w:r>
      <w:r w:rsidR="00762D86">
        <w:rPr>
          <w:bCs/>
          <w:sz w:val="28"/>
          <w:szCs w:val="28"/>
        </w:rPr>
        <w:t>ora;</w:t>
      </w:r>
    </w:p>
    <w:p w14:paraId="60B2ABE7" w14:textId="77777777" w:rsidR="00CB25AF" w:rsidRDefault="00CB25AF" w:rsidP="00567EF4">
      <w:pPr>
        <w:spacing w:after="0" w:line="360" w:lineRule="auto"/>
        <w:ind w:firstLine="709"/>
        <w:jc w:val="both"/>
        <w:rPr>
          <w:bCs/>
          <w:sz w:val="28"/>
          <w:szCs w:val="28"/>
        </w:rPr>
      </w:pPr>
    </w:p>
    <w:p w14:paraId="20B10AB5" w14:textId="134C89D8" w:rsidR="00CB25AF" w:rsidRDefault="00CB25AF" w:rsidP="00CB25AF">
      <w:pPr>
        <w:spacing w:after="0" w:line="360" w:lineRule="auto"/>
        <w:ind w:firstLine="709"/>
        <w:jc w:val="both"/>
        <w:rPr>
          <w:bCs/>
          <w:sz w:val="28"/>
          <w:szCs w:val="28"/>
        </w:rPr>
      </w:pPr>
      <w:r>
        <w:rPr>
          <w:bCs/>
          <w:sz w:val="28"/>
          <w:szCs w:val="28"/>
        </w:rPr>
        <w:t xml:space="preserve">b) A cargo del Instituto de Seguridad y Servicios Sociales de los Trabajadores del Estado de Sonora, respecto del expediente administrativo del contrato público número </w:t>
      </w:r>
      <w:r w:rsidR="00811320">
        <w:rPr>
          <w:bCs/>
          <w:sz w:val="28"/>
          <w:szCs w:val="28"/>
        </w:rPr>
        <w:t>**** **** **** ****</w:t>
      </w:r>
      <w:r>
        <w:rPr>
          <w:bCs/>
          <w:sz w:val="28"/>
          <w:szCs w:val="28"/>
        </w:rPr>
        <w:t>, consistente en 44 contra recibos originales del Hospital Adolfo López Mateos, en Ciudad Obregón, Sonora</w:t>
      </w:r>
      <w:r w:rsidR="00762D86">
        <w:rPr>
          <w:bCs/>
          <w:sz w:val="28"/>
          <w:szCs w:val="28"/>
        </w:rPr>
        <w:t>;</w:t>
      </w:r>
    </w:p>
    <w:p w14:paraId="2267D409" w14:textId="77777777" w:rsidR="00CB25AF" w:rsidRDefault="00CB25AF" w:rsidP="00CB25AF">
      <w:pPr>
        <w:spacing w:after="0" w:line="360" w:lineRule="auto"/>
        <w:ind w:firstLine="709"/>
        <w:jc w:val="both"/>
        <w:rPr>
          <w:bCs/>
          <w:sz w:val="28"/>
          <w:szCs w:val="28"/>
        </w:rPr>
      </w:pPr>
    </w:p>
    <w:p w14:paraId="1356984B" w14:textId="0DC26C04" w:rsidR="00CB25AF" w:rsidRDefault="00CB25AF" w:rsidP="00CB25AF">
      <w:pPr>
        <w:spacing w:after="0" w:line="360" w:lineRule="auto"/>
        <w:ind w:firstLine="709"/>
        <w:jc w:val="both"/>
        <w:rPr>
          <w:bCs/>
          <w:sz w:val="28"/>
          <w:szCs w:val="28"/>
        </w:rPr>
      </w:pPr>
      <w:r>
        <w:rPr>
          <w:bCs/>
          <w:sz w:val="28"/>
          <w:szCs w:val="28"/>
        </w:rPr>
        <w:t xml:space="preserve">c) A cargo del Instituto de Seguridad y Servicios Sociales de los Trabajadores del Estado de Sonora, respecto del expediente administrativo del contrato público número </w:t>
      </w:r>
      <w:r w:rsidR="00811320">
        <w:rPr>
          <w:bCs/>
          <w:sz w:val="28"/>
          <w:szCs w:val="28"/>
        </w:rPr>
        <w:t>**** **** **** ****</w:t>
      </w:r>
      <w:r>
        <w:rPr>
          <w:bCs/>
          <w:sz w:val="28"/>
          <w:szCs w:val="28"/>
        </w:rPr>
        <w:t>, consistente en 18 contra recibos originales de la clínica hospital de Nogales, Son</w:t>
      </w:r>
      <w:r w:rsidR="00762D86">
        <w:rPr>
          <w:bCs/>
          <w:sz w:val="28"/>
          <w:szCs w:val="28"/>
        </w:rPr>
        <w:t>ora;</w:t>
      </w:r>
    </w:p>
    <w:p w14:paraId="4024A464" w14:textId="77777777" w:rsidR="00CB25AF" w:rsidRDefault="00CB25AF" w:rsidP="00CB25AF">
      <w:pPr>
        <w:spacing w:after="0" w:line="360" w:lineRule="auto"/>
        <w:ind w:firstLine="709"/>
        <w:jc w:val="both"/>
        <w:rPr>
          <w:bCs/>
          <w:sz w:val="28"/>
          <w:szCs w:val="28"/>
        </w:rPr>
      </w:pPr>
    </w:p>
    <w:p w14:paraId="7941388E" w14:textId="545C5C5F" w:rsidR="00CB25AF" w:rsidRDefault="00CB25AF" w:rsidP="00CB25AF">
      <w:pPr>
        <w:spacing w:after="0" w:line="360" w:lineRule="auto"/>
        <w:ind w:firstLine="709"/>
        <w:jc w:val="both"/>
        <w:rPr>
          <w:bCs/>
          <w:sz w:val="28"/>
          <w:szCs w:val="28"/>
        </w:rPr>
      </w:pPr>
      <w:r>
        <w:rPr>
          <w:bCs/>
          <w:sz w:val="28"/>
          <w:szCs w:val="28"/>
        </w:rPr>
        <w:t xml:space="preserve">d) A cargo del Instituto de Seguridad y Servicios Sociales de los Trabajadores del Estado de Sonora, respecto del expediente administrativo del contrato público número </w:t>
      </w:r>
      <w:r w:rsidR="00811320">
        <w:rPr>
          <w:bCs/>
          <w:sz w:val="28"/>
          <w:szCs w:val="28"/>
        </w:rPr>
        <w:t>**** **** **** ****</w:t>
      </w:r>
      <w:r>
        <w:rPr>
          <w:bCs/>
          <w:sz w:val="28"/>
          <w:szCs w:val="28"/>
        </w:rPr>
        <w:t>, consistente en 8 contra recibos originales en la clínica hospital, de Guaymas, Sonora</w:t>
      </w:r>
      <w:r w:rsidR="00762D86">
        <w:rPr>
          <w:bCs/>
          <w:sz w:val="28"/>
          <w:szCs w:val="28"/>
        </w:rPr>
        <w:t>;</w:t>
      </w:r>
    </w:p>
    <w:p w14:paraId="218EFCD4" w14:textId="77777777" w:rsidR="00762D86" w:rsidRDefault="00762D86" w:rsidP="00CB25AF">
      <w:pPr>
        <w:spacing w:after="0" w:line="360" w:lineRule="auto"/>
        <w:ind w:firstLine="709"/>
        <w:jc w:val="both"/>
        <w:rPr>
          <w:bCs/>
          <w:sz w:val="28"/>
          <w:szCs w:val="28"/>
        </w:rPr>
      </w:pPr>
    </w:p>
    <w:p w14:paraId="21BCDEB0" w14:textId="0CCA6429" w:rsidR="00762D86" w:rsidRDefault="00762D86" w:rsidP="00762D86">
      <w:pPr>
        <w:spacing w:after="0" w:line="360" w:lineRule="auto"/>
        <w:ind w:firstLine="709"/>
        <w:jc w:val="both"/>
        <w:rPr>
          <w:bCs/>
          <w:sz w:val="28"/>
          <w:szCs w:val="28"/>
        </w:rPr>
      </w:pPr>
      <w:r>
        <w:rPr>
          <w:bCs/>
          <w:sz w:val="28"/>
          <w:szCs w:val="28"/>
        </w:rPr>
        <w:t xml:space="preserve">e) A cargo del Instituto de Seguridad y Servicios Sociales de los Trabajadores del Estado de Sonora, respecto del expediente administrativo del contrato público número </w:t>
      </w:r>
      <w:r w:rsidR="00811320">
        <w:rPr>
          <w:bCs/>
          <w:sz w:val="28"/>
          <w:szCs w:val="28"/>
        </w:rPr>
        <w:t>**** **** **** ****</w:t>
      </w:r>
      <w:r>
        <w:rPr>
          <w:bCs/>
          <w:sz w:val="28"/>
          <w:szCs w:val="28"/>
        </w:rPr>
        <w:t xml:space="preserve">, consistente </w:t>
      </w:r>
      <w:r>
        <w:rPr>
          <w:bCs/>
          <w:sz w:val="28"/>
          <w:szCs w:val="28"/>
        </w:rPr>
        <w:lastRenderedPageBreak/>
        <w:t>los documentos, solicitudes de servicios, facturas, estados de cuenta, órdenes de pago, que lo integren.</w:t>
      </w:r>
    </w:p>
    <w:p w14:paraId="64FF56AD" w14:textId="5AE885C9" w:rsidR="00762D86" w:rsidRDefault="00762D86" w:rsidP="00CB25AF">
      <w:pPr>
        <w:spacing w:after="0" w:line="360" w:lineRule="auto"/>
        <w:ind w:firstLine="709"/>
        <w:jc w:val="both"/>
        <w:rPr>
          <w:bCs/>
          <w:sz w:val="28"/>
          <w:szCs w:val="28"/>
        </w:rPr>
      </w:pPr>
    </w:p>
    <w:p w14:paraId="18C83448" w14:textId="4FC52350" w:rsidR="00CB25AF" w:rsidRDefault="00762D86" w:rsidP="00CB25AF">
      <w:pPr>
        <w:spacing w:after="0" w:line="360" w:lineRule="auto"/>
        <w:ind w:firstLine="709"/>
        <w:jc w:val="both"/>
        <w:rPr>
          <w:bCs/>
          <w:sz w:val="28"/>
          <w:szCs w:val="28"/>
        </w:rPr>
      </w:pPr>
      <w:r>
        <w:rPr>
          <w:b/>
          <w:bCs/>
          <w:sz w:val="28"/>
          <w:szCs w:val="28"/>
        </w:rPr>
        <w:t>III</w:t>
      </w:r>
      <w:r w:rsidR="00CB25AF" w:rsidRPr="00C42FD2">
        <w:rPr>
          <w:b/>
          <w:bCs/>
          <w:sz w:val="28"/>
          <w:szCs w:val="28"/>
        </w:rPr>
        <w:t>.- DOCUMENTALES PRIVADAS</w:t>
      </w:r>
      <w:r w:rsidR="00CB25AF">
        <w:rPr>
          <w:bCs/>
          <w:sz w:val="28"/>
          <w:szCs w:val="28"/>
        </w:rPr>
        <w:t>, consistentes en:</w:t>
      </w:r>
    </w:p>
    <w:p w14:paraId="2BEC4436" w14:textId="68D43874" w:rsidR="00CB25AF" w:rsidRDefault="00CB25AF" w:rsidP="00CB25AF">
      <w:pPr>
        <w:spacing w:after="0" w:line="360" w:lineRule="auto"/>
        <w:ind w:firstLine="709"/>
        <w:jc w:val="both"/>
        <w:rPr>
          <w:bCs/>
          <w:sz w:val="28"/>
          <w:szCs w:val="28"/>
        </w:rPr>
      </w:pPr>
      <w:r>
        <w:rPr>
          <w:bCs/>
          <w:sz w:val="28"/>
          <w:szCs w:val="28"/>
        </w:rPr>
        <w:t xml:space="preserve">a) Un ejemplar original de acuse del escrito de requerimiento de pago promovido por FOR, S.A. DE C.V. recibido por Isssteson el </w:t>
      </w:r>
      <w:r w:rsidR="00811320">
        <w:rPr>
          <w:bCs/>
          <w:sz w:val="28"/>
          <w:szCs w:val="28"/>
        </w:rPr>
        <w:t>**** **** **** ****</w:t>
      </w:r>
      <w:r>
        <w:rPr>
          <w:bCs/>
          <w:sz w:val="28"/>
          <w:szCs w:val="28"/>
        </w:rPr>
        <w:t>, con el requerimiento de pago</w:t>
      </w:r>
      <w:r w:rsidR="00762D86">
        <w:rPr>
          <w:bCs/>
          <w:sz w:val="28"/>
          <w:szCs w:val="28"/>
        </w:rPr>
        <w:t>;</w:t>
      </w:r>
    </w:p>
    <w:p w14:paraId="5D7D5D61" w14:textId="1A28BED1" w:rsidR="00CB25AF" w:rsidRDefault="00CB25AF" w:rsidP="00CB25AF">
      <w:pPr>
        <w:spacing w:after="0" w:line="360" w:lineRule="auto"/>
        <w:ind w:firstLine="709"/>
        <w:jc w:val="both"/>
        <w:rPr>
          <w:bCs/>
          <w:sz w:val="28"/>
          <w:szCs w:val="28"/>
        </w:rPr>
      </w:pPr>
      <w:r>
        <w:rPr>
          <w:bCs/>
          <w:sz w:val="28"/>
          <w:szCs w:val="28"/>
        </w:rPr>
        <w:t xml:space="preserve">b) Un ejemplar original de </w:t>
      </w:r>
      <w:r w:rsidR="00A72618">
        <w:rPr>
          <w:bCs/>
          <w:sz w:val="28"/>
          <w:szCs w:val="28"/>
        </w:rPr>
        <w:t>la solicitud de información  solicitada al Isssteson, conforme a la Ley de Transparencia y A</w:t>
      </w:r>
      <w:r w:rsidR="00762D86">
        <w:rPr>
          <w:bCs/>
          <w:sz w:val="28"/>
          <w:szCs w:val="28"/>
        </w:rPr>
        <w:t>cceso;</w:t>
      </w:r>
    </w:p>
    <w:p w14:paraId="6C32413E" w14:textId="61AA800D" w:rsidR="00A72618" w:rsidRDefault="00A72618" w:rsidP="00CB25AF">
      <w:pPr>
        <w:spacing w:after="0" w:line="360" w:lineRule="auto"/>
        <w:ind w:firstLine="709"/>
        <w:jc w:val="both"/>
        <w:rPr>
          <w:bCs/>
          <w:sz w:val="28"/>
          <w:szCs w:val="28"/>
        </w:rPr>
      </w:pPr>
      <w:r>
        <w:rPr>
          <w:bCs/>
          <w:sz w:val="28"/>
          <w:szCs w:val="28"/>
        </w:rPr>
        <w:t xml:space="preserve">c) </w:t>
      </w:r>
      <w:r w:rsidR="00762D86">
        <w:rPr>
          <w:bCs/>
          <w:sz w:val="28"/>
          <w:szCs w:val="28"/>
        </w:rPr>
        <w:t>Un ejemplar original de acuse de requerimiento de copias certificadas de fecha ocho de septiembre de dos mil veintidós.</w:t>
      </w:r>
    </w:p>
    <w:p w14:paraId="7488048A" w14:textId="77777777" w:rsidR="008A3CF6" w:rsidRDefault="008A3CF6" w:rsidP="00CB25AF">
      <w:pPr>
        <w:spacing w:after="0" w:line="360" w:lineRule="auto"/>
        <w:ind w:firstLine="709"/>
        <w:jc w:val="both"/>
        <w:rPr>
          <w:bCs/>
          <w:sz w:val="28"/>
          <w:szCs w:val="28"/>
        </w:rPr>
      </w:pPr>
    </w:p>
    <w:p w14:paraId="794E81C1" w14:textId="4CC37085" w:rsidR="00762D86" w:rsidRPr="00EA4D14" w:rsidRDefault="008A3CF6" w:rsidP="00762D86">
      <w:pPr>
        <w:spacing w:line="360" w:lineRule="auto"/>
        <w:ind w:firstLine="709"/>
        <w:jc w:val="both"/>
        <w:rPr>
          <w:b/>
          <w:sz w:val="28"/>
          <w:szCs w:val="28"/>
        </w:rPr>
      </w:pPr>
      <w:r w:rsidRPr="00EA4D14">
        <w:rPr>
          <w:b/>
          <w:sz w:val="28"/>
          <w:szCs w:val="28"/>
        </w:rPr>
        <w:t xml:space="preserve">IV.- INSTRUMENTAL DE ACTUACIONES; </w:t>
      </w:r>
      <w:r w:rsidR="009D2E83">
        <w:rPr>
          <w:b/>
          <w:sz w:val="28"/>
          <w:szCs w:val="28"/>
        </w:rPr>
        <w:t>y</w:t>
      </w:r>
    </w:p>
    <w:p w14:paraId="53D4BAEE" w14:textId="43E9011E" w:rsidR="00762D86" w:rsidRPr="00EA4D14" w:rsidRDefault="008A3CF6" w:rsidP="00762D86">
      <w:pPr>
        <w:spacing w:line="360" w:lineRule="auto"/>
        <w:ind w:firstLine="709"/>
        <w:jc w:val="both"/>
        <w:rPr>
          <w:b/>
          <w:sz w:val="28"/>
          <w:szCs w:val="28"/>
        </w:rPr>
      </w:pPr>
      <w:r w:rsidRPr="00EA4D14">
        <w:rPr>
          <w:b/>
          <w:sz w:val="28"/>
          <w:szCs w:val="28"/>
        </w:rPr>
        <w:t xml:space="preserve">V.- PRESUNCIONAL EN SU TRIPLE ASPECTO. </w:t>
      </w:r>
    </w:p>
    <w:p w14:paraId="42BD756C" w14:textId="77777777" w:rsidR="00762D86" w:rsidRDefault="00762D86" w:rsidP="00CB25AF">
      <w:pPr>
        <w:spacing w:after="0" w:line="360" w:lineRule="auto"/>
        <w:ind w:firstLine="709"/>
        <w:jc w:val="both"/>
        <w:rPr>
          <w:bCs/>
          <w:sz w:val="28"/>
          <w:szCs w:val="28"/>
        </w:rPr>
      </w:pPr>
    </w:p>
    <w:p w14:paraId="15647F25" w14:textId="72909825" w:rsidR="00567EF4" w:rsidRDefault="008A3CF6" w:rsidP="00567EF4">
      <w:pPr>
        <w:spacing w:line="360" w:lineRule="auto"/>
        <w:ind w:firstLine="709"/>
        <w:jc w:val="both"/>
        <w:rPr>
          <w:sz w:val="28"/>
          <w:szCs w:val="28"/>
        </w:rPr>
      </w:pPr>
      <w:r>
        <w:rPr>
          <w:sz w:val="28"/>
          <w:szCs w:val="28"/>
        </w:rPr>
        <w:t>Por su parte, c</w:t>
      </w:r>
      <w:r w:rsidR="00567EF4" w:rsidRPr="00004CDA">
        <w:rPr>
          <w:sz w:val="28"/>
          <w:szCs w:val="28"/>
        </w:rPr>
        <w:t xml:space="preserve">omo pruebas del </w:t>
      </w:r>
      <w:r w:rsidR="00567EF4" w:rsidRPr="00004CDA">
        <w:rPr>
          <w:b/>
          <w:sz w:val="28"/>
          <w:szCs w:val="28"/>
        </w:rPr>
        <w:t>INSTITUTO DE SEGURIDAD Y SERVICIOS SOCIALES DE LOS TRABAJADORES DEL GOBIERNO DEL ESTADO DE SONORA</w:t>
      </w:r>
      <w:r w:rsidR="00567EF4" w:rsidRPr="00004CDA">
        <w:rPr>
          <w:sz w:val="28"/>
          <w:szCs w:val="28"/>
        </w:rPr>
        <w:t xml:space="preserve"> </w:t>
      </w:r>
      <w:r w:rsidR="00567EF4" w:rsidRPr="00004CDA">
        <w:rPr>
          <w:b/>
          <w:bCs/>
          <w:sz w:val="28"/>
          <w:szCs w:val="28"/>
        </w:rPr>
        <w:t>(autoridad demandada)</w:t>
      </w:r>
      <w:r w:rsidR="00567EF4" w:rsidRPr="00004CDA">
        <w:rPr>
          <w:sz w:val="28"/>
          <w:szCs w:val="28"/>
        </w:rPr>
        <w:t>, se admitieron las que se señalan a continuación:</w:t>
      </w:r>
      <w:r w:rsidR="00567EF4" w:rsidRPr="0002613F">
        <w:rPr>
          <w:sz w:val="28"/>
          <w:szCs w:val="28"/>
        </w:rPr>
        <w:t xml:space="preserve"> </w:t>
      </w:r>
    </w:p>
    <w:p w14:paraId="1ED6B43C" w14:textId="15DBECAF" w:rsidR="00004CDA" w:rsidRDefault="00B035CF" w:rsidP="00567EF4">
      <w:pPr>
        <w:spacing w:line="360" w:lineRule="auto"/>
        <w:ind w:firstLine="709"/>
        <w:jc w:val="both"/>
        <w:rPr>
          <w:sz w:val="28"/>
          <w:szCs w:val="28"/>
        </w:rPr>
      </w:pPr>
      <w:r w:rsidRPr="00EA4D14">
        <w:rPr>
          <w:b/>
          <w:sz w:val="28"/>
          <w:szCs w:val="28"/>
        </w:rPr>
        <w:t>I.- DOCUMENTALES PÚBLICAS,</w:t>
      </w:r>
      <w:r w:rsidRPr="00B035CF">
        <w:rPr>
          <w:bCs/>
          <w:sz w:val="28"/>
          <w:szCs w:val="28"/>
        </w:rPr>
        <w:t xml:space="preserve"> </w:t>
      </w:r>
      <w:r w:rsidR="00567EF4">
        <w:rPr>
          <w:sz w:val="28"/>
          <w:szCs w:val="28"/>
        </w:rPr>
        <w:t>consistente en</w:t>
      </w:r>
      <w:r w:rsidR="00004CDA">
        <w:rPr>
          <w:sz w:val="28"/>
          <w:szCs w:val="28"/>
        </w:rPr>
        <w:t>:</w:t>
      </w:r>
    </w:p>
    <w:p w14:paraId="4B6E5853" w14:textId="24F499E4" w:rsidR="00567EF4" w:rsidRDefault="00004CDA" w:rsidP="00567EF4">
      <w:pPr>
        <w:spacing w:line="360" w:lineRule="auto"/>
        <w:ind w:firstLine="709"/>
        <w:jc w:val="both"/>
        <w:rPr>
          <w:sz w:val="28"/>
          <w:szCs w:val="28"/>
        </w:rPr>
      </w:pPr>
      <w:r>
        <w:rPr>
          <w:sz w:val="28"/>
          <w:szCs w:val="28"/>
        </w:rPr>
        <w:t>a) C</w:t>
      </w:r>
      <w:r w:rsidR="00567EF4">
        <w:rPr>
          <w:sz w:val="28"/>
          <w:szCs w:val="28"/>
        </w:rPr>
        <w:t>opia certifica</w:t>
      </w:r>
      <w:r>
        <w:rPr>
          <w:sz w:val="28"/>
          <w:szCs w:val="28"/>
        </w:rPr>
        <w:t xml:space="preserve">da de escritura pública número </w:t>
      </w:r>
      <w:r w:rsidR="00811320">
        <w:rPr>
          <w:sz w:val="28"/>
          <w:szCs w:val="28"/>
        </w:rPr>
        <w:t>**** **** **** ****</w:t>
      </w:r>
      <w:r w:rsidR="00567EF4">
        <w:rPr>
          <w:sz w:val="28"/>
          <w:szCs w:val="28"/>
        </w:rPr>
        <w:t xml:space="preserve">, volumen </w:t>
      </w:r>
      <w:r w:rsidR="00811320">
        <w:rPr>
          <w:sz w:val="28"/>
          <w:szCs w:val="28"/>
        </w:rPr>
        <w:t>**** **** **** ****</w:t>
      </w:r>
      <w:r w:rsidR="00567EF4">
        <w:rPr>
          <w:sz w:val="28"/>
          <w:szCs w:val="28"/>
        </w:rPr>
        <w:t xml:space="preserve">, de fecha </w:t>
      </w:r>
      <w:r w:rsidR="00811320">
        <w:rPr>
          <w:sz w:val="28"/>
          <w:szCs w:val="28"/>
        </w:rPr>
        <w:t>**** **** **** ****</w:t>
      </w:r>
      <w:r w:rsidR="00567EF4">
        <w:rPr>
          <w:sz w:val="28"/>
          <w:szCs w:val="28"/>
        </w:rPr>
        <w:t>;</w:t>
      </w:r>
    </w:p>
    <w:p w14:paraId="2CBFB8F9" w14:textId="1C3060CF" w:rsidR="00004CDA" w:rsidRDefault="00004CDA" w:rsidP="00567EF4">
      <w:pPr>
        <w:spacing w:line="360" w:lineRule="auto"/>
        <w:ind w:firstLine="709"/>
        <w:jc w:val="both"/>
        <w:rPr>
          <w:sz w:val="28"/>
          <w:szCs w:val="28"/>
        </w:rPr>
      </w:pPr>
      <w:r>
        <w:rPr>
          <w:sz w:val="28"/>
          <w:szCs w:val="28"/>
        </w:rPr>
        <w:t xml:space="preserve">b) Copia certificada de contrato </w:t>
      </w:r>
      <w:r w:rsidR="00811320">
        <w:rPr>
          <w:sz w:val="28"/>
          <w:szCs w:val="28"/>
        </w:rPr>
        <w:t>**** **** **** ****</w:t>
      </w:r>
      <w:r>
        <w:rPr>
          <w:sz w:val="28"/>
          <w:szCs w:val="28"/>
        </w:rPr>
        <w:t xml:space="preserve">, relacionado con la prestación de servicio integral de mínima invasión de fecha </w:t>
      </w:r>
      <w:r w:rsidR="00811320">
        <w:rPr>
          <w:sz w:val="28"/>
          <w:szCs w:val="28"/>
        </w:rPr>
        <w:t>**** **** **** ****</w:t>
      </w:r>
    </w:p>
    <w:p w14:paraId="633F5698" w14:textId="4C13E000" w:rsidR="00567EF4" w:rsidRPr="00EA4D14" w:rsidRDefault="00B035CF" w:rsidP="00567EF4">
      <w:pPr>
        <w:spacing w:line="360" w:lineRule="auto"/>
        <w:ind w:firstLine="709"/>
        <w:jc w:val="both"/>
        <w:rPr>
          <w:b/>
          <w:sz w:val="28"/>
          <w:szCs w:val="28"/>
        </w:rPr>
      </w:pPr>
      <w:r w:rsidRPr="00B035CF">
        <w:rPr>
          <w:b/>
          <w:sz w:val="28"/>
          <w:szCs w:val="28"/>
        </w:rPr>
        <w:t>II.- CONFESIONAL Y DECLARACIÓN DE PARTE A CARGO DE LA ACTORA;</w:t>
      </w:r>
    </w:p>
    <w:p w14:paraId="0FE9FB62" w14:textId="754407B5" w:rsidR="00567EF4" w:rsidRPr="00EA4D14" w:rsidRDefault="00B035CF" w:rsidP="00567EF4">
      <w:pPr>
        <w:spacing w:line="360" w:lineRule="auto"/>
        <w:ind w:firstLine="709"/>
        <w:jc w:val="both"/>
        <w:rPr>
          <w:b/>
          <w:sz w:val="28"/>
          <w:szCs w:val="28"/>
        </w:rPr>
      </w:pPr>
      <w:r w:rsidRPr="00B035CF">
        <w:rPr>
          <w:b/>
          <w:sz w:val="28"/>
          <w:szCs w:val="28"/>
        </w:rPr>
        <w:t xml:space="preserve">III.- PRESUNCIONAL; </w:t>
      </w:r>
      <w:r>
        <w:rPr>
          <w:b/>
          <w:sz w:val="28"/>
          <w:szCs w:val="28"/>
        </w:rPr>
        <w:t>e</w:t>
      </w:r>
    </w:p>
    <w:p w14:paraId="1E5DA33D" w14:textId="6B85F366" w:rsidR="00567EF4" w:rsidRPr="00EA4D14" w:rsidRDefault="00B035CF" w:rsidP="00567EF4">
      <w:pPr>
        <w:spacing w:line="360" w:lineRule="auto"/>
        <w:ind w:firstLine="709"/>
        <w:jc w:val="both"/>
        <w:rPr>
          <w:b/>
          <w:sz w:val="28"/>
          <w:szCs w:val="28"/>
        </w:rPr>
      </w:pPr>
      <w:r w:rsidRPr="00B035CF">
        <w:rPr>
          <w:b/>
          <w:sz w:val="28"/>
          <w:szCs w:val="28"/>
        </w:rPr>
        <w:t xml:space="preserve">IV.- INSTRUMENTAL DE ACTUACIONES. </w:t>
      </w:r>
    </w:p>
    <w:p w14:paraId="0F22A7BC" w14:textId="28832358" w:rsidR="009D2E83" w:rsidRDefault="00B61E23" w:rsidP="00567EF4">
      <w:pPr>
        <w:spacing w:line="360" w:lineRule="auto"/>
        <w:ind w:firstLine="709"/>
        <w:jc w:val="both"/>
        <w:rPr>
          <w:sz w:val="28"/>
          <w:szCs w:val="28"/>
        </w:rPr>
      </w:pPr>
      <w:r>
        <w:rPr>
          <w:b/>
          <w:sz w:val="28"/>
          <w:szCs w:val="28"/>
        </w:rPr>
        <w:t>5</w:t>
      </w:r>
      <w:r w:rsidR="00567EF4" w:rsidRPr="0002613F">
        <w:rPr>
          <w:b/>
          <w:sz w:val="28"/>
          <w:szCs w:val="28"/>
        </w:rPr>
        <w:t xml:space="preserve">.- </w:t>
      </w:r>
      <w:r w:rsidR="00567EF4" w:rsidRPr="0002613F">
        <w:rPr>
          <w:sz w:val="28"/>
          <w:szCs w:val="28"/>
        </w:rPr>
        <w:t xml:space="preserve">Desahogados que fueron todos y cada uno de los medios de convicción admitidos a las partes, mediante </w:t>
      </w:r>
      <w:r w:rsidR="00567EF4" w:rsidRPr="0002613F">
        <w:rPr>
          <w:sz w:val="28"/>
          <w:szCs w:val="28"/>
          <w:u w:val="single"/>
        </w:rPr>
        <w:t xml:space="preserve">auto de </w:t>
      </w:r>
      <w:r w:rsidR="006906F1">
        <w:rPr>
          <w:sz w:val="28"/>
          <w:szCs w:val="28"/>
          <w:u w:val="single"/>
        </w:rPr>
        <w:t xml:space="preserve">catorce </w:t>
      </w:r>
      <w:r w:rsidR="00567EF4">
        <w:rPr>
          <w:sz w:val="28"/>
          <w:szCs w:val="28"/>
          <w:u w:val="single"/>
        </w:rPr>
        <w:t xml:space="preserve">de febrero </w:t>
      </w:r>
      <w:r w:rsidR="00567EF4" w:rsidRPr="0002613F">
        <w:rPr>
          <w:sz w:val="28"/>
          <w:szCs w:val="28"/>
          <w:u w:val="single"/>
        </w:rPr>
        <w:lastRenderedPageBreak/>
        <w:t xml:space="preserve">de dos mil veinticuatro </w:t>
      </w:r>
      <w:r w:rsidR="00567EF4" w:rsidRPr="0002613F">
        <w:rPr>
          <w:sz w:val="28"/>
          <w:szCs w:val="28"/>
        </w:rPr>
        <w:t>(f.</w:t>
      </w:r>
      <w:r w:rsidR="00567EF4">
        <w:rPr>
          <w:sz w:val="28"/>
          <w:szCs w:val="28"/>
        </w:rPr>
        <w:t xml:space="preserve"> </w:t>
      </w:r>
      <w:r w:rsidR="006906F1">
        <w:rPr>
          <w:sz w:val="28"/>
          <w:szCs w:val="28"/>
        </w:rPr>
        <w:t>5240</w:t>
      </w:r>
      <w:r w:rsidR="00567EF4">
        <w:rPr>
          <w:sz w:val="28"/>
          <w:szCs w:val="28"/>
        </w:rPr>
        <w:t xml:space="preserve">, tomo </w:t>
      </w:r>
      <w:r w:rsidR="006906F1">
        <w:rPr>
          <w:sz w:val="28"/>
          <w:szCs w:val="28"/>
        </w:rPr>
        <w:t>XV</w:t>
      </w:r>
      <w:r w:rsidR="00567EF4" w:rsidRPr="0002613F">
        <w:rPr>
          <w:sz w:val="28"/>
          <w:szCs w:val="28"/>
        </w:rPr>
        <w:t xml:space="preserve">), </w:t>
      </w:r>
      <w:r w:rsidR="00567EF4" w:rsidRPr="0002613F">
        <w:rPr>
          <w:b/>
          <w:sz w:val="28"/>
          <w:szCs w:val="28"/>
        </w:rPr>
        <w:t>se citó el presente asunto para oír resolución definitiva</w:t>
      </w:r>
      <w:r w:rsidR="009D2E83">
        <w:rPr>
          <w:sz w:val="28"/>
          <w:szCs w:val="28"/>
        </w:rPr>
        <w:t>.</w:t>
      </w:r>
      <w:r w:rsidR="00567EF4" w:rsidRPr="0002613F">
        <w:rPr>
          <w:sz w:val="28"/>
          <w:szCs w:val="28"/>
        </w:rPr>
        <w:t xml:space="preserve"> </w:t>
      </w:r>
    </w:p>
    <w:p w14:paraId="6E5A5ECC" w14:textId="0DECD510" w:rsidR="001E6E68" w:rsidRDefault="00B61E23" w:rsidP="00567EF4">
      <w:pPr>
        <w:spacing w:line="360" w:lineRule="auto"/>
        <w:ind w:firstLine="709"/>
        <w:jc w:val="both"/>
        <w:rPr>
          <w:sz w:val="28"/>
          <w:szCs w:val="28"/>
        </w:rPr>
      </w:pPr>
      <w:r w:rsidRPr="00073123">
        <w:rPr>
          <w:b/>
          <w:bCs/>
          <w:sz w:val="28"/>
          <w:szCs w:val="28"/>
        </w:rPr>
        <w:t>6</w:t>
      </w:r>
      <w:r w:rsidR="009D2E83" w:rsidRPr="00073123">
        <w:rPr>
          <w:b/>
          <w:bCs/>
          <w:sz w:val="28"/>
          <w:szCs w:val="28"/>
        </w:rPr>
        <w:t>.-</w:t>
      </w:r>
      <w:r w:rsidR="009D2E83">
        <w:rPr>
          <w:sz w:val="28"/>
          <w:szCs w:val="28"/>
        </w:rPr>
        <w:t xml:space="preserve"> P</w:t>
      </w:r>
      <w:r w:rsidR="00202335">
        <w:rPr>
          <w:sz w:val="28"/>
          <w:szCs w:val="28"/>
        </w:rPr>
        <w:t>osteriormente</w:t>
      </w:r>
      <w:r w:rsidR="00605FFD">
        <w:rPr>
          <w:sz w:val="28"/>
          <w:szCs w:val="28"/>
        </w:rPr>
        <w:t>,</w:t>
      </w:r>
      <w:r w:rsidR="00202335">
        <w:rPr>
          <w:sz w:val="28"/>
          <w:szCs w:val="28"/>
        </w:rPr>
        <w:t xml:space="preserve"> mediante escrito presentado el veinte de mayo de dos mil veinticuatro</w:t>
      </w:r>
      <w:r w:rsidR="00605FFD">
        <w:rPr>
          <w:sz w:val="28"/>
          <w:szCs w:val="28"/>
        </w:rPr>
        <w:t xml:space="preserve">, se </w:t>
      </w:r>
      <w:r>
        <w:rPr>
          <w:sz w:val="28"/>
          <w:szCs w:val="28"/>
        </w:rPr>
        <w:t xml:space="preserve">promovió </w:t>
      </w:r>
      <w:r w:rsidR="00605FFD">
        <w:rPr>
          <w:sz w:val="28"/>
          <w:szCs w:val="28"/>
        </w:rPr>
        <w:t>excitativa de justicia</w:t>
      </w:r>
      <w:r w:rsidR="001E6E68">
        <w:rPr>
          <w:sz w:val="28"/>
          <w:szCs w:val="28"/>
        </w:rPr>
        <w:t xml:space="preserve"> por</w:t>
      </w:r>
      <w:r w:rsidR="00202335">
        <w:rPr>
          <w:sz w:val="28"/>
          <w:szCs w:val="28"/>
        </w:rPr>
        <w:t xml:space="preserve"> el abogado autorizado de la parte actora</w:t>
      </w:r>
      <w:r w:rsidR="00605FFD">
        <w:rPr>
          <w:sz w:val="28"/>
          <w:szCs w:val="28"/>
        </w:rPr>
        <w:t>.</w:t>
      </w:r>
      <w:r w:rsidR="00202335">
        <w:rPr>
          <w:sz w:val="28"/>
          <w:szCs w:val="28"/>
        </w:rPr>
        <w:t xml:space="preserve"> </w:t>
      </w:r>
    </w:p>
    <w:p w14:paraId="480DBB8A" w14:textId="6D07AB4F" w:rsidR="00567EF4" w:rsidRPr="0002613F" w:rsidRDefault="001E6E68" w:rsidP="00567EF4">
      <w:pPr>
        <w:spacing w:line="360" w:lineRule="auto"/>
        <w:ind w:firstLine="709"/>
        <w:jc w:val="both"/>
        <w:rPr>
          <w:sz w:val="28"/>
          <w:szCs w:val="28"/>
        </w:rPr>
      </w:pPr>
      <w:r>
        <w:rPr>
          <w:sz w:val="28"/>
          <w:szCs w:val="28"/>
        </w:rPr>
        <w:t>Con motivo de la misma,</w:t>
      </w:r>
      <w:r w:rsidR="00605FFD">
        <w:rPr>
          <w:sz w:val="28"/>
          <w:szCs w:val="28"/>
        </w:rPr>
        <w:t xml:space="preserve"> y con fundamento en el artículo 92 de la Ley de Justicia Administrativa,</w:t>
      </w:r>
      <w:r>
        <w:rPr>
          <w:sz w:val="28"/>
          <w:szCs w:val="28"/>
        </w:rPr>
        <w:t xml:space="preserve"> </w:t>
      </w:r>
      <w:r w:rsidR="00202335">
        <w:rPr>
          <w:sz w:val="28"/>
          <w:szCs w:val="28"/>
        </w:rPr>
        <w:t xml:space="preserve">se remitieron los autos a presidencia y el </w:t>
      </w:r>
      <w:r w:rsidR="00B61E23">
        <w:rPr>
          <w:sz w:val="28"/>
          <w:szCs w:val="28"/>
        </w:rPr>
        <w:t>Pleno de este Tribunal</w:t>
      </w:r>
      <w:r w:rsidR="00202335">
        <w:rPr>
          <w:sz w:val="28"/>
          <w:szCs w:val="28"/>
        </w:rPr>
        <w:t xml:space="preserve"> </w:t>
      </w:r>
      <w:r w:rsidR="00B61E23">
        <w:rPr>
          <w:sz w:val="28"/>
          <w:szCs w:val="28"/>
        </w:rPr>
        <w:t>por medio de</w:t>
      </w:r>
      <w:r w:rsidR="004951C1">
        <w:rPr>
          <w:sz w:val="28"/>
          <w:szCs w:val="28"/>
        </w:rPr>
        <w:t xml:space="preserve"> </w:t>
      </w:r>
      <w:r w:rsidR="00202335">
        <w:rPr>
          <w:sz w:val="28"/>
          <w:szCs w:val="28"/>
        </w:rPr>
        <w:t xml:space="preserve">acuerdo de </w:t>
      </w:r>
      <w:r w:rsidR="00811320">
        <w:rPr>
          <w:sz w:val="28"/>
          <w:szCs w:val="28"/>
        </w:rPr>
        <w:t>**** **** **** ****</w:t>
      </w:r>
      <w:r w:rsidR="00202335">
        <w:rPr>
          <w:sz w:val="28"/>
          <w:szCs w:val="28"/>
        </w:rPr>
        <w:t xml:space="preserve"> de junio de dos mil veinticuatro, otorgó al Magistrado Instructor</w:t>
      </w:r>
      <w:r w:rsidR="00B61E23">
        <w:rPr>
          <w:sz w:val="28"/>
          <w:szCs w:val="28"/>
        </w:rPr>
        <w:t>,</w:t>
      </w:r>
      <w:r w:rsidR="00202335">
        <w:rPr>
          <w:sz w:val="28"/>
          <w:szCs w:val="28"/>
        </w:rPr>
        <w:t xml:space="preserve"> el plazo de diez días para </w:t>
      </w:r>
      <w:r w:rsidR="00B61E23">
        <w:rPr>
          <w:sz w:val="28"/>
          <w:szCs w:val="28"/>
        </w:rPr>
        <w:t>presentar el proyecto de</w:t>
      </w:r>
      <w:r w:rsidR="00202335">
        <w:rPr>
          <w:sz w:val="28"/>
          <w:szCs w:val="28"/>
        </w:rPr>
        <w:t xml:space="preserve"> sentencia que en derecho corresponda, </w:t>
      </w:r>
      <w:r w:rsidR="00567EF4" w:rsidRPr="0002613F">
        <w:rPr>
          <w:sz w:val="28"/>
          <w:szCs w:val="28"/>
        </w:rPr>
        <w:t>la que nos ocupa y se dicta bajo los siguientes términos:</w:t>
      </w:r>
    </w:p>
    <w:p w14:paraId="2ADF4487" w14:textId="77777777" w:rsidR="00567EF4" w:rsidRDefault="00567EF4" w:rsidP="00567EF4">
      <w:pPr>
        <w:pStyle w:val="NormalWeb"/>
        <w:spacing w:after="240" w:afterAutospacing="0" w:line="360" w:lineRule="auto"/>
        <w:contextualSpacing/>
        <w:jc w:val="center"/>
        <w:rPr>
          <w:rFonts w:ascii="Arial" w:hAnsi="Arial" w:cs="Arial"/>
          <w:b/>
          <w:sz w:val="28"/>
          <w:szCs w:val="28"/>
          <w:lang w:val="it-IT"/>
        </w:rPr>
      </w:pPr>
      <w:r w:rsidRPr="0091045F">
        <w:rPr>
          <w:rFonts w:ascii="Arial" w:hAnsi="Arial" w:cs="Arial"/>
          <w:b/>
          <w:sz w:val="28"/>
          <w:szCs w:val="28"/>
          <w:lang w:val="it-IT"/>
        </w:rPr>
        <w:t>C O N S I D E R A N D O</w:t>
      </w:r>
    </w:p>
    <w:p w14:paraId="5254BB18" w14:textId="77777777" w:rsidR="00567EF4" w:rsidRPr="0091045F" w:rsidRDefault="00567EF4" w:rsidP="00567EF4">
      <w:pPr>
        <w:pStyle w:val="NormalWeb"/>
        <w:spacing w:after="240" w:afterAutospacing="0" w:line="360" w:lineRule="auto"/>
        <w:contextualSpacing/>
        <w:jc w:val="center"/>
        <w:rPr>
          <w:rFonts w:ascii="Arial" w:hAnsi="Arial" w:cs="Arial"/>
          <w:b/>
          <w:sz w:val="28"/>
          <w:szCs w:val="28"/>
          <w:lang w:val="it-IT"/>
        </w:rPr>
      </w:pPr>
    </w:p>
    <w:p w14:paraId="179A6F92" w14:textId="791E549D" w:rsidR="00567EF4" w:rsidRDefault="00567EF4" w:rsidP="00567EF4">
      <w:pPr>
        <w:pStyle w:val="NormalWeb"/>
        <w:spacing w:after="240" w:afterAutospacing="0" w:line="360" w:lineRule="auto"/>
        <w:ind w:firstLine="708"/>
        <w:contextualSpacing/>
        <w:jc w:val="both"/>
        <w:rPr>
          <w:rFonts w:ascii="Arial" w:hAnsi="Arial" w:cs="Arial"/>
          <w:sz w:val="28"/>
          <w:szCs w:val="28"/>
        </w:rPr>
      </w:pPr>
      <w:r w:rsidRPr="0091045F">
        <w:rPr>
          <w:rFonts w:ascii="Arial" w:hAnsi="Arial" w:cs="Arial"/>
          <w:b/>
          <w:sz w:val="28"/>
          <w:szCs w:val="28"/>
        </w:rPr>
        <w:t>I.-</w:t>
      </w:r>
      <w:r w:rsidRPr="0091045F">
        <w:rPr>
          <w:rFonts w:ascii="Arial" w:hAnsi="Arial" w:cs="Arial"/>
          <w:sz w:val="28"/>
          <w:szCs w:val="28"/>
        </w:rPr>
        <w:t xml:space="preserve"> </w:t>
      </w:r>
      <w:r w:rsidRPr="0091045F">
        <w:rPr>
          <w:rFonts w:ascii="Arial" w:hAnsi="Arial" w:cs="Arial"/>
          <w:b/>
          <w:sz w:val="28"/>
          <w:szCs w:val="28"/>
          <w:lang w:val="es-ES_tradnl"/>
        </w:rPr>
        <w:t>COMPETENCIA:</w:t>
      </w:r>
      <w:r w:rsidRPr="0091045F">
        <w:rPr>
          <w:rFonts w:ascii="Arial" w:hAnsi="Arial" w:cs="Arial"/>
          <w:sz w:val="28"/>
          <w:szCs w:val="28"/>
          <w:lang w:val="es-ES_tradnl"/>
        </w:rPr>
        <w:t xml:space="preserve"> </w:t>
      </w:r>
      <w:r w:rsidRPr="0091045F">
        <w:rPr>
          <w:rFonts w:ascii="Arial" w:hAnsi="Arial" w:cs="Arial"/>
          <w:sz w:val="28"/>
          <w:szCs w:val="28"/>
        </w:rPr>
        <w:t>Este Tribunal de Justicia Administrativa del Estado de Sonora es competente para conocer y resolver el presente juicio, atento a los artículos 67 BIS de la Constitución Política del Estado de Sonora</w:t>
      </w:r>
      <w:r w:rsidRPr="0091045F">
        <w:rPr>
          <w:rFonts w:ascii="Arial" w:hAnsi="Arial" w:cs="Arial"/>
          <w:sz w:val="28"/>
          <w:szCs w:val="28"/>
          <w:lang w:val="es-ES_tradnl"/>
        </w:rPr>
        <w:t xml:space="preserve">; 13 [fracción </w:t>
      </w:r>
      <w:r>
        <w:rPr>
          <w:rFonts w:ascii="Arial" w:hAnsi="Arial" w:cs="Arial"/>
          <w:sz w:val="28"/>
          <w:szCs w:val="28"/>
          <w:lang w:val="es-ES_tradnl"/>
        </w:rPr>
        <w:t>I</w:t>
      </w:r>
      <w:r w:rsidRPr="0091045F">
        <w:rPr>
          <w:rFonts w:ascii="Arial" w:hAnsi="Arial" w:cs="Arial"/>
          <w:sz w:val="28"/>
          <w:szCs w:val="28"/>
          <w:lang w:val="es-ES_tradnl"/>
        </w:rPr>
        <w:t>I] de la Ley de Justicia Administrativa para el Estado de Sonora</w:t>
      </w:r>
      <w:r>
        <w:rPr>
          <w:rFonts w:ascii="Arial" w:hAnsi="Arial" w:cs="Arial"/>
          <w:sz w:val="28"/>
          <w:szCs w:val="28"/>
          <w:lang w:val="es-ES_tradnl"/>
        </w:rPr>
        <w:t xml:space="preserve">, </w:t>
      </w:r>
      <w:r w:rsidRPr="0091045F">
        <w:rPr>
          <w:rFonts w:ascii="Arial" w:hAnsi="Arial" w:cs="Arial"/>
          <w:sz w:val="28"/>
          <w:szCs w:val="28"/>
          <w:lang w:val="es-ES_tradnl"/>
        </w:rPr>
        <w:t>artículo 5 de la Ley del Instituto de Seguridad y Servicios Sociales de los Trabajadores del Estado de Sonora</w:t>
      </w:r>
      <w:r>
        <w:rPr>
          <w:rFonts w:ascii="Arial" w:hAnsi="Arial" w:cs="Arial"/>
          <w:sz w:val="28"/>
          <w:szCs w:val="28"/>
          <w:lang w:val="es-ES_tradnl"/>
        </w:rPr>
        <w:t xml:space="preserve"> (Ley 38 reformada del ISSSTESON)</w:t>
      </w:r>
      <w:r w:rsidRPr="0091045F">
        <w:rPr>
          <w:rFonts w:ascii="Arial" w:hAnsi="Arial" w:cs="Arial"/>
          <w:sz w:val="28"/>
          <w:szCs w:val="28"/>
          <w:lang w:val="es-ES_tradnl"/>
        </w:rPr>
        <w:t xml:space="preserve"> y </w:t>
      </w:r>
      <w:r w:rsidRPr="0091045F">
        <w:rPr>
          <w:rFonts w:ascii="Arial" w:hAnsi="Arial" w:cs="Arial"/>
          <w:sz w:val="28"/>
          <w:szCs w:val="28"/>
        </w:rPr>
        <w:t>Decreto 130, mediante el cual se reforma y adiciona la Ley de Justicia Administrativa del Estado de Sonora (B.O. No. 38, Sección III, de fecha 11 de mayo de 2017) advirtiéndose del Decreto en cita, la creación del Tribunal de Justicia Administrativa del Estado de Sonora; y conforme al artículo segundo transitorio del Decreto en mención, quedó integrad</w:t>
      </w:r>
      <w:r>
        <w:rPr>
          <w:rFonts w:ascii="Arial" w:hAnsi="Arial" w:cs="Arial"/>
          <w:sz w:val="28"/>
          <w:szCs w:val="28"/>
        </w:rPr>
        <w:t>o</w:t>
      </w:r>
      <w:r w:rsidRPr="0091045F">
        <w:rPr>
          <w:rFonts w:ascii="Arial" w:hAnsi="Arial" w:cs="Arial"/>
          <w:sz w:val="28"/>
          <w:szCs w:val="28"/>
        </w:rPr>
        <w:t xml:space="preserve"> </w:t>
      </w:r>
      <w:r>
        <w:rPr>
          <w:rFonts w:ascii="Arial" w:hAnsi="Arial" w:cs="Arial"/>
          <w:sz w:val="28"/>
          <w:szCs w:val="28"/>
        </w:rPr>
        <w:t xml:space="preserve">este Tribunal </w:t>
      </w:r>
      <w:r w:rsidRPr="0091045F">
        <w:rPr>
          <w:rFonts w:ascii="Arial" w:hAnsi="Arial" w:cs="Arial"/>
          <w:sz w:val="28"/>
          <w:szCs w:val="28"/>
        </w:rPr>
        <w:t xml:space="preserve">por cinco Magistrados Propietarios quienes resolverán en </w:t>
      </w:r>
      <w:r w:rsidR="009472CA" w:rsidRPr="0091045F">
        <w:rPr>
          <w:rFonts w:ascii="Arial" w:hAnsi="Arial" w:cs="Arial"/>
          <w:sz w:val="28"/>
          <w:szCs w:val="28"/>
        </w:rPr>
        <w:t>pleno</w:t>
      </w:r>
      <w:r w:rsidR="009472CA">
        <w:rPr>
          <w:rFonts w:ascii="Arial" w:hAnsi="Arial" w:cs="Arial"/>
          <w:sz w:val="28"/>
          <w:szCs w:val="28"/>
        </w:rPr>
        <w:t>. Ahora bien, de</w:t>
      </w:r>
      <w:r w:rsidRPr="0091045F">
        <w:rPr>
          <w:rFonts w:ascii="Arial" w:hAnsi="Arial" w:cs="Arial"/>
          <w:sz w:val="28"/>
          <w:szCs w:val="28"/>
        </w:rPr>
        <w:t xml:space="preserve"> conformidad con el acta emitida por el pleno de este Tribunal, en sesión de fecha </w:t>
      </w:r>
      <w:r w:rsidR="00811320">
        <w:rPr>
          <w:rFonts w:ascii="Arial" w:hAnsi="Arial" w:cs="Arial"/>
          <w:sz w:val="28"/>
          <w:szCs w:val="28"/>
        </w:rPr>
        <w:t>**** **** **** ****</w:t>
      </w:r>
      <w:r w:rsidRPr="0091045F">
        <w:rPr>
          <w:rFonts w:ascii="Arial" w:hAnsi="Arial" w:cs="Arial"/>
          <w:sz w:val="28"/>
          <w:szCs w:val="28"/>
        </w:rPr>
        <w:t xml:space="preserve"> de diciembre de dos mil veintitrés, así como el acuerdo número 251, emitido por el H. Congreso del Estado de Sonora de fecha veintiocho de febrero de dos mil veinticuatro, actualmente </w:t>
      </w:r>
      <w:r w:rsidR="009472CA">
        <w:rPr>
          <w:rFonts w:ascii="Arial" w:hAnsi="Arial" w:cs="Arial"/>
          <w:sz w:val="28"/>
          <w:szCs w:val="28"/>
        </w:rPr>
        <w:t>fungen,</w:t>
      </w:r>
      <w:r w:rsidR="009472CA" w:rsidRPr="0091045F">
        <w:rPr>
          <w:rFonts w:ascii="Arial" w:hAnsi="Arial" w:cs="Arial"/>
          <w:sz w:val="28"/>
          <w:szCs w:val="28"/>
        </w:rPr>
        <w:t xml:space="preserve"> </w:t>
      </w:r>
      <w:r w:rsidRPr="0091045F">
        <w:rPr>
          <w:rFonts w:ascii="Arial" w:hAnsi="Arial" w:cs="Arial"/>
          <w:sz w:val="28"/>
          <w:szCs w:val="28"/>
        </w:rPr>
        <w:t>como Presidente</w:t>
      </w:r>
      <w:r w:rsidR="009472CA">
        <w:rPr>
          <w:rFonts w:ascii="Arial" w:hAnsi="Arial" w:cs="Arial"/>
          <w:sz w:val="28"/>
          <w:szCs w:val="28"/>
        </w:rPr>
        <w:t>,</w:t>
      </w:r>
      <w:r w:rsidRPr="0091045F">
        <w:rPr>
          <w:rFonts w:ascii="Arial" w:hAnsi="Arial" w:cs="Arial"/>
          <w:sz w:val="28"/>
          <w:szCs w:val="28"/>
        </w:rPr>
        <w:t xml:space="preserve"> </w:t>
      </w:r>
      <w:r w:rsidR="009472CA">
        <w:rPr>
          <w:rFonts w:ascii="Arial" w:hAnsi="Arial" w:cs="Arial"/>
          <w:sz w:val="28"/>
          <w:szCs w:val="28"/>
        </w:rPr>
        <w:t>el</w:t>
      </w:r>
      <w:r w:rsidRPr="0091045F">
        <w:rPr>
          <w:rFonts w:ascii="Arial" w:hAnsi="Arial" w:cs="Arial"/>
          <w:sz w:val="28"/>
          <w:szCs w:val="28"/>
        </w:rPr>
        <w:t xml:space="preserve"> primer ponente, Magistrado José Santiago Encinas Velarde y en orden consecutivo los Magistrados Renato Alberto Girón Loya, Daniel Rodarte Ramírez, Blanca Sobeida </w:t>
      </w:r>
      <w:r w:rsidRPr="0091045F">
        <w:rPr>
          <w:rFonts w:ascii="Arial" w:hAnsi="Arial" w:cs="Arial"/>
          <w:sz w:val="28"/>
          <w:szCs w:val="28"/>
        </w:rPr>
        <w:lastRenderedPageBreak/>
        <w:t>Viera Barajas y Guadalupe María Mendívil Corral, como segundo, tercero, cuarta y quinta ponentes.</w:t>
      </w:r>
    </w:p>
    <w:p w14:paraId="7A3212B4" w14:textId="77777777" w:rsidR="00567EF4" w:rsidRDefault="00567EF4" w:rsidP="00567EF4">
      <w:pPr>
        <w:pStyle w:val="NormalWeb"/>
        <w:spacing w:after="240" w:afterAutospacing="0" w:line="360" w:lineRule="auto"/>
        <w:ind w:firstLine="708"/>
        <w:jc w:val="both"/>
        <w:rPr>
          <w:rFonts w:ascii="Arial" w:hAnsi="Arial" w:cs="Arial"/>
          <w:sz w:val="28"/>
          <w:szCs w:val="28"/>
          <w:lang w:val="es-ES_tradnl"/>
        </w:rPr>
      </w:pPr>
      <w:r w:rsidRPr="00E82307">
        <w:rPr>
          <w:rFonts w:ascii="Arial" w:hAnsi="Arial" w:cs="Arial"/>
          <w:b/>
          <w:bCs/>
          <w:sz w:val="28"/>
          <w:szCs w:val="28"/>
          <w:lang w:val="es-ES_tradnl"/>
        </w:rPr>
        <w:t>II.-</w:t>
      </w:r>
      <w:r w:rsidRPr="00E82307">
        <w:rPr>
          <w:rFonts w:ascii="Arial" w:hAnsi="Arial" w:cs="Arial"/>
          <w:sz w:val="28"/>
          <w:szCs w:val="28"/>
          <w:lang w:val="es-ES_tradnl"/>
        </w:rPr>
        <w:t xml:space="preserve"> </w:t>
      </w:r>
      <w:r w:rsidRPr="00E82307">
        <w:rPr>
          <w:rFonts w:ascii="Arial" w:hAnsi="Arial" w:cs="Arial"/>
          <w:b/>
          <w:bCs/>
          <w:sz w:val="28"/>
          <w:szCs w:val="28"/>
          <w:lang w:val="es-ES_tradnl"/>
        </w:rPr>
        <w:t>OPORTUNIDAD DE LA DEMANDA:</w:t>
      </w:r>
      <w:r w:rsidRPr="00E82307">
        <w:rPr>
          <w:rFonts w:ascii="Arial" w:hAnsi="Arial" w:cs="Arial"/>
          <w:sz w:val="28"/>
          <w:szCs w:val="28"/>
          <w:lang w:val="es-ES_tradnl"/>
        </w:rPr>
        <w:t xml:space="preserve"> </w:t>
      </w:r>
      <w:r>
        <w:rPr>
          <w:rFonts w:ascii="Arial" w:hAnsi="Arial" w:cs="Arial"/>
          <w:sz w:val="28"/>
          <w:szCs w:val="28"/>
          <w:lang w:val="es-ES_tradnl"/>
        </w:rPr>
        <w:t xml:space="preserve">Se considera oportuno realizar las siguientes precisiones en cuanto a la regulación en la legislación local, en relación al plazo correspondiente para el ejercicio de la acción, que en el caso concreto versa sobre la configuración de la negativa ficta. </w:t>
      </w:r>
    </w:p>
    <w:p w14:paraId="6E04714F" w14:textId="77777777" w:rsidR="00567EF4" w:rsidRDefault="00567EF4" w:rsidP="00567EF4">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Así, la Ley de Justicia Administrativa para el Estado de Sonora, precisa en su</w:t>
      </w:r>
      <w:r w:rsidRPr="00E82307">
        <w:rPr>
          <w:rFonts w:ascii="Arial" w:hAnsi="Arial" w:cs="Arial"/>
          <w:sz w:val="28"/>
          <w:szCs w:val="28"/>
          <w:lang w:val="es-ES_tradnl"/>
        </w:rPr>
        <w:t xml:space="preserve"> artículo 47 </w:t>
      </w:r>
      <w:r>
        <w:rPr>
          <w:rFonts w:ascii="Arial" w:hAnsi="Arial" w:cs="Arial"/>
          <w:sz w:val="28"/>
          <w:szCs w:val="28"/>
          <w:lang w:val="es-ES_tradnl"/>
        </w:rPr>
        <w:t>[</w:t>
      </w:r>
      <w:r w:rsidRPr="00E82307">
        <w:rPr>
          <w:rFonts w:ascii="Arial" w:hAnsi="Arial" w:cs="Arial"/>
          <w:sz w:val="28"/>
          <w:szCs w:val="28"/>
          <w:lang w:val="es-ES_tradnl"/>
        </w:rPr>
        <w:t>fracción I</w:t>
      </w:r>
      <w:r>
        <w:rPr>
          <w:rFonts w:ascii="Arial" w:hAnsi="Arial" w:cs="Arial"/>
          <w:sz w:val="28"/>
          <w:szCs w:val="28"/>
          <w:lang w:val="es-ES_tradnl"/>
        </w:rPr>
        <w:t>]</w:t>
      </w:r>
      <w:r w:rsidRPr="00E82307">
        <w:rPr>
          <w:rFonts w:ascii="Arial" w:hAnsi="Arial" w:cs="Arial"/>
          <w:sz w:val="28"/>
          <w:szCs w:val="28"/>
          <w:lang w:val="es-ES_tradnl"/>
        </w:rPr>
        <w:t xml:space="preserve">, que cuando se impugne la negativa ficta el interesado podrá presentar la demanda en cualquier tiempo, mientras no se dicte la resolución expresa y </w:t>
      </w:r>
      <w:r w:rsidRPr="005355B1">
        <w:rPr>
          <w:rFonts w:ascii="Arial" w:hAnsi="Arial" w:cs="Arial"/>
          <w:sz w:val="28"/>
          <w:szCs w:val="28"/>
          <w:u w:val="single"/>
          <w:lang w:val="es-ES_tradnl"/>
        </w:rPr>
        <w:t>siempre que haya transcurrido el término en que la autoridad debía dictar resolución</w:t>
      </w:r>
      <w:r w:rsidRPr="00024B49">
        <w:rPr>
          <w:rFonts w:ascii="Arial" w:hAnsi="Arial" w:cs="Arial"/>
          <w:sz w:val="28"/>
          <w:szCs w:val="28"/>
          <w:lang w:val="es-ES_tradnl"/>
        </w:rPr>
        <w:t>, o a falta de éste</w:t>
      </w:r>
      <w:r w:rsidRPr="00CB2D78">
        <w:rPr>
          <w:rFonts w:ascii="Arial" w:hAnsi="Arial" w:cs="Arial"/>
          <w:sz w:val="28"/>
          <w:szCs w:val="28"/>
          <w:lang w:val="es-ES_tradnl"/>
        </w:rPr>
        <w:t>,</w:t>
      </w:r>
      <w:r w:rsidRPr="00E82307">
        <w:rPr>
          <w:rFonts w:ascii="Arial" w:hAnsi="Arial" w:cs="Arial"/>
          <w:sz w:val="28"/>
          <w:szCs w:val="28"/>
          <w:lang w:val="es-ES_tradnl"/>
        </w:rPr>
        <w:t xml:space="preserve"> después de cien días naturales contados a partir de la fecha en que se hizo la petición. </w:t>
      </w:r>
    </w:p>
    <w:p w14:paraId="3B7BCF86" w14:textId="77777777" w:rsidR="00567EF4" w:rsidRDefault="00567EF4" w:rsidP="00567EF4">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En ese tenor, se repara en que, de conformidad con el artículo 18 de la Ley de Procedimiento Administrativo del Estado de Sonora, existe un término genérico aplicable al respecto, lo anterior según se advierte de su contenido, mismo que se transcribe en la parte que interesa:</w:t>
      </w:r>
    </w:p>
    <w:p w14:paraId="17D509D8" w14:textId="77777777" w:rsidR="00567EF4" w:rsidRPr="00826B11" w:rsidRDefault="00567EF4" w:rsidP="00567EF4">
      <w:pPr>
        <w:pStyle w:val="NormalWeb"/>
        <w:spacing w:after="240" w:afterAutospacing="0" w:line="276" w:lineRule="auto"/>
        <w:ind w:left="284" w:right="284" w:firstLine="709"/>
        <w:jc w:val="both"/>
        <w:rPr>
          <w:rFonts w:ascii="Arial" w:hAnsi="Arial" w:cs="Arial"/>
          <w:i/>
          <w:lang w:val="es-ES_tradnl"/>
        </w:rPr>
      </w:pPr>
      <w:r w:rsidRPr="00826B11">
        <w:rPr>
          <w:rFonts w:ascii="Arial" w:hAnsi="Arial" w:cs="Arial"/>
          <w:i/>
          <w:lang w:val="es-ES_tradnl"/>
        </w:rPr>
        <w:t xml:space="preserve"> “</w:t>
      </w:r>
      <w:r>
        <w:rPr>
          <w:rFonts w:ascii="Arial" w:hAnsi="Arial" w:cs="Arial"/>
          <w:i/>
          <w:lang w:val="es-ES_tradnl"/>
        </w:rPr>
        <w:t xml:space="preserve">ARTÍCULO 18.- </w:t>
      </w:r>
      <w:r w:rsidRPr="00826B11">
        <w:rPr>
          <w:rFonts w:ascii="Arial" w:hAnsi="Arial" w:cs="Arial"/>
          <w:i/>
          <w:lang w:val="es-ES_tradnl"/>
        </w:rPr>
        <w:t>Salvo que las leyes específicas establezcan otro plazo, no podrá exceder de cuarenta y cinco días hábiles el tiempo para que la autoridad administrativa resuelva, según corresponda, lo solicitado por el interesado.</w:t>
      </w:r>
    </w:p>
    <w:p w14:paraId="62E765DA" w14:textId="77777777" w:rsidR="00567EF4" w:rsidRPr="00826B11" w:rsidRDefault="00567EF4" w:rsidP="00567EF4">
      <w:pPr>
        <w:pStyle w:val="NormalWeb"/>
        <w:spacing w:after="240" w:afterAutospacing="0" w:line="276" w:lineRule="auto"/>
        <w:ind w:left="284" w:right="284" w:firstLine="709"/>
        <w:jc w:val="both"/>
        <w:rPr>
          <w:rFonts w:ascii="Arial" w:hAnsi="Arial" w:cs="Arial"/>
          <w:i/>
          <w:lang w:val="es-ES_tradnl"/>
        </w:rPr>
      </w:pPr>
      <w:r w:rsidRPr="00826B11">
        <w:rPr>
          <w:rFonts w:ascii="Arial" w:hAnsi="Arial" w:cs="Arial"/>
          <w:i/>
          <w:lang w:val="es-ES_tradnl"/>
        </w:rPr>
        <w:t>(…)</w:t>
      </w:r>
    </w:p>
    <w:p w14:paraId="623B59D9" w14:textId="35A61642" w:rsidR="00567EF4" w:rsidRPr="00826B11" w:rsidRDefault="00567EF4" w:rsidP="00567EF4">
      <w:pPr>
        <w:pStyle w:val="NormalWeb"/>
        <w:spacing w:after="240" w:afterAutospacing="0" w:line="276" w:lineRule="auto"/>
        <w:ind w:left="284" w:right="284" w:firstLine="709"/>
        <w:jc w:val="both"/>
        <w:rPr>
          <w:rFonts w:ascii="Arial" w:hAnsi="Arial" w:cs="Arial"/>
          <w:i/>
          <w:lang w:val="es-ES_tradnl"/>
        </w:rPr>
      </w:pPr>
      <w:r w:rsidRPr="00826B11">
        <w:rPr>
          <w:rFonts w:ascii="Arial" w:hAnsi="Arial" w:cs="Arial"/>
          <w:i/>
          <w:lang w:val="es-ES_tradnl"/>
        </w:rPr>
        <w:t>Si la autoridad administrativa no emite su resolución dentro los plazos establecidos, se entenderá la resolución en sentido negativo, salvo que opere la afirmativa ficta, en los casos expresamente establecidos por los ordenamientos legales o bien, en aquellos ca</w:t>
      </w:r>
      <w:r w:rsidR="00CB21C4">
        <w:rPr>
          <w:rFonts w:ascii="Arial" w:hAnsi="Arial" w:cs="Arial"/>
          <w:i/>
          <w:lang w:val="es-ES_tradnl"/>
        </w:rPr>
        <w:t>s</w:t>
      </w:r>
      <w:r w:rsidRPr="00826B11">
        <w:rPr>
          <w:rFonts w:ascii="Arial" w:hAnsi="Arial" w:cs="Arial"/>
          <w:i/>
          <w:lang w:val="es-ES_tradnl"/>
        </w:rPr>
        <w:t>os y materias a que se refiere el artículo 83 de esta Ley.” (…)</w:t>
      </w:r>
    </w:p>
    <w:p w14:paraId="19F2CB20" w14:textId="26901FA6" w:rsidR="00567EF4" w:rsidRDefault="00567EF4" w:rsidP="00567EF4">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De lo anterior, se infiere que</w:t>
      </w:r>
      <w:r w:rsidR="001F103C">
        <w:rPr>
          <w:rFonts w:ascii="Arial" w:hAnsi="Arial" w:cs="Arial"/>
          <w:sz w:val="28"/>
          <w:szCs w:val="28"/>
          <w:lang w:val="es-ES_tradnl"/>
        </w:rPr>
        <w:t>,</w:t>
      </w:r>
      <w:r>
        <w:rPr>
          <w:rFonts w:ascii="Arial" w:hAnsi="Arial" w:cs="Arial"/>
          <w:sz w:val="28"/>
          <w:szCs w:val="28"/>
          <w:lang w:val="es-ES_tradnl"/>
        </w:rPr>
        <w:t xml:space="preserve"> transcurrido el plazo correspondiente de cuarenta y cinco días, tratándose de la respuesta de un</w:t>
      </w:r>
      <w:r w:rsidR="001F103C">
        <w:rPr>
          <w:rFonts w:ascii="Arial" w:hAnsi="Arial" w:cs="Arial"/>
          <w:sz w:val="28"/>
          <w:szCs w:val="28"/>
          <w:lang w:val="es-ES_tradnl"/>
        </w:rPr>
        <w:t>a</w:t>
      </w:r>
      <w:r>
        <w:rPr>
          <w:rFonts w:ascii="Arial" w:hAnsi="Arial" w:cs="Arial"/>
          <w:sz w:val="28"/>
          <w:szCs w:val="28"/>
          <w:lang w:val="es-ES_tradnl"/>
        </w:rPr>
        <w:t xml:space="preserve"> autoridad administrativa</w:t>
      </w:r>
      <w:r w:rsidR="001F103C">
        <w:rPr>
          <w:rFonts w:ascii="Arial" w:hAnsi="Arial" w:cs="Arial"/>
          <w:sz w:val="28"/>
          <w:szCs w:val="28"/>
          <w:lang w:val="es-ES_tradnl"/>
        </w:rPr>
        <w:t>,</w:t>
      </w:r>
      <w:r>
        <w:rPr>
          <w:rFonts w:ascii="Arial" w:hAnsi="Arial" w:cs="Arial"/>
          <w:sz w:val="28"/>
          <w:szCs w:val="28"/>
          <w:lang w:val="es-ES_tradnl"/>
        </w:rPr>
        <w:t xml:space="preserve"> sin que se emita resolución expresa respecto de la solicitud realizada por escrito a la autoridad; se entenderá que, debido al silencio de facto, la resolución emitida por la autoridad lo será en sentido negativo salvo que opere la afirmativa ficta. </w:t>
      </w:r>
    </w:p>
    <w:p w14:paraId="126756AE" w14:textId="3851DA0D" w:rsidR="00567EF4" w:rsidRDefault="00567EF4" w:rsidP="00567EF4">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lastRenderedPageBreak/>
        <w:t xml:space="preserve">Establecido el plazo o término para la configuración de la negativa ficta, se observa de la demanda inicial en la foja 1, </w:t>
      </w:r>
      <w:r w:rsidRPr="00E82307">
        <w:rPr>
          <w:rFonts w:ascii="Arial" w:hAnsi="Arial" w:cs="Arial"/>
          <w:sz w:val="28"/>
          <w:szCs w:val="28"/>
          <w:lang w:val="es-ES_tradnl"/>
        </w:rPr>
        <w:t xml:space="preserve">el sello de recibido en la Oficialía de Partes de este Tribunal, que consta en la parte superior izquierda del escrito inicial de demanda, </w:t>
      </w:r>
      <w:r w:rsidRPr="000A0343">
        <w:rPr>
          <w:rFonts w:ascii="Arial" w:hAnsi="Arial" w:cs="Arial"/>
          <w:sz w:val="28"/>
          <w:szCs w:val="28"/>
          <w:lang w:val="es-ES_tradnl"/>
        </w:rPr>
        <w:t>la fecha de</w:t>
      </w:r>
      <w:r>
        <w:rPr>
          <w:rFonts w:ascii="Arial" w:hAnsi="Arial" w:cs="Arial"/>
          <w:sz w:val="28"/>
          <w:szCs w:val="28"/>
          <w:lang w:val="es-ES_tradnl"/>
        </w:rPr>
        <w:t xml:space="preserve"> </w:t>
      </w:r>
      <w:r w:rsidR="006C0021">
        <w:rPr>
          <w:rFonts w:ascii="Arial" w:hAnsi="Arial" w:cs="Arial"/>
          <w:sz w:val="28"/>
          <w:szCs w:val="28"/>
          <w:u w:val="single"/>
          <w:lang w:val="es-ES_tradnl"/>
        </w:rPr>
        <w:t>diez de noviembre de dos mil veintidós</w:t>
      </w:r>
      <w:r>
        <w:rPr>
          <w:rFonts w:ascii="Arial" w:hAnsi="Arial" w:cs="Arial"/>
          <w:sz w:val="28"/>
          <w:szCs w:val="28"/>
          <w:lang w:val="es-ES_tradnl"/>
        </w:rPr>
        <w:t>; del que se colige que fue</w:t>
      </w:r>
      <w:r w:rsidRPr="00E82307">
        <w:rPr>
          <w:rFonts w:ascii="Arial" w:hAnsi="Arial" w:cs="Arial"/>
          <w:sz w:val="28"/>
          <w:szCs w:val="28"/>
          <w:lang w:val="es-ES_tradnl"/>
        </w:rPr>
        <w:t xml:space="preserve"> presentad</w:t>
      </w:r>
      <w:r>
        <w:rPr>
          <w:rFonts w:ascii="Arial" w:hAnsi="Arial" w:cs="Arial"/>
          <w:sz w:val="28"/>
          <w:szCs w:val="28"/>
          <w:lang w:val="es-ES_tradnl"/>
        </w:rPr>
        <w:t xml:space="preserve">o el escrito inicial de demanda </w:t>
      </w:r>
      <w:r w:rsidRPr="00E82307">
        <w:rPr>
          <w:rFonts w:ascii="Arial" w:hAnsi="Arial" w:cs="Arial"/>
          <w:sz w:val="28"/>
          <w:szCs w:val="28"/>
          <w:lang w:val="es-ES_tradnl"/>
        </w:rPr>
        <w:t>ante este Tribunal</w:t>
      </w:r>
      <w:r>
        <w:rPr>
          <w:rFonts w:ascii="Arial" w:hAnsi="Arial" w:cs="Arial"/>
          <w:sz w:val="28"/>
          <w:szCs w:val="28"/>
          <w:lang w:val="es-ES_tradnl"/>
        </w:rPr>
        <w:t xml:space="preserve"> en la fecha señalada</w:t>
      </w:r>
      <w:r w:rsidRPr="00E82307">
        <w:rPr>
          <w:rFonts w:ascii="Arial" w:hAnsi="Arial" w:cs="Arial"/>
          <w:sz w:val="28"/>
          <w:szCs w:val="28"/>
          <w:lang w:val="es-ES_tradnl"/>
        </w:rPr>
        <w:t xml:space="preserve">; mientras que la solicitud de pago realizada a la demandada se </w:t>
      </w:r>
      <w:r w:rsidRPr="003023A9">
        <w:rPr>
          <w:rFonts w:ascii="Arial" w:hAnsi="Arial" w:cs="Arial"/>
          <w:sz w:val="28"/>
          <w:szCs w:val="28"/>
          <w:lang w:val="es-ES_tradnl"/>
        </w:rPr>
        <w:t>efectuó</w:t>
      </w:r>
      <w:r w:rsidRPr="000A0343">
        <w:rPr>
          <w:rFonts w:ascii="Arial" w:hAnsi="Arial" w:cs="Arial"/>
          <w:sz w:val="28"/>
          <w:szCs w:val="28"/>
          <w:lang w:val="es-ES_tradnl"/>
        </w:rPr>
        <w:t xml:space="preserve"> m</w:t>
      </w:r>
      <w:r>
        <w:rPr>
          <w:rFonts w:ascii="Arial" w:hAnsi="Arial" w:cs="Arial"/>
          <w:sz w:val="28"/>
          <w:szCs w:val="28"/>
          <w:lang w:val="es-ES_tradnl"/>
        </w:rPr>
        <w:t>ediante</w:t>
      </w:r>
      <w:r w:rsidR="00F104F5">
        <w:rPr>
          <w:rFonts w:ascii="Arial" w:hAnsi="Arial" w:cs="Arial"/>
          <w:sz w:val="28"/>
          <w:szCs w:val="28"/>
          <w:lang w:val="es-ES_tradnl"/>
        </w:rPr>
        <w:t xml:space="preserve"> escrito dirigido a la autoridad demandada </w:t>
      </w:r>
      <w:r w:rsidRPr="00E82307">
        <w:rPr>
          <w:rFonts w:ascii="Arial" w:hAnsi="Arial" w:cs="Arial"/>
          <w:sz w:val="28"/>
          <w:szCs w:val="28"/>
          <w:lang w:val="es-ES_tradnl"/>
        </w:rPr>
        <w:t xml:space="preserve">el </w:t>
      </w:r>
      <w:r w:rsidR="00811320">
        <w:rPr>
          <w:rFonts w:ascii="Arial" w:hAnsi="Arial" w:cs="Arial"/>
          <w:sz w:val="28"/>
          <w:szCs w:val="28"/>
          <w:u w:val="single"/>
          <w:lang w:val="es-ES_tradnl"/>
        </w:rPr>
        <w:t>**** **** **** ****</w:t>
      </w:r>
      <w:r>
        <w:rPr>
          <w:rFonts w:ascii="Arial" w:hAnsi="Arial" w:cs="Arial"/>
          <w:sz w:val="28"/>
          <w:szCs w:val="28"/>
          <w:u w:val="single"/>
          <w:lang w:val="es-ES_tradnl"/>
        </w:rPr>
        <w:t>,</w:t>
      </w:r>
      <w:r w:rsidRPr="00A64B97">
        <w:rPr>
          <w:rFonts w:ascii="Arial" w:hAnsi="Arial" w:cs="Arial"/>
          <w:sz w:val="28"/>
          <w:szCs w:val="28"/>
          <w:lang w:val="es-ES_tradnl"/>
        </w:rPr>
        <w:t xml:space="preserve"> </w:t>
      </w:r>
      <w:r w:rsidRPr="00725EC8">
        <w:rPr>
          <w:rFonts w:ascii="Arial" w:hAnsi="Arial" w:cs="Arial"/>
          <w:sz w:val="28"/>
          <w:szCs w:val="28"/>
          <w:lang w:val="es-ES_tradnl"/>
        </w:rPr>
        <w:t xml:space="preserve">y </w:t>
      </w:r>
      <w:r w:rsidRPr="00735895">
        <w:rPr>
          <w:rFonts w:ascii="Arial" w:hAnsi="Arial" w:cs="Arial"/>
          <w:sz w:val="28"/>
          <w:szCs w:val="28"/>
          <w:lang w:val="es-ES_tradnl"/>
        </w:rPr>
        <w:t>los cuarenta</w:t>
      </w:r>
      <w:r>
        <w:rPr>
          <w:rFonts w:ascii="Arial" w:hAnsi="Arial" w:cs="Arial"/>
          <w:sz w:val="28"/>
          <w:szCs w:val="28"/>
          <w:lang w:val="es-ES_tradnl"/>
        </w:rPr>
        <w:t xml:space="preserve"> y cinco días hábiles, </w:t>
      </w:r>
      <w:r w:rsidRPr="00E82307">
        <w:rPr>
          <w:rFonts w:ascii="Arial" w:hAnsi="Arial" w:cs="Arial"/>
          <w:sz w:val="28"/>
          <w:szCs w:val="28"/>
          <w:lang w:val="es-ES_tradnl"/>
        </w:rPr>
        <w:t>previsto</w:t>
      </w:r>
      <w:r>
        <w:rPr>
          <w:rFonts w:ascii="Arial" w:hAnsi="Arial" w:cs="Arial"/>
          <w:sz w:val="28"/>
          <w:szCs w:val="28"/>
          <w:lang w:val="es-ES_tradnl"/>
        </w:rPr>
        <w:t>s</w:t>
      </w:r>
      <w:r w:rsidRPr="00E82307">
        <w:rPr>
          <w:rFonts w:ascii="Arial" w:hAnsi="Arial" w:cs="Arial"/>
          <w:sz w:val="28"/>
          <w:szCs w:val="28"/>
          <w:lang w:val="es-ES_tradnl"/>
        </w:rPr>
        <w:t xml:space="preserve"> en el aludido numeral </w:t>
      </w:r>
      <w:r>
        <w:rPr>
          <w:rFonts w:ascii="Arial" w:hAnsi="Arial" w:cs="Arial"/>
          <w:sz w:val="28"/>
          <w:szCs w:val="28"/>
          <w:lang w:val="es-ES_tradnl"/>
        </w:rPr>
        <w:t>18</w:t>
      </w:r>
      <w:r w:rsidRPr="00E82307">
        <w:rPr>
          <w:rFonts w:ascii="Arial" w:hAnsi="Arial" w:cs="Arial"/>
          <w:sz w:val="28"/>
          <w:szCs w:val="28"/>
          <w:lang w:val="es-ES_tradnl"/>
        </w:rPr>
        <w:t xml:space="preserve">, </w:t>
      </w:r>
      <w:r>
        <w:rPr>
          <w:rFonts w:ascii="Arial" w:hAnsi="Arial" w:cs="Arial"/>
          <w:sz w:val="28"/>
          <w:szCs w:val="28"/>
          <w:lang w:val="es-ES_tradnl"/>
        </w:rPr>
        <w:t xml:space="preserve">de </w:t>
      </w:r>
      <w:r w:rsidRPr="00E82307">
        <w:rPr>
          <w:rFonts w:ascii="Arial" w:hAnsi="Arial" w:cs="Arial"/>
          <w:sz w:val="28"/>
          <w:szCs w:val="28"/>
          <w:lang w:val="es-ES_tradnl"/>
        </w:rPr>
        <w:t xml:space="preserve">la Ley de </w:t>
      </w:r>
      <w:r>
        <w:rPr>
          <w:rFonts w:ascii="Arial" w:hAnsi="Arial" w:cs="Arial"/>
          <w:sz w:val="28"/>
          <w:szCs w:val="28"/>
          <w:lang w:val="es-ES_tradnl"/>
        </w:rPr>
        <w:t xml:space="preserve">Procedimiento </w:t>
      </w:r>
      <w:r w:rsidRPr="00E82307">
        <w:rPr>
          <w:rFonts w:ascii="Arial" w:hAnsi="Arial" w:cs="Arial"/>
          <w:sz w:val="28"/>
          <w:szCs w:val="28"/>
          <w:lang w:val="es-ES_tradnl"/>
        </w:rPr>
        <w:t>Administrativ</w:t>
      </w:r>
      <w:r>
        <w:rPr>
          <w:rFonts w:ascii="Arial" w:hAnsi="Arial" w:cs="Arial"/>
          <w:sz w:val="28"/>
          <w:szCs w:val="28"/>
          <w:lang w:val="es-ES_tradnl"/>
        </w:rPr>
        <w:t>o del Estado de Sonora</w:t>
      </w:r>
      <w:r w:rsidRPr="002369F2">
        <w:rPr>
          <w:rFonts w:ascii="Arial" w:hAnsi="Arial" w:cs="Arial"/>
          <w:sz w:val="28"/>
          <w:szCs w:val="28"/>
          <w:lang w:val="es-ES_tradnl"/>
        </w:rPr>
        <w:t xml:space="preserve">, concluyeron el día </w:t>
      </w:r>
      <w:r w:rsidR="00F104F5" w:rsidRPr="002369F2">
        <w:rPr>
          <w:rFonts w:ascii="Arial" w:hAnsi="Arial" w:cs="Arial"/>
          <w:sz w:val="28"/>
          <w:szCs w:val="28"/>
          <w:u w:val="single"/>
          <w:lang w:val="es-ES_tradnl"/>
        </w:rPr>
        <w:t>cinco de agosto de dos mil veintidós</w:t>
      </w:r>
      <w:r w:rsidRPr="002369F2">
        <w:rPr>
          <w:rFonts w:ascii="Arial" w:hAnsi="Arial" w:cs="Arial"/>
          <w:sz w:val="28"/>
          <w:szCs w:val="28"/>
          <w:lang w:val="es-ES_tradnl"/>
        </w:rPr>
        <w:t>, sin que se advierta de la contestación de demanda</w:t>
      </w:r>
      <w:r w:rsidR="002A4BF8">
        <w:rPr>
          <w:rFonts w:ascii="Arial" w:hAnsi="Arial" w:cs="Arial"/>
          <w:sz w:val="28"/>
          <w:szCs w:val="28"/>
          <w:lang w:val="es-ES_tradnl"/>
        </w:rPr>
        <w:t>,</w:t>
      </w:r>
      <w:r w:rsidRPr="002369F2">
        <w:rPr>
          <w:rFonts w:ascii="Arial" w:hAnsi="Arial" w:cs="Arial"/>
          <w:sz w:val="28"/>
          <w:szCs w:val="28"/>
          <w:lang w:val="es-ES_tradnl"/>
        </w:rPr>
        <w:t xml:space="preserve"> y sus anexos</w:t>
      </w:r>
      <w:r w:rsidR="002A4BF8">
        <w:rPr>
          <w:rFonts w:ascii="Arial" w:hAnsi="Arial" w:cs="Arial"/>
          <w:sz w:val="28"/>
          <w:szCs w:val="28"/>
          <w:lang w:val="es-ES_tradnl"/>
        </w:rPr>
        <w:t>,</w:t>
      </w:r>
      <w:r w:rsidRPr="002369F2">
        <w:rPr>
          <w:rFonts w:ascii="Arial" w:hAnsi="Arial" w:cs="Arial"/>
          <w:sz w:val="28"/>
          <w:szCs w:val="28"/>
          <w:lang w:val="es-ES_tradnl"/>
        </w:rPr>
        <w:t xml:space="preserve"> presentad</w:t>
      </w:r>
      <w:r w:rsidR="002A4BF8">
        <w:rPr>
          <w:rFonts w:ascii="Arial" w:hAnsi="Arial" w:cs="Arial"/>
          <w:sz w:val="28"/>
          <w:szCs w:val="28"/>
          <w:lang w:val="es-ES_tradnl"/>
        </w:rPr>
        <w:t>a</w:t>
      </w:r>
      <w:r w:rsidRPr="002369F2">
        <w:rPr>
          <w:rFonts w:ascii="Arial" w:hAnsi="Arial" w:cs="Arial"/>
          <w:sz w:val="28"/>
          <w:szCs w:val="28"/>
          <w:lang w:val="es-ES_tradnl"/>
        </w:rPr>
        <w:t xml:space="preserve"> por la autoridad demandada, la existencia de resolución expresa recaída a la solicitud de la parte actora.</w:t>
      </w:r>
    </w:p>
    <w:p w14:paraId="217512B3" w14:textId="77777777" w:rsidR="00567EF4" w:rsidRDefault="00567EF4" w:rsidP="00567EF4">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Lo anterior, sin que sea óbice reiterar que la contabilización pertinente para la posible configuración de la negativa ficta no debe considerar, en este caso, los 100 días naturales previstos en el citado artículo 47 de la Ley de Justicia Administrativa para el Estado de Sonora, toda vez que no se dictó resolución expresa dentro del término en el que la autoridad debía dictar resolución.</w:t>
      </w:r>
    </w:p>
    <w:p w14:paraId="235B2D6D" w14:textId="77777777" w:rsidR="00567EF4" w:rsidRDefault="00567EF4" w:rsidP="00567EF4">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Con el fin de ilustrar las fechas mencionadas, se muestra el siguiente cuadro.</w:t>
      </w:r>
    </w:p>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553"/>
        <w:gridCol w:w="3548"/>
      </w:tblGrid>
      <w:tr w:rsidR="00567EF4" w:rsidRPr="002B69E2" w14:paraId="09F12415" w14:textId="77777777" w:rsidTr="00DB5247">
        <w:trPr>
          <w:trHeight w:val="1569"/>
        </w:trPr>
        <w:tc>
          <w:tcPr>
            <w:tcW w:w="2549" w:type="dxa"/>
            <w:vAlign w:val="center"/>
          </w:tcPr>
          <w:p w14:paraId="7BEA849D" w14:textId="6531A1BF" w:rsidR="00567EF4" w:rsidRPr="00215786" w:rsidRDefault="00567EF4" w:rsidP="00441E0C">
            <w:pPr>
              <w:jc w:val="center"/>
              <w:rPr>
                <w:b/>
              </w:rPr>
            </w:pPr>
            <w:r w:rsidRPr="00215786">
              <w:rPr>
                <w:b/>
              </w:rPr>
              <w:t>F</w:t>
            </w:r>
            <w:r>
              <w:rPr>
                <w:b/>
              </w:rPr>
              <w:t xml:space="preserve">echa de requerimiento </w:t>
            </w:r>
            <w:r w:rsidR="00441E0C">
              <w:rPr>
                <w:b/>
              </w:rPr>
              <w:t xml:space="preserve">por escrito </w:t>
            </w:r>
            <w:r>
              <w:rPr>
                <w:b/>
              </w:rPr>
              <w:t>a la autoridad demandada</w:t>
            </w:r>
          </w:p>
        </w:tc>
        <w:tc>
          <w:tcPr>
            <w:tcW w:w="2553" w:type="dxa"/>
            <w:vAlign w:val="center"/>
          </w:tcPr>
          <w:p w14:paraId="6EEE68F4" w14:textId="77777777" w:rsidR="00567EF4" w:rsidRPr="00215786" w:rsidRDefault="00567EF4" w:rsidP="00C63D34">
            <w:pPr>
              <w:jc w:val="center"/>
              <w:rPr>
                <w:b/>
              </w:rPr>
            </w:pPr>
            <w:r w:rsidRPr="00215786">
              <w:rPr>
                <w:b/>
              </w:rPr>
              <w:t>Culmina plazo</w:t>
            </w:r>
          </w:p>
          <w:p w14:paraId="4B3D4476" w14:textId="77777777" w:rsidR="00567EF4" w:rsidRPr="00215786" w:rsidRDefault="00567EF4" w:rsidP="00C63D34">
            <w:pPr>
              <w:jc w:val="center"/>
              <w:rPr>
                <w:b/>
              </w:rPr>
            </w:pPr>
            <w:r w:rsidRPr="00215786">
              <w:rPr>
                <w:b/>
              </w:rPr>
              <w:t>(</w:t>
            </w:r>
            <w:r>
              <w:rPr>
                <w:b/>
              </w:rPr>
              <w:t>4</w:t>
            </w:r>
            <w:r w:rsidRPr="00215786">
              <w:rPr>
                <w:b/>
              </w:rPr>
              <w:t>5 días</w:t>
            </w:r>
            <w:r>
              <w:rPr>
                <w:b/>
              </w:rPr>
              <w:t xml:space="preserve"> hábiles</w:t>
            </w:r>
            <w:r w:rsidRPr="00215786">
              <w:rPr>
                <w:b/>
              </w:rPr>
              <w:t>)</w:t>
            </w:r>
          </w:p>
        </w:tc>
        <w:tc>
          <w:tcPr>
            <w:tcW w:w="3548" w:type="dxa"/>
            <w:vAlign w:val="center"/>
          </w:tcPr>
          <w:p w14:paraId="08784B65" w14:textId="77777777" w:rsidR="00567EF4" w:rsidRPr="00215786" w:rsidRDefault="00567EF4" w:rsidP="00C63D34">
            <w:pPr>
              <w:jc w:val="center"/>
              <w:rPr>
                <w:b/>
              </w:rPr>
            </w:pPr>
            <w:r w:rsidRPr="00215786">
              <w:rPr>
                <w:b/>
              </w:rPr>
              <w:t>Fecha de presentación de demanda</w:t>
            </w:r>
          </w:p>
        </w:tc>
      </w:tr>
      <w:tr w:rsidR="00567EF4" w:rsidRPr="002B69E2" w14:paraId="0C914485" w14:textId="77777777" w:rsidTr="00474D6C">
        <w:trPr>
          <w:trHeight w:val="70"/>
        </w:trPr>
        <w:tc>
          <w:tcPr>
            <w:tcW w:w="2549" w:type="dxa"/>
            <w:shd w:val="clear" w:color="auto" w:fill="auto"/>
            <w:vAlign w:val="center"/>
          </w:tcPr>
          <w:p w14:paraId="0301EA90" w14:textId="77777777" w:rsidR="00567EF4" w:rsidRDefault="00567EF4" w:rsidP="002915EA">
            <w:pPr>
              <w:jc w:val="center"/>
              <w:rPr>
                <w:bCs/>
              </w:rPr>
            </w:pPr>
          </w:p>
          <w:p w14:paraId="672F95CA" w14:textId="7700B9A7" w:rsidR="00567EF4" w:rsidRPr="00215786" w:rsidRDefault="00567EF4">
            <w:pPr>
              <w:jc w:val="center"/>
              <w:rPr>
                <w:bCs/>
              </w:rPr>
            </w:pPr>
            <w:r w:rsidRPr="00215786">
              <w:rPr>
                <w:bCs/>
              </w:rPr>
              <w:t xml:space="preserve">3 de </w:t>
            </w:r>
            <w:r w:rsidR="002369F2">
              <w:rPr>
                <w:bCs/>
              </w:rPr>
              <w:t xml:space="preserve">junio </w:t>
            </w:r>
            <w:r w:rsidRPr="00215786">
              <w:rPr>
                <w:bCs/>
              </w:rPr>
              <w:t>de 202</w:t>
            </w:r>
            <w:r w:rsidR="002369F2">
              <w:rPr>
                <w:bCs/>
              </w:rPr>
              <w:t>2</w:t>
            </w:r>
          </w:p>
          <w:p w14:paraId="2792653D" w14:textId="77777777" w:rsidR="00567EF4" w:rsidRPr="00215786" w:rsidRDefault="00567EF4">
            <w:pPr>
              <w:jc w:val="center"/>
            </w:pPr>
          </w:p>
          <w:p w14:paraId="36429C7E" w14:textId="77777777" w:rsidR="00567EF4" w:rsidRPr="00215786" w:rsidRDefault="00567EF4">
            <w:pPr>
              <w:jc w:val="center"/>
            </w:pPr>
          </w:p>
        </w:tc>
        <w:tc>
          <w:tcPr>
            <w:tcW w:w="2553" w:type="dxa"/>
            <w:shd w:val="clear" w:color="auto" w:fill="auto"/>
            <w:vAlign w:val="center"/>
          </w:tcPr>
          <w:p w14:paraId="347A649E" w14:textId="08667DCF" w:rsidR="00567EF4" w:rsidRPr="00215786" w:rsidRDefault="00567EF4">
            <w:pPr>
              <w:jc w:val="center"/>
            </w:pPr>
            <w:r>
              <w:t>0</w:t>
            </w:r>
            <w:r w:rsidR="002369F2">
              <w:t>5</w:t>
            </w:r>
            <w:r>
              <w:t xml:space="preserve"> de </w:t>
            </w:r>
            <w:r w:rsidR="002369F2">
              <w:t xml:space="preserve">agosto </w:t>
            </w:r>
            <w:r>
              <w:t>de 2021</w:t>
            </w:r>
          </w:p>
        </w:tc>
        <w:tc>
          <w:tcPr>
            <w:tcW w:w="3548" w:type="dxa"/>
            <w:shd w:val="clear" w:color="auto" w:fill="auto"/>
            <w:vAlign w:val="center"/>
          </w:tcPr>
          <w:p w14:paraId="5672C8E1" w14:textId="577E06C4" w:rsidR="00567EF4" w:rsidRPr="00215786" w:rsidRDefault="00567EF4" w:rsidP="002915EA">
            <w:pPr>
              <w:jc w:val="center"/>
            </w:pPr>
            <w:r>
              <w:t>1</w:t>
            </w:r>
            <w:r w:rsidR="002369F2">
              <w:t>0</w:t>
            </w:r>
            <w:r>
              <w:t xml:space="preserve"> de </w:t>
            </w:r>
            <w:r w:rsidR="002369F2">
              <w:t xml:space="preserve">noviembre </w:t>
            </w:r>
            <w:r>
              <w:t>de 2022</w:t>
            </w:r>
          </w:p>
        </w:tc>
      </w:tr>
    </w:tbl>
    <w:p w14:paraId="3BFE618E" w14:textId="77777777" w:rsidR="00567EF4" w:rsidRDefault="00567EF4" w:rsidP="00567EF4">
      <w:pPr>
        <w:pStyle w:val="NormalWeb"/>
        <w:spacing w:after="240" w:afterAutospacing="0" w:line="360" w:lineRule="auto"/>
        <w:ind w:firstLine="708"/>
        <w:jc w:val="both"/>
        <w:rPr>
          <w:rFonts w:ascii="Arial" w:hAnsi="Arial" w:cs="Arial"/>
          <w:b/>
          <w:sz w:val="28"/>
          <w:szCs w:val="28"/>
        </w:rPr>
      </w:pPr>
      <w:r>
        <w:rPr>
          <w:rFonts w:ascii="Arial" w:hAnsi="Arial" w:cs="Arial"/>
          <w:sz w:val="28"/>
          <w:szCs w:val="28"/>
          <w:lang w:val="es-ES_tradnl"/>
        </w:rPr>
        <w:t xml:space="preserve">Luego entonces, </w:t>
      </w:r>
      <w:r w:rsidRPr="00E82307">
        <w:rPr>
          <w:rFonts w:ascii="Arial" w:hAnsi="Arial" w:cs="Arial"/>
          <w:sz w:val="28"/>
          <w:szCs w:val="28"/>
          <w:lang w:val="es-ES_tradnl"/>
        </w:rPr>
        <w:t>por las razones anotadas</w:t>
      </w:r>
      <w:r>
        <w:rPr>
          <w:rFonts w:ascii="Arial" w:hAnsi="Arial" w:cs="Arial"/>
          <w:sz w:val="28"/>
          <w:szCs w:val="28"/>
          <w:lang w:val="es-ES_tradnl"/>
        </w:rPr>
        <w:t>, se acredita</w:t>
      </w:r>
      <w:r w:rsidRPr="00E82307">
        <w:rPr>
          <w:rFonts w:ascii="Arial" w:hAnsi="Arial" w:cs="Arial"/>
          <w:sz w:val="28"/>
          <w:szCs w:val="28"/>
          <w:lang w:val="es-ES_tradnl"/>
        </w:rPr>
        <w:t xml:space="preserve"> que la demanda del presente juicio es oportuna</w:t>
      </w:r>
      <w:r>
        <w:rPr>
          <w:rFonts w:ascii="Arial" w:hAnsi="Arial" w:cs="Arial"/>
          <w:sz w:val="28"/>
          <w:szCs w:val="28"/>
          <w:lang w:val="es-ES_tradnl"/>
        </w:rPr>
        <w:t>,</w:t>
      </w:r>
      <w:r w:rsidRPr="00E82307">
        <w:rPr>
          <w:rFonts w:ascii="Arial" w:hAnsi="Arial" w:cs="Arial"/>
          <w:sz w:val="28"/>
          <w:szCs w:val="28"/>
          <w:lang w:val="es-ES_tradnl"/>
        </w:rPr>
        <w:t xml:space="preserve"> en atención a que </w:t>
      </w:r>
      <w:r>
        <w:rPr>
          <w:rFonts w:ascii="Arial" w:hAnsi="Arial" w:cs="Arial"/>
          <w:sz w:val="28"/>
          <w:szCs w:val="28"/>
          <w:lang w:val="es-ES_tradnl"/>
        </w:rPr>
        <w:t>transcurrió en exceso el término de cuarenta y cinco días hábiles para que la autoridad, ante quien se presentó la solicitud, diera respuesta al peticionario, lo que conlleva a la configuración de la negativa ficta.</w:t>
      </w:r>
      <w:r w:rsidRPr="0069626A">
        <w:rPr>
          <w:rFonts w:ascii="Arial" w:hAnsi="Arial" w:cs="Arial"/>
          <w:b/>
          <w:sz w:val="28"/>
          <w:szCs w:val="28"/>
        </w:rPr>
        <w:t xml:space="preserve"> </w:t>
      </w:r>
    </w:p>
    <w:p w14:paraId="28F16A1E" w14:textId="77777777" w:rsidR="00567EF4" w:rsidRDefault="00567EF4" w:rsidP="00567EF4">
      <w:pPr>
        <w:pStyle w:val="NormalWeb"/>
        <w:spacing w:after="240" w:afterAutospacing="0" w:line="360" w:lineRule="auto"/>
        <w:ind w:firstLine="708"/>
        <w:jc w:val="both"/>
        <w:rPr>
          <w:rFonts w:ascii="Arial" w:hAnsi="Arial" w:cs="Arial"/>
          <w:bCs/>
          <w:sz w:val="28"/>
          <w:szCs w:val="28"/>
        </w:rPr>
      </w:pPr>
      <w:r w:rsidRPr="0069626A">
        <w:rPr>
          <w:rFonts w:ascii="Arial" w:hAnsi="Arial" w:cs="Arial"/>
          <w:b/>
          <w:sz w:val="28"/>
          <w:szCs w:val="28"/>
        </w:rPr>
        <w:t>III.- PROCEDENCIA DEL JUICIO:</w:t>
      </w:r>
      <w:r>
        <w:rPr>
          <w:rFonts w:ascii="Arial" w:hAnsi="Arial" w:cs="Arial"/>
          <w:b/>
          <w:sz w:val="28"/>
          <w:szCs w:val="28"/>
        </w:rPr>
        <w:t xml:space="preserve"> </w:t>
      </w:r>
      <w:r w:rsidRPr="004315B7">
        <w:rPr>
          <w:rFonts w:ascii="Arial" w:hAnsi="Arial" w:cs="Arial"/>
          <w:bCs/>
          <w:sz w:val="28"/>
          <w:szCs w:val="28"/>
        </w:rPr>
        <w:t xml:space="preserve">La vía elegida por el actor es la correcta y procedente, tomando como base el acto impugnado el cual se hace consistir en la </w:t>
      </w:r>
      <w:r>
        <w:rPr>
          <w:rFonts w:ascii="Arial" w:hAnsi="Arial" w:cs="Arial"/>
          <w:bCs/>
          <w:sz w:val="28"/>
          <w:szCs w:val="28"/>
        </w:rPr>
        <w:t>configuración de la negativa ficta del pago solicitado a la autoridad demandada.</w:t>
      </w:r>
    </w:p>
    <w:p w14:paraId="5080B918" w14:textId="77777777" w:rsidR="00567EF4" w:rsidRDefault="00567EF4" w:rsidP="00567EF4">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Lo anterior, tiene su sustento en los ordinales 26 y 47 [fracción I] de la Ley de Justicia Administrativa para el Estado de Sonora, que señala que los asuntos de competencia de este Tribunal, se promoverán, substanciarán y resolverán en los términos que dispone esta ley, cuando se impugne la negativa ficta.</w:t>
      </w:r>
    </w:p>
    <w:p w14:paraId="7549B065" w14:textId="18D67129" w:rsidR="00567EF4" w:rsidRDefault="00567EF4" w:rsidP="00567EF4">
      <w:pPr>
        <w:pStyle w:val="NormalWeb"/>
        <w:spacing w:after="240" w:afterAutospacing="0" w:line="360" w:lineRule="auto"/>
        <w:ind w:firstLine="708"/>
        <w:jc w:val="both"/>
        <w:rPr>
          <w:rFonts w:ascii="Arial" w:hAnsi="Arial" w:cs="Arial"/>
          <w:bCs/>
          <w:sz w:val="28"/>
          <w:szCs w:val="28"/>
        </w:rPr>
      </w:pPr>
      <w:r w:rsidRPr="00A64B97">
        <w:rPr>
          <w:rFonts w:ascii="Arial" w:hAnsi="Arial" w:cs="Arial"/>
          <w:bCs/>
          <w:sz w:val="28"/>
          <w:szCs w:val="28"/>
        </w:rPr>
        <w:t>En este sentido</w:t>
      </w:r>
      <w:r w:rsidR="002369F2">
        <w:rPr>
          <w:rFonts w:ascii="Arial" w:hAnsi="Arial" w:cs="Arial"/>
          <w:bCs/>
          <w:sz w:val="28"/>
          <w:szCs w:val="28"/>
        </w:rPr>
        <w:t>,</w:t>
      </w:r>
      <w:r w:rsidRPr="00A64B97">
        <w:rPr>
          <w:rFonts w:ascii="Arial" w:hAnsi="Arial" w:cs="Arial"/>
          <w:bCs/>
          <w:sz w:val="28"/>
          <w:szCs w:val="28"/>
        </w:rPr>
        <w:t xml:space="preserve"> una de las finalidades </w:t>
      </w:r>
      <w:r>
        <w:rPr>
          <w:rFonts w:ascii="Arial" w:hAnsi="Arial" w:cs="Arial"/>
          <w:bCs/>
          <w:sz w:val="28"/>
          <w:szCs w:val="28"/>
        </w:rPr>
        <w:t>del juicio administrativo es la de resolver las controversias que se susciten en relación a los actos en materia administrativa o fiscal que configuren negativa ficta de las autoridades del Estado, de los Municipios o de los organismos descentralizados, estaduales o municipales; de tal suerte que la negativa ficta se traduce en un silencio de la autoridad ante una instancia o petición formulada por el particular, lo que se extiende en un plazo no interrumpido; lo cual, a su vez, genera la presunción legal de que la autoridad resolvió de manera negativa, esto es, en forma contraria a los intereses del peticionario, circunstancia que origina el derecho procesal del interesado.</w:t>
      </w:r>
    </w:p>
    <w:p w14:paraId="27011B5D" w14:textId="77777777" w:rsidR="00567EF4" w:rsidRDefault="00567EF4" w:rsidP="00567EF4">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En otras palabras, la vía y la acción de la negativa ficta se traduce en la necesidad de resolver una controversia ante una conducta omisiva por parte de la autoridad, toda vez que el silencio administrativo se configura como un acto desestimatorio de la petición elevada por el solicitante, y por lo tanto origina una ficción legal en virtud de la cual la falta de resolución produce que las pretensiones del particular hayan sido desestimadas por la autoridad, lo que se traduce en una denegación tácita del contenido material de su petición. Esto quiere decir que la autoridad, a través de su silencio, emite una resolución de fondo respecto de las pretensiones del gobernado, lo que da origen de posibilidad de acudir a los medios de defensa para que se determine la validez o invalidez de la negativa; resolución que debe estar relacionada con la petición de fondo, que se entiende negada fictamente por la autoridad administrativa.</w:t>
      </w:r>
    </w:p>
    <w:p w14:paraId="70837E3F" w14:textId="77777777" w:rsidR="00567EF4" w:rsidRDefault="00567EF4" w:rsidP="00567EF4">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Por lo tanto, y al demostrarse la concurrencia de las circunstancias legales y fácticas para la configuración de la negativa ficta, como se razonará más adelante en la presente resolución; a juicio de este Tribunal la vía y acción intentada es la correcta y procedente.</w:t>
      </w:r>
    </w:p>
    <w:p w14:paraId="7F8F3151" w14:textId="77777777" w:rsidR="00567EF4" w:rsidRPr="00E01324" w:rsidRDefault="00567EF4" w:rsidP="00567EF4">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Ahora bien, en cuanto al estudio de causales de improcedencia y/o sobreseimiento se obtiene que, tratándose de la negativa ficta, no es dable la realización del estudio oficioso respectivo, toda vez que la</w:t>
      </w:r>
      <w:r>
        <w:rPr>
          <w:rFonts w:ascii="Arial" w:hAnsi="Arial" w:cs="Arial"/>
          <w:sz w:val="28"/>
          <w:szCs w:val="28"/>
        </w:rPr>
        <w:t xml:space="preserve"> litis propuesta, con motivo de la promoción del medio de defensa, se centra en el tema de fondo relativo a la petición del particular y a su denegación tácita por parte de la autoridad. Luego entonces, este Tribunal de Justicia Administrativa, no podría atender, en todo caso, cuestiones procesales para desechar ese medio de defensa, </w:t>
      </w:r>
      <w:r w:rsidRPr="00F237AC">
        <w:rPr>
          <w:rFonts w:ascii="Arial" w:hAnsi="Arial" w:cs="Arial"/>
          <w:b/>
          <w:sz w:val="28"/>
          <w:szCs w:val="28"/>
        </w:rPr>
        <w:t>sino que debe examinar, en principio, a los temas de fondo sobre los que versa la negativa ficta, para declarar su validez o invalidez</w:t>
      </w:r>
      <w:r>
        <w:rPr>
          <w:rFonts w:ascii="Arial" w:hAnsi="Arial" w:cs="Arial"/>
          <w:b/>
          <w:sz w:val="28"/>
          <w:szCs w:val="28"/>
        </w:rPr>
        <w:t>; siempre y cuando se configure la negativa ficta</w:t>
      </w:r>
      <w:r w:rsidRPr="00F237AC">
        <w:rPr>
          <w:rFonts w:ascii="Arial" w:hAnsi="Arial" w:cs="Arial"/>
          <w:b/>
          <w:sz w:val="28"/>
          <w:szCs w:val="28"/>
        </w:rPr>
        <w:t>.</w:t>
      </w:r>
      <w:r>
        <w:rPr>
          <w:rFonts w:ascii="Arial" w:hAnsi="Arial" w:cs="Arial"/>
          <w:sz w:val="28"/>
          <w:szCs w:val="28"/>
        </w:rPr>
        <w:t xml:space="preserve"> </w:t>
      </w:r>
    </w:p>
    <w:p w14:paraId="3363E923" w14:textId="77777777" w:rsidR="00567EF4" w:rsidRDefault="00567EF4" w:rsidP="00567EF4">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 xml:space="preserve">Al respecto, tiene aplicación la </w:t>
      </w:r>
      <w:r w:rsidRPr="00210FBA">
        <w:rPr>
          <w:rFonts w:ascii="Arial" w:hAnsi="Arial" w:cs="Arial"/>
          <w:b/>
          <w:bCs/>
          <w:sz w:val="28"/>
          <w:szCs w:val="28"/>
        </w:rPr>
        <w:t>jurisprudencia 2a./J.165/2006</w:t>
      </w:r>
      <w:r>
        <w:rPr>
          <w:rFonts w:ascii="Arial" w:hAnsi="Arial" w:cs="Arial"/>
          <w:sz w:val="28"/>
          <w:szCs w:val="28"/>
        </w:rPr>
        <w:t xml:space="preserve">, con registro digital </w:t>
      </w:r>
      <w:r w:rsidRPr="00C47E83">
        <w:rPr>
          <w:rFonts w:ascii="Arial" w:hAnsi="Arial" w:cs="Arial"/>
          <w:sz w:val="28"/>
          <w:szCs w:val="28"/>
        </w:rPr>
        <w:t>173738</w:t>
      </w:r>
      <w:r>
        <w:rPr>
          <w:rFonts w:ascii="Arial" w:hAnsi="Arial" w:cs="Arial"/>
          <w:sz w:val="28"/>
          <w:szCs w:val="28"/>
        </w:rPr>
        <w:t>, novena época, sustentada por la Segunda Sala de la Suprema Corte de Justicia de la Nación, que dispone:</w:t>
      </w:r>
    </w:p>
    <w:p w14:paraId="1AF3AF2C" w14:textId="77777777" w:rsidR="00567EF4" w:rsidRPr="006B0265" w:rsidRDefault="00567EF4" w:rsidP="00567EF4">
      <w:pPr>
        <w:pStyle w:val="NormalWeb"/>
        <w:spacing w:line="276" w:lineRule="auto"/>
        <w:ind w:left="284" w:right="284"/>
        <w:jc w:val="both"/>
        <w:rPr>
          <w:rFonts w:ascii="Arial" w:hAnsi="Arial" w:cs="Arial"/>
          <w:i/>
        </w:rPr>
      </w:pPr>
      <w:r w:rsidRPr="006B0265">
        <w:rPr>
          <w:rFonts w:ascii="Arial" w:hAnsi="Arial" w:cs="Arial"/>
          <w:b/>
          <w:i/>
        </w:rPr>
        <w:t>“NEGATIVA FICTA. EL TRIBUNAL FEDERAL DE JUSTICIA FISCAL Y ADMINISTRATIVA NO PUEDE APOYARSE EN CAUSAS DE IMPROCEDENCIA PARA RESOLVERLA.-</w:t>
      </w:r>
      <w:r w:rsidRPr="006B0265">
        <w:rPr>
          <w:rFonts w:ascii="Arial" w:hAnsi="Arial" w:cs="Arial"/>
          <w:i/>
        </w:rPr>
        <w:t xml:space="preserve"> En virtud de que la litis propuesta al Tribunal Federal de Justicia Fiscal y Administrativa con motivo de la interposición del medio de defensa contra la negativa ficta a que se refiere el artículo 37 del Código Fiscal de la Federación, se centra en el tema de fondo relativo a la petición del particular y a su denegación tácita por parte de la autoridad, se concluye que al resolver, el mencionado Tribunal no puede atender a cuestiones procesales para desechar ese medio de defensa, sino que debe examinar los temas de fondo sobre los que versa la negativa ficta para declarar su validez o invalidez”.</w:t>
      </w:r>
    </w:p>
    <w:p w14:paraId="7048CC5B" w14:textId="0DBF4F24" w:rsidR="00567EF4" w:rsidRDefault="00567EF4" w:rsidP="00567EF4">
      <w:pPr>
        <w:spacing w:after="0" w:line="360" w:lineRule="auto"/>
        <w:ind w:firstLine="709"/>
        <w:jc w:val="both"/>
        <w:rPr>
          <w:sz w:val="28"/>
          <w:szCs w:val="28"/>
          <w:lang w:val="es-ES_tradnl"/>
        </w:rPr>
      </w:pPr>
      <w:r w:rsidRPr="0069626A">
        <w:rPr>
          <w:b/>
          <w:sz w:val="28"/>
          <w:szCs w:val="28"/>
          <w:lang w:val="es-ES_tradnl"/>
        </w:rPr>
        <w:t>IV.- PERSONALIDAD:</w:t>
      </w:r>
      <w:r w:rsidRPr="0069626A">
        <w:rPr>
          <w:sz w:val="28"/>
          <w:szCs w:val="28"/>
          <w:lang w:val="es-ES_tradnl"/>
        </w:rPr>
        <w:t xml:space="preserve"> En el caso de</w:t>
      </w:r>
      <w:r>
        <w:rPr>
          <w:sz w:val="28"/>
          <w:szCs w:val="28"/>
          <w:lang w:val="es-ES_tradnl"/>
        </w:rPr>
        <w:t xml:space="preserve"> </w:t>
      </w:r>
      <w:r w:rsidRPr="0069626A">
        <w:rPr>
          <w:sz w:val="28"/>
          <w:szCs w:val="28"/>
          <w:lang w:val="es-ES_tradnl"/>
        </w:rPr>
        <w:t>l</w:t>
      </w:r>
      <w:r>
        <w:rPr>
          <w:sz w:val="28"/>
          <w:szCs w:val="28"/>
          <w:lang w:val="es-ES_tradnl"/>
        </w:rPr>
        <w:t xml:space="preserve">a </w:t>
      </w:r>
      <w:r w:rsidRPr="00A31688">
        <w:rPr>
          <w:sz w:val="28"/>
          <w:szCs w:val="28"/>
          <w:lang w:val="es-ES_tradnl"/>
        </w:rPr>
        <w:t xml:space="preserve">moral </w:t>
      </w:r>
      <w:r w:rsidR="002369F2">
        <w:rPr>
          <w:b/>
          <w:sz w:val="28"/>
          <w:szCs w:val="28"/>
          <w:lang w:val="es-ES_tradnl"/>
        </w:rPr>
        <w:t>FOR, SOCIEDAD ANÓMINA</w:t>
      </w:r>
      <w:r w:rsidRPr="00A31688">
        <w:rPr>
          <w:b/>
          <w:sz w:val="28"/>
          <w:szCs w:val="28"/>
          <w:lang w:val="es-ES_tradnl"/>
        </w:rPr>
        <w:t>, SOCIEDAD ANÓNIMA DE CAPITAL VARIABLE</w:t>
      </w:r>
      <w:r w:rsidRPr="00A31688">
        <w:rPr>
          <w:sz w:val="28"/>
          <w:szCs w:val="28"/>
          <w:lang w:val="es-ES_tradnl"/>
        </w:rPr>
        <w:t xml:space="preserve">, </w:t>
      </w:r>
      <w:r w:rsidR="00473122">
        <w:rPr>
          <w:sz w:val="28"/>
          <w:szCs w:val="28"/>
          <w:lang w:val="es-ES_tradnl"/>
        </w:rPr>
        <w:t>compareció a juicio por medio de su representante legal</w:t>
      </w:r>
      <w:r>
        <w:rPr>
          <w:sz w:val="28"/>
          <w:szCs w:val="28"/>
          <w:lang w:val="es-ES_tradnl"/>
        </w:rPr>
        <w:t xml:space="preserve"> </w:t>
      </w:r>
      <w:r w:rsidR="00811320">
        <w:rPr>
          <w:b/>
          <w:sz w:val="28"/>
          <w:szCs w:val="28"/>
          <w:lang w:val="es-ES_tradnl"/>
        </w:rPr>
        <w:t>**** **** **** ****</w:t>
      </w:r>
      <w:r w:rsidRPr="0069626A">
        <w:rPr>
          <w:sz w:val="28"/>
          <w:szCs w:val="28"/>
          <w:lang w:val="es-ES_tradnl"/>
        </w:rPr>
        <w:t xml:space="preserve">, </w:t>
      </w:r>
      <w:r w:rsidR="00473122">
        <w:rPr>
          <w:sz w:val="28"/>
          <w:szCs w:val="28"/>
          <w:lang w:val="es-ES_tradnl"/>
        </w:rPr>
        <w:t xml:space="preserve">el cual cuenta </w:t>
      </w:r>
      <w:r>
        <w:rPr>
          <w:sz w:val="28"/>
          <w:szCs w:val="28"/>
          <w:lang w:val="es-ES_tradnl"/>
        </w:rPr>
        <w:t>con poderes para pleitos y cobranzas y actos de administración en nombre de la citada empresa, lo cual acredita con la copia certificada de la</w:t>
      </w:r>
      <w:r w:rsidR="002369F2">
        <w:rPr>
          <w:sz w:val="28"/>
          <w:szCs w:val="28"/>
          <w:lang w:val="es-ES_tradnl"/>
        </w:rPr>
        <w:t xml:space="preserve"> escritura pública número </w:t>
      </w:r>
      <w:r w:rsidR="00811320">
        <w:rPr>
          <w:sz w:val="28"/>
          <w:szCs w:val="28"/>
          <w:lang w:val="es-ES_tradnl"/>
        </w:rPr>
        <w:t>**** **** **** ****</w:t>
      </w:r>
      <w:r>
        <w:rPr>
          <w:sz w:val="28"/>
          <w:szCs w:val="28"/>
          <w:lang w:val="es-ES_tradnl"/>
        </w:rPr>
        <w:t>, volumen</w:t>
      </w:r>
      <w:r w:rsidR="002369F2">
        <w:rPr>
          <w:sz w:val="28"/>
          <w:szCs w:val="28"/>
          <w:lang w:val="es-ES_tradnl"/>
        </w:rPr>
        <w:t xml:space="preserve"> </w:t>
      </w:r>
      <w:r w:rsidR="00811320">
        <w:rPr>
          <w:sz w:val="28"/>
          <w:szCs w:val="28"/>
          <w:lang w:val="es-ES_tradnl"/>
        </w:rPr>
        <w:t>**** **** **** ****</w:t>
      </w:r>
      <w:r>
        <w:rPr>
          <w:sz w:val="28"/>
          <w:szCs w:val="28"/>
          <w:lang w:val="es-ES_tradnl"/>
        </w:rPr>
        <w:t xml:space="preserve">, de fecha </w:t>
      </w:r>
      <w:r w:rsidR="00811320">
        <w:rPr>
          <w:sz w:val="28"/>
          <w:szCs w:val="28"/>
          <w:lang w:val="es-ES_tradnl"/>
        </w:rPr>
        <w:t>**** **** **** ****</w:t>
      </w:r>
      <w:r>
        <w:rPr>
          <w:sz w:val="28"/>
          <w:szCs w:val="28"/>
          <w:lang w:val="es-ES_tradnl"/>
        </w:rPr>
        <w:t xml:space="preserve">, pasada ante la fe del Notario Público número </w:t>
      </w:r>
      <w:r w:rsidR="00811320" w:rsidRPr="00811320">
        <w:rPr>
          <w:sz w:val="28"/>
          <w:szCs w:val="28"/>
          <w:lang w:val="es-ES_tradnl"/>
        </w:rPr>
        <w:t>**** **** **** ****</w:t>
      </w:r>
      <w:r>
        <w:rPr>
          <w:sz w:val="28"/>
          <w:szCs w:val="28"/>
          <w:lang w:val="es-ES_tradnl"/>
        </w:rPr>
        <w:t>, Licenciad</w:t>
      </w:r>
      <w:r w:rsidR="003B2439">
        <w:rPr>
          <w:sz w:val="28"/>
          <w:szCs w:val="28"/>
          <w:lang w:val="es-ES_tradnl"/>
        </w:rPr>
        <w:t>o</w:t>
      </w:r>
      <w:r>
        <w:rPr>
          <w:sz w:val="28"/>
          <w:szCs w:val="28"/>
          <w:lang w:val="es-ES_tradnl"/>
        </w:rPr>
        <w:t xml:space="preserve"> </w:t>
      </w:r>
      <w:r w:rsidR="00811320">
        <w:rPr>
          <w:sz w:val="28"/>
          <w:szCs w:val="28"/>
          <w:lang w:val="es-ES_tradnl"/>
        </w:rPr>
        <w:t>**** **** **** ****</w:t>
      </w:r>
      <w:r>
        <w:rPr>
          <w:sz w:val="28"/>
          <w:szCs w:val="28"/>
          <w:lang w:val="es-ES_tradnl"/>
        </w:rPr>
        <w:t xml:space="preserve">, con ejercicio y residencia en </w:t>
      </w:r>
      <w:r w:rsidR="003B2439">
        <w:rPr>
          <w:sz w:val="28"/>
          <w:szCs w:val="28"/>
          <w:lang w:val="es-ES_tradnl"/>
        </w:rPr>
        <w:t xml:space="preserve">Ciudad </w:t>
      </w:r>
      <w:r>
        <w:rPr>
          <w:sz w:val="28"/>
          <w:szCs w:val="28"/>
          <w:lang w:val="es-ES_tradnl"/>
        </w:rPr>
        <w:t>de México.</w:t>
      </w:r>
      <w:r w:rsidR="003B2439">
        <w:rPr>
          <w:sz w:val="28"/>
          <w:szCs w:val="28"/>
          <w:lang w:val="es-ES_tradnl"/>
        </w:rPr>
        <w:t xml:space="preserve"> </w:t>
      </w:r>
    </w:p>
    <w:p w14:paraId="33D4B872" w14:textId="77777777" w:rsidR="00567EF4" w:rsidRDefault="00567EF4" w:rsidP="00567EF4">
      <w:pPr>
        <w:spacing w:after="0" w:line="360" w:lineRule="auto"/>
        <w:ind w:firstLine="709"/>
        <w:jc w:val="both"/>
        <w:rPr>
          <w:sz w:val="28"/>
          <w:szCs w:val="28"/>
          <w:lang w:val="es-ES_tradnl"/>
        </w:rPr>
      </w:pPr>
    </w:p>
    <w:p w14:paraId="02B4AAC9" w14:textId="77777777" w:rsidR="00567EF4" w:rsidRPr="0069626A" w:rsidRDefault="00567EF4" w:rsidP="00567EF4">
      <w:pPr>
        <w:spacing w:after="0" w:line="360" w:lineRule="auto"/>
        <w:ind w:firstLine="709"/>
        <w:jc w:val="both"/>
        <w:rPr>
          <w:sz w:val="28"/>
          <w:szCs w:val="28"/>
          <w:lang w:val="es-ES_tradnl"/>
        </w:rPr>
      </w:pPr>
      <w:r>
        <w:rPr>
          <w:sz w:val="28"/>
          <w:szCs w:val="28"/>
          <w:lang w:val="es-ES_tradnl"/>
        </w:rPr>
        <w:t>Documental pública a la cual se le concede valor y alcance probatorio pleno de conformidad con los ordinales 78 [fracción ll], en relación con el diverso 82 [fracción l], ambos de la Ley de Justicia Administrativa para el Estado de Sonora, la cual resulta ser eficaz para demostrar la personalidad con que se ostenta el accionante como representante legal de la moral, ello conforme a los</w:t>
      </w:r>
      <w:r w:rsidRPr="0069626A">
        <w:rPr>
          <w:sz w:val="28"/>
          <w:szCs w:val="28"/>
          <w:lang w:val="es-ES_tradnl"/>
        </w:rPr>
        <w:t xml:space="preserve"> términos previstos en el artículo 35 de la Ley de Justicia Administrativa del Estado de Sonora.</w:t>
      </w:r>
    </w:p>
    <w:p w14:paraId="68088B6D" w14:textId="77777777" w:rsidR="00567EF4" w:rsidRPr="0069626A" w:rsidRDefault="00567EF4" w:rsidP="00567EF4">
      <w:pPr>
        <w:spacing w:after="0" w:line="360" w:lineRule="auto"/>
        <w:ind w:firstLine="709"/>
        <w:jc w:val="both"/>
        <w:rPr>
          <w:sz w:val="28"/>
          <w:szCs w:val="28"/>
          <w:lang w:val="es-ES_tradnl"/>
        </w:rPr>
      </w:pPr>
    </w:p>
    <w:p w14:paraId="2AD9CD76" w14:textId="6A7F29F3" w:rsidR="00567EF4" w:rsidRPr="0069626A" w:rsidRDefault="00567EF4" w:rsidP="00567EF4">
      <w:pPr>
        <w:spacing w:line="360" w:lineRule="auto"/>
        <w:ind w:firstLine="708"/>
        <w:jc w:val="both"/>
        <w:rPr>
          <w:sz w:val="28"/>
          <w:szCs w:val="28"/>
          <w:lang w:val="es-ES_tradnl"/>
        </w:rPr>
      </w:pPr>
      <w:r>
        <w:rPr>
          <w:sz w:val="28"/>
          <w:szCs w:val="28"/>
          <w:lang w:val="es-ES_tradnl"/>
        </w:rPr>
        <w:t xml:space="preserve">Por su parte </w:t>
      </w:r>
      <w:r w:rsidRPr="0069626A">
        <w:rPr>
          <w:sz w:val="28"/>
          <w:szCs w:val="28"/>
          <w:lang w:val="es-ES_tradnl"/>
        </w:rPr>
        <w:t xml:space="preserve">el </w:t>
      </w:r>
      <w:r w:rsidRPr="0069626A">
        <w:rPr>
          <w:b/>
          <w:sz w:val="28"/>
          <w:szCs w:val="28"/>
          <w:lang w:val="es-ES_tradnl"/>
        </w:rPr>
        <w:t>INSTITUTO DE SEGURIDAD Y SERVICIOS SOCIALES DE LOS TRABAJADORES DEL ESTADO DE SONORA</w:t>
      </w:r>
      <w:r w:rsidRPr="0069626A">
        <w:rPr>
          <w:sz w:val="28"/>
          <w:szCs w:val="28"/>
          <w:lang w:val="es-ES_tradnl"/>
        </w:rPr>
        <w:t>,</w:t>
      </w:r>
      <w:r w:rsidRPr="0069626A">
        <w:rPr>
          <w:sz w:val="28"/>
          <w:szCs w:val="28"/>
        </w:rPr>
        <w:t xml:space="preserve"> compareció a juicio por conducto del </w:t>
      </w:r>
      <w:r w:rsidRPr="00CB21C4">
        <w:rPr>
          <w:b/>
          <w:bCs/>
          <w:sz w:val="28"/>
          <w:szCs w:val="28"/>
        </w:rPr>
        <w:t>Licenciado</w:t>
      </w:r>
      <w:r w:rsidRPr="0069626A">
        <w:rPr>
          <w:sz w:val="28"/>
          <w:szCs w:val="28"/>
        </w:rPr>
        <w:t xml:space="preserve"> </w:t>
      </w:r>
      <w:r w:rsidR="00811320">
        <w:rPr>
          <w:b/>
          <w:sz w:val="28"/>
          <w:szCs w:val="28"/>
        </w:rPr>
        <w:t>**** **** **** ****</w:t>
      </w:r>
      <w:r w:rsidRPr="0069626A">
        <w:rPr>
          <w:sz w:val="28"/>
          <w:szCs w:val="28"/>
        </w:rPr>
        <w:t xml:space="preserve">, en su carácter de </w:t>
      </w:r>
      <w:r w:rsidR="003B2439">
        <w:rPr>
          <w:sz w:val="28"/>
          <w:szCs w:val="28"/>
        </w:rPr>
        <w:t xml:space="preserve">Jefe de la Unidad Jurídica de esa dependencia y </w:t>
      </w:r>
      <w:r w:rsidRPr="0069626A">
        <w:rPr>
          <w:sz w:val="28"/>
          <w:szCs w:val="28"/>
        </w:rPr>
        <w:t>Apoderado Legal del Instituto de Seguridad y Servicios Sociales de los Trabajadores del Estado de Sonora</w:t>
      </w:r>
      <w:r w:rsidRPr="0069626A">
        <w:rPr>
          <w:sz w:val="28"/>
          <w:szCs w:val="28"/>
          <w:lang w:val="es-ES_tradnl"/>
        </w:rPr>
        <w:t>, lo que acreditó con la copia</w:t>
      </w:r>
      <w:r>
        <w:rPr>
          <w:sz w:val="28"/>
          <w:szCs w:val="28"/>
          <w:lang w:val="es-ES_tradnl"/>
        </w:rPr>
        <w:t xml:space="preserve"> certificada</w:t>
      </w:r>
      <w:r w:rsidRPr="0069626A">
        <w:rPr>
          <w:sz w:val="28"/>
          <w:szCs w:val="28"/>
          <w:lang w:val="es-ES_tradnl"/>
        </w:rPr>
        <w:t xml:space="preserve"> </w:t>
      </w:r>
      <w:r w:rsidR="003B2439">
        <w:rPr>
          <w:sz w:val="28"/>
          <w:szCs w:val="28"/>
          <w:lang w:val="es-ES_tradnl"/>
        </w:rPr>
        <w:t xml:space="preserve">de nombramiento de fecha </w:t>
      </w:r>
      <w:r w:rsidR="00811320">
        <w:rPr>
          <w:sz w:val="28"/>
          <w:szCs w:val="28"/>
          <w:lang w:val="es-ES_tradnl"/>
        </w:rPr>
        <w:t>**** **** **** ****</w:t>
      </w:r>
      <w:r w:rsidR="00473122">
        <w:rPr>
          <w:sz w:val="28"/>
          <w:szCs w:val="28"/>
          <w:lang w:val="es-ES_tradnl"/>
        </w:rPr>
        <w:t>,</w:t>
      </w:r>
      <w:r w:rsidR="003B2439">
        <w:rPr>
          <w:sz w:val="28"/>
          <w:szCs w:val="28"/>
          <w:lang w:val="es-ES_tradnl"/>
        </w:rPr>
        <w:t xml:space="preserve"> signad</w:t>
      </w:r>
      <w:r w:rsidR="00473122">
        <w:rPr>
          <w:sz w:val="28"/>
          <w:szCs w:val="28"/>
          <w:lang w:val="es-ES_tradnl"/>
        </w:rPr>
        <w:t>o</w:t>
      </w:r>
      <w:r w:rsidR="003B2439">
        <w:rPr>
          <w:sz w:val="28"/>
          <w:szCs w:val="28"/>
          <w:lang w:val="es-ES_tradnl"/>
        </w:rPr>
        <w:t xml:space="preserve"> por el </w:t>
      </w:r>
      <w:r w:rsidR="00473122">
        <w:rPr>
          <w:sz w:val="28"/>
          <w:szCs w:val="28"/>
          <w:lang w:val="es-ES_tradnl"/>
        </w:rPr>
        <w:t xml:space="preserve">entonces </w:t>
      </w:r>
      <w:r w:rsidR="003B2439">
        <w:rPr>
          <w:sz w:val="28"/>
          <w:szCs w:val="28"/>
          <w:lang w:val="es-ES_tradnl"/>
        </w:rPr>
        <w:t xml:space="preserve">Director General del Isssteson y con </w:t>
      </w:r>
      <w:r w:rsidRPr="0069626A">
        <w:rPr>
          <w:sz w:val="28"/>
          <w:szCs w:val="28"/>
          <w:lang w:val="es-ES_tradnl"/>
        </w:rPr>
        <w:t xml:space="preserve">la escritura pública número </w:t>
      </w:r>
      <w:r w:rsidR="00811320">
        <w:rPr>
          <w:sz w:val="28"/>
          <w:szCs w:val="28"/>
          <w:lang w:val="es-ES_tradnl"/>
        </w:rPr>
        <w:t>**** **** **** ****</w:t>
      </w:r>
      <w:r>
        <w:rPr>
          <w:sz w:val="28"/>
          <w:szCs w:val="28"/>
          <w:lang w:val="es-ES_tradnl"/>
        </w:rPr>
        <w:t xml:space="preserve"> volumen número </w:t>
      </w:r>
      <w:r w:rsidR="00811320" w:rsidRPr="00811320">
        <w:rPr>
          <w:sz w:val="28"/>
          <w:szCs w:val="28"/>
          <w:lang w:val="es-ES_tradnl"/>
        </w:rPr>
        <w:t>**** **** **** ****</w:t>
      </w:r>
      <w:r w:rsidRPr="0069626A">
        <w:rPr>
          <w:sz w:val="28"/>
          <w:szCs w:val="28"/>
          <w:lang w:val="es-ES_tradnl"/>
        </w:rPr>
        <w:t xml:space="preserve">, realizada por la notaría pública número </w:t>
      </w:r>
      <w:r>
        <w:rPr>
          <w:sz w:val="28"/>
          <w:szCs w:val="28"/>
          <w:lang w:val="es-ES_tradnl"/>
        </w:rPr>
        <w:t>4</w:t>
      </w:r>
      <w:r w:rsidRPr="0069626A">
        <w:rPr>
          <w:sz w:val="28"/>
          <w:szCs w:val="28"/>
          <w:lang w:val="es-ES_tradnl"/>
        </w:rPr>
        <w:t xml:space="preserve">, </w:t>
      </w:r>
      <w:r>
        <w:rPr>
          <w:sz w:val="28"/>
          <w:szCs w:val="28"/>
          <w:lang w:val="es-ES_tradnl"/>
        </w:rPr>
        <w:t xml:space="preserve">cuyo titular es el </w:t>
      </w:r>
      <w:r w:rsidRPr="0069626A">
        <w:rPr>
          <w:sz w:val="28"/>
          <w:szCs w:val="28"/>
          <w:lang w:val="es-ES_tradnl"/>
        </w:rPr>
        <w:t>Licenciad</w:t>
      </w:r>
      <w:r>
        <w:rPr>
          <w:sz w:val="28"/>
          <w:szCs w:val="28"/>
          <w:lang w:val="es-ES_tradnl"/>
        </w:rPr>
        <w:t>o</w:t>
      </w:r>
      <w:r w:rsidRPr="0069626A">
        <w:rPr>
          <w:sz w:val="28"/>
          <w:szCs w:val="28"/>
          <w:lang w:val="es-ES_tradnl"/>
        </w:rPr>
        <w:t xml:space="preserve"> </w:t>
      </w:r>
      <w:r w:rsidR="00811320">
        <w:rPr>
          <w:sz w:val="28"/>
          <w:szCs w:val="28"/>
          <w:lang w:val="es-ES_tradnl"/>
        </w:rPr>
        <w:t>**** **** **** ****</w:t>
      </w:r>
      <w:r w:rsidRPr="0069626A">
        <w:rPr>
          <w:sz w:val="28"/>
          <w:szCs w:val="28"/>
          <w:lang w:val="es-ES_tradnl"/>
        </w:rPr>
        <w:t xml:space="preserve">, con ejercicio y residencia en esta ciudad, </w:t>
      </w:r>
      <w:r>
        <w:rPr>
          <w:sz w:val="28"/>
          <w:szCs w:val="28"/>
          <w:lang w:val="es-ES_tradnl"/>
        </w:rPr>
        <w:t xml:space="preserve">misma </w:t>
      </w:r>
      <w:r w:rsidRPr="0069626A">
        <w:rPr>
          <w:sz w:val="28"/>
          <w:szCs w:val="28"/>
          <w:lang w:val="es-ES_tradnl"/>
        </w:rPr>
        <w:t>que contiene Poder General para Pleitos</w:t>
      </w:r>
      <w:r w:rsidR="007C1E4B">
        <w:rPr>
          <w:sz w:val="28"/>
          <w:szCs w:val="28"/>
          <w:lang w:val="es-ES_tradnl"/>
        </w:rPr>
        <w:t>,</w:t>
      </w:r>
      <w:r w:rsidRPr="0069626A">
        <w:rPr>
          <w:sz w:val="28"/>
          <w:szCs w:val="28"/>
          <w:lang w:val="es-ES_tradnl"/>
        </w:rPr>
        <w:t xml:space="preserve"> Cobranzas </w:t>
      </w:r>
      <w:r w:rsidR="007C1E4B">
        <w:rPr>
          <w:sz w:val="28"/>
          <w:szCs w:val="28"/>
          <w:lang w:val="es-ES_tradnl"/>
        </w:rPr>
        <w:t xml:space="preserve">y Actos de Administración </w:t>
      </w:r>
      <w:r w:rsidR="00B001AF">
        <w:rPr>
          <w:sz w:val="28"/>
          <w:szCs w:val="28"/>
          <w:lang w:val="es-ES_tradnl"/>
        </w:rPr>
        <w:t xml:space="preserve">y Dominio </w:t>
      </w:r>
      <w:r w:rsidRPr="0069626A">
        <w:rPr>
          <w:sz w:val="28"/>
          <w:szCs w:val="28"/>
          <w:lang w:val="es-ES_tradnl"/>
        </w:rPr>
        <w:t xml:space="preserve">a favor del funcionario señalado </w:t>
      </w:r>
      <w:r>
        <w:rPr>
          <w:sz w:val="28"/>
          <w:szCs w:val="28"/>
          <w:lang w:val="es-ES_tradnl"/>
        </w:rPr>
        <w:t xml:space="preserve">y que fue </w:t>
      </w:r>
      <w:r w:rsidRPr="0069626A">
        <w:rPr>
          <w:sz w:val="28"/>
          <w:szCs w:val="28"/>
          <w:lang w:val="es-ES_tradnl"/>
        </w:rPr>
        <w:t xml:space="preserve">otorgado por el </w:t>
      </w:r>
      <w:r w:rsidR="00473122">
        <w:rPr>
          <w:sz w:val="28"/>
          <w:szCs w:val="28"/>
          <w:lang w:val="es-ES_tradnl"/>
        </w:rPr>
        <w:t xml:space="preserve">entonces </w:t>
      </w:r>
      <w:r w:rsidRPr="0069626A">
        <w:rPr>
          <w:sz w:val="28"/>
          <w:szCs w:val="28"/>
          <w:lang w:val="es-ES_tradnl"/>
        </w:rPr>
        <w:t xml:space="preserve">director </w:t>
      </w:r>
      <w:r>
        <w:rPr>
          <w:sz w:val="28"/>
          <w:szCs w:val="28"/>
          <w:lang w:val="es-ES_tradnl"/>
        </w:rPr>
        <w:t xml:space="preserve">general y presidente de la junta directiva </w:t>
      </w:r>
      <w:r w:rsidRPr="0069626A">
        <w:rPr>
          <w:sz w:val="28"/>
          <w:szCs w:val="28"/>
          <w:lang w:val="es-ES_tradnl"/>
        </w:rPr>
        <w:t>del ISSSTESON, en los términos previstos en el artículo 35 de la Ley de Justicia Administrativa del Estado de Sonora.</w:t>
      </w:r>
    </w:p>
    <w:p w14:paraId="00ABF1D3" w14:textId="77777777" w:rsidR="00567EF4" w:rsidRPr="0069626A" w:rsidRDefault="00567EF4" w:rsidP="00567EF4">
      <w:pPr>
        <w:spacing w:after="0" w:line="360" w:lineRule="auto"/>
        <w:ind w:firstLine="709"/>
        <w:jc w:val="both"/>
        <w:rPr>
          <w:sz w:val="28"/>
          <w:szCs w:val="28"/>
          <w:lang w:val="es-ES_tradnl"/>
        </w:rPr>
      </w:pPr>
      <w:r w:rsidRPr="0069626A">
        <w:rPr>
          <w:sz w:val="28"/>
          <w:szCs w:val="28"/>
          <w:lang w:val="es-ES_tradnl"/>
        </w:rPr>
        <w:t>En el caso, la personalidad con que se ostentaron los contendientes en este juicio no fue objetada ni se demostró en el presente sumario lo contrario, por lo cual quedó debidamente acreditada y reconocida en este proceso.</w:t>
      </w:r>
    </w:p>
    <w:p w14:paraId="5F68E9D7" w14:textId="77777777" w:rsidR="00567EF4" w:rsidRPr="0069626A" w:rsidRDefault="00567EF4" w:rsidP="00567EF4">
      <w:pPr>
        <w:spacing w:after="0" w:line="360" w:lineRule="auto"/>
        <w:ind w:firstLine="709"/>
        <w:jc w:val="both"/>
        <w:rPr>
          <w:b/>
          <w:sz w:val="28"/>
          <w:szCs w:val="28"/>
          <w:lang w:val="es-ES_tradnl"/>
        </w:rPr>
      </w:pPr>
    </w:p>
    <w:p w14:paraId="56DFD42B" w14:textId="367861D5" w:rsidR="00567EF4" w:rsidRPr="0069626A" w:rsidRDefault="00567EF4" w:rsidP="00567EF4">
      <w:pPr>
        <w:spacing w:after="0" w:line="360" w:lineRule="auto"/>
        <w:ind w:firstLine="709"/>
        <w:jc w:val="both"/>
        <w:rPr>
          <w:sz w:val="28"/>
          <w:szCs w:val="28"/>
          <w:lang w:val="es-ES" w:eastAsia="es-ES"/>
        </w:rPr>
      </w:pPr>
      <w:r w:rsidRPr="0069626A">
        <w:rPr>
          <w:b/>
          <w:sz w:val="28"/>
          <w:szCs w:val="28"/>
          <w:lang w:val="es-ES_tradnl"/>
        </w:rPr>
        <w:t>V.- LEGITIMACIÓN:</w:t>
      </w:r>
      <w:r w:rsidRPr="0069626A">
        <w:rPr>
          <w:sz w:val="28"/>
          <w:szCs w:val="28"/>
          <w:lang w:val="es-ES_tradnl"/>
        </w:rPr>
        <w:t xml:space="preserve"> </w:t>
      </w:r>
      <w:r w:rsidRPr="0069626A">
        <w:rPr>
          <w:sz w:val="28"/>
          <w:szCs w:val="28"/>
          <w:lang w:val="es-ES" w:eastAsia="es-ES"/>
        </w:rPr>
        <w:t>En la presente causa se acredita</w:t>
      </w:r>
      <w:r>
        <w:rPr>
          <w:sz w:val="28"/>
          <w:szCs w:val="28"/>
          <w:lang w:val="es-ES" w:eastAsia="es-ES"/>
        </w:rPr>
        <w:t>,</w:t>
      </w:r>
      <w:r w:rsidRPr="0069626A">
        <w:rPr>
          <w:sz w:val="28"/>
          <w:szCs w:val="28"/>
          <w:lang w:val="es-ES" w:eastAsia="es-ES"/>
        </w:rPr>
        <w:t xml:space="preserve"> en el caso de la </w:t>
      </w:r>
      <w:r w:rsidRPr="0069626A">
        <w:rPr>
          <w:b/>
          <w:bCs/>
          <w:sz w:val="28"/>
          <w:szCs w:val="28"/>
          <w:lang w:val="es-ES" w:eastAsia="es-ES"/>
        </w:rPr>
        <w:t>actora</w:t>
      </w:r>
      <w:r>
        <w:rPr>
          <w:b/>
          <w:bCs/>
          <w:sz w:val="28"/>
          <w:szCs w:val="28"/>
          <w:lang w:val="es-ES" w:eastAsia="es-ES"/>
        </w:rPr>
        <w:t>, por conducto de su representante legal</w:t>
      </w:r>
      <w:r w:rsidRPr="0069626A">
        <w:rPr>
          <w:sz w:val="28"/>
          <w:szCs w:val="28"/>
          <w:lang w:val="es-ES" w:eastAsia="es-ES"/>
        </w:rPr>
        <w:t>, con las facultades que al efecto le confiere el T</w:t>
      </w:r>
      <w:r w:rsidR="00473122">
        <w:rPr>
          <w:sz w:val="28"/>
          <w:szCs w:val="28"/>
          <w:lang w:val="es-ES" w:eastAsia="es-ES"/>
        </w:rPr>
        <w:t>í</w:t>
      </w:r>
      <w:r w:rsidRPr="0069626A">
        <w:rPr>
          <w:sz w:val="28"/>
          <w:szCs w:val="28"/>
          <w:lang w:val="es-ES" w:eastAsia="es-ES"/>
        </w:rPr>
        <w:t>tulo Segundo de la Ley de Justicia Administrativa del Estado de Sonora; además que se corrobora con las documentales que exhib</w:t>
      </w:r>
      <w:r w:rsidR="00473122">
        <w:rPr>
          <w:sz w:val="28"/>
          <w:szCs w:val="28"/>
          <w:lang w:val="es-ES" w:eastAsia="es-ES"/>
        </w:rPr>
        <w:t>ió</w:t>
      </w:r>
      <w:r w:rsidRPr="0069626A">
        <w:rPr>
          <w:sz w:val="28"/>
          <w:szCs w:val="28"/>
          <w:lang w:val="es-ES" w:eastAsia="es-ES"/>
        </w:rPr>
        <w:t xml:space="preserve"> junto a su escrito inicial de demanda; y en el caso de</w:t>
      </w:r>
      <w:r w:rsidRPr="0069626A">
        <w:rPr>
          <w:sz w:val="28"/>
          <w:szCs w:val="28"/>
        </w:rPr>
        <w:t xml:space="preserve">l </w:t>
      </w:r>
      <w:r w:rsidRPr="0069626A">
        <w:rPr>
          <w:b/>
          <w:bCs/>
          <w:sz w:val="28"/>
          <w:szCs w:val="28"/>
        </w:rPr>
        <w:t xml:space="preserve">INSTITUTO DE SEGURIDAD Y SERVICIOS SOCIALES DE LOS TRABAJADORES DEL ESTADO DE SONORA, </w:t>
      </w:r>
      <w:r w:rsidRPr="0069626A">
        <w:rPr>
          <w:sz w:val="28"/>
          <w:szCs w:val="28"/>
          <w:lang w:val="es-ES_tradnl"/>
        </w:rPr>
        <w:t>autoridad demandada,</w:t>
      </w:r>
      <w:r w:rsidRPr="0069626A">
        <w:rPr>
          <w:sz w:val="28"/>
          <w:szCs w:val="28"/>
          <w:lang w:val="es-ES" w:eastAsia="es-ES"/>
        </w:rPr>
        <w:t xml:space="preserve"> por conducto de quien ostenta el carácter de representante legal de ésta, en los mismos términos </w:t>
      </w:r>
      <w:r>
        <w:rPr>
          <w:sz w:val="28"/>
          <w:szCs w:val="28"/>
          <w:lang w:val="es-ES" w:eastAsia="es-ES"/>
        </w:rPr>
        <w:t xml:space="preserve">y en sujeción a </w:t>
      </w:r>
      <w:r w:rsidRPr="0069626A">
        <w:rPr>
          <w:sz w:val="28"/>
          <w:szCs w:val="28"/>
          <w:lang w:val="es-ES" w:eastAsia="es-ES"/>
        </w:rPr>
        <w:t>la fundamentación invocada</w:t>
      </w:r>
      <w:r>
        <w:rPr>
          <w:sz w:val="28"/>
          <w:szCs w:val="28"/>
          <w:lang w:val="es-ES" w:eastAsia="es-ES"/>
        </w:rPr>
        <w:t xml:space="preserve"> en el considerando que antecede</w:t>
      </w:r>
      <w:r w:rsidRPr="0069626A">
        <w:rPr>
          <w:sz w:val="28"/>
          <w:szCs w:val="28"/>
          <w:lang w:val="es-ES" w:eastAsia="es-ES"/>
        </w:rPr>
        <w:t>.</w:t>
      </w:r>
    </w:p>
    <w:p w14:paraId="63DB4C9C" w14:textId="77777777" w:rsidR="00567EF4" w:rsidRPr="0069626A" w:rsidRDefault="00567EF4" w:rsidP="00567EF4">
      <w:pPr>
        <w:spacing w:after="0" w:line="360" w:lineRule="auto"/>
        <w:ind w:firstLine="709"/>
        <w:jc w:val="both"/>
        <w:rPr>
          <w:sz w:val="28"/>
          <w:szCs w:val="28"/>
          <w:lang w:val="es-ES_tradnl"/>
        </w:rPr>
      </w:pPr>
    </w:p>
    <w:p w14:paraId="6B482B58" w14:textId="1DD6CD4C" w:rsidR="00D02775" w:rsidRDefault="00567EF4" w:rsidP="00D02775">
      <w:pPr>
        <w:spacing w:after="100" w:afterAutospacing="1" w:line="360" w:lineRule="auto"/>
        <w:ind w:firstLine="709"/>
        <w:jc w:val="both"/>
        <w:rPr>
          <w:sz w:val="28"/>
          <w:szCs w:val="28"/>
          <w:lang w:val="es-ES_tradnl"/>
        </w:rPr>
      </w:pPr>
      <w:r w:rsidRPr="0069626A">
        <w:rPr>
          <w:b/>
          <w:sz w:val="28"/>
          <w:szCs w:val="28"/>
          <w:lang w:val="es-ES_tradnl"/>
        </w:rPr>
        <w:t>VI.- VERIFICACIÓN DEL EMPLAZAMIENTO:</w:t>
      </w:r>
      <w:r w:rsidRPr="0069626A">
        <w:rPr>
          <w:sz w:val="28"/>
          <w:szCs w:val="28"/>
          <w:lang w:val="es-ES_tradnl"/>
        </w:rPr>
        <w:t xml:space="preserve"> Por ser de orden público procede analizar el estudio del emplazamiento conforme a derecho, </w:t>
      </w:r>
      <w:r>
        <w:rPr>
          <w:sz w:val="28"/>
          <w:szCs w:val="28"/>
          <w:lang w:val="es-ES_tradnl"/>
        </w:rPr>
        <w:t xml:space="preserve">el cual se realizó el </w:t>
      </w:r>
      <w:r w:rsidR="00B001AF">
        <w:rPr>
          <w:sz w:val="28"/>
          <w:szCs w:val="28"/>
          <w:u w:val="single"/>
          <w:lang w:val="es-ES_tradnl"/>
        </w:rPr>
        <w:t xml:space="preserve">uno de febrero </w:t>
      </w:r>
      <w:r w:rsidRPr="0069626A">
        <w:rPr>
          <w:sz w:val="28"/>
          <w:szCs w:val="28"/>
          <w:u w:val="single"/>
          <w:lang w:val="es-ES_tradnl"/>
        </w:rPr>
        <w:t>de dos mil veinti</w:t>
      </w:r>
      <w:r w:rsidR="00B001AF">
        <w:rPr>
          <w:sz w:val="28"/>
          <w:szCs w:val="28"/>
          <w:u w:val="single"/>
          <w:lang w:val="es-ES_tradnl"/>
        </w:rPr>
        <w:t>trés</w:t>
      </w:r>
      <w:r w:rsidR="00B001AF" w:rsidRPr="00B001AF">
        <w:rPr>
          <w:sz w:val="28"/>
          <w:szCs w:val="28"/>
          <w:lang w:val="es-ES_tradnl"/>
        </w:rPr>
        <w:t xml:space="preserve"> </w:t>
      </w:r>
      <w:r w:rsidR="00B001AF">
        <w:rPr>
          <w:sz w:val="28"/>
          <w:szCs w:val="28"/>
          <w:lang w:val="es-ES_tradnl"/>
        </w:rPr>
        <w:t xml:space="preserve">(f. 1755, tomo VI) </w:t>
      </w:r>
      <w:r w:rsidRPr="0069626A">
        <w:rPr>
          <w:sz w:val="28"/>
          <w:szCs w:val="28"/>
          <w:lang w:val="es-ES_tradnl"/>
        </w:rPr>
        <w:t>por el actuario adscrito a este Tribunal, actuación que cubri</w:t>
      </w:r>
      <w:r>
        <w:rPr>
          <w:sz w:val="28"/>
          <w:szCs w:val="28"/>
          <w:lang w:val="es-ES_tradnl"/>
        </w:rPr>
        <w:t xml:space="preserve">ó </w:t>
      </w:r>
      <w:r w:rsidRPr="0069626A">
        <w:rPr>
          <w:sz w:val="28"/>
          <w:szCs w:val="28"/>
          <w:lang w:val="es-ES_tradnl"/>
        </w:rPr>
        <w:t>todas las exigencias que la ley al efecto prevé, arribando a esta conclusión por el hecho de que la</w:t>
      </w:r>
      <w:r>
        <w:rPr>
          <w:sz w:val="28"/>
          <w:szCs w:val="28"/>
          <w:lang w:val="es-ES_tradnl"/>
        </w:rPr>
        <w:t xml:space="preserve"> autoridad</w:t>
      </w:r>
      <w:r w:rsidRPr="0069626A">
        <w:rPr>
          <w:sz w:val="28"/>
          <w:szCs w:val="28"/>
          <w:lang w:val="es-ES_tradnl"/>
        </w:rPr>
        <w:t xml:space="preserve"> demandada produj</w:t>
      </w:r>
      <w:r>
        <w:rPr>
          <w:sz w:val="28"/>
          <w:szCs w:val="28"/>
          <w:lang w:val="es-ES_tradnl"/>
        </w:rPr>
        <w:t xml:space="preserve">o </w:t>
      </w:r>
      <w:r w:rsidRPr="0069626A">
        <w:rPr>
          <w:sz w:val="28"/>
          <w:szCs w:val="28"/>
          <w:lang w:val="es-ES_tradnl"/>
        </w:rPr>
        <w:t>contestación a la demanda enderezada en su contra; dándose con ello vida y estableciéndose la relación jurídico procesal, quedando convalidado cualquier defecto que pudiere haber tenido el emplazamiento practicado al efecto</w:t>
      </w:r>
      <w:r w:rsidR="00B001AF">
        <w:rPr>
          <w:sz w:val="28"/>
          <w:szCs w:val="28"/>
          <w:lang w:val="es-ES_tradnl"/>
        </w:rPr>
        <w:t xml:space="preserve">, </w:t>
      </w:r>
      <w:r w:rsidR="00D02775">
        <w:rPr>
          <w:sz w:val="28"/>
          <w:szCs w:val="28"/>
          <w:lang w:val="es-ES_tradnl"/>
        </w:rPr>
        <w:t xml:space="preserve">de conformidad con el artículo </w:t>
      </w:r>
      <w:r w:rsidR="00D02775" w:rsidRPr="00C00F54">
        <w:rPr>
          <w:sz w:val="28"/>
          <w:szCs w:val="28"/>
          <w:lang w:val="es-ES_tradnl"/>
        </w:rPr>
        <w:t xml:space="preserve">236 </w:t>
      </w:r>
      <w:r w:rsidR="00D02775">
        <w:rPr>
          <w:sz w:val="28"/>
          <w:szCs w:val="28"/>
          <w:lang w:val="es-ES_tradnl"/>
        </w:rPr>
        <w:t xml:space="preserve">[fracción I] </w:t>
      </w:r>
      <w:r w:rsidR="00D02775" w:rsidRPr="00C00F54">
        <w:rPr>
          <w:sz w:val="28"/>
          <w:szCs w:val="28"/>
          <w:lang w:val="es-ES_tradnl"/>
        </w:rPr>
        <w:t xml:space="preserve">del Código de Procedimientos Civiles Estatal de aplicación supletoria a la Ley de Justicia Administrativa </w:t>
      </w:r>
      <w:r w:rsidR="00D02775">
        <w:rPr>
          <w:sz w:val="28"/>
          <w:szCs w:val="28"/>
          <w:lang w:val="es-ES_tradnl"/>
        </w:rPr>
        <w:t xml:space="preserve">para el </w:t>
      </w:r>
      <w:r w:rsidR="00D02775" w:rsidRPr="00C00F54">
        <w:rPr>
          <w:sz w:val="28"/>
          <w:szCs w:val="28"/>
          <w:lang w:val="es-ES_tradnl"/>
        </w:rPr>
        <w:t>Estado de Sonora, según el numeral 26 de esta última</w:t>
      </w:r>
      <w:r w:rsidR="00D02775">
        <w:rPr>
          <w:sz w:val="28"/>
          <w:szCs w:val="28"/>
          <w:lang w:val="es-ES_tradnl"/>
        </w:rPr>
        <w:t>.</w:t>
      </w:r>
      <w:r w:rsidR="00D02775" w:rsidRPr="00C00F54">
        <w:rPr>
          <w:sz w:val="28"/>
          <w:szCs w:val="28"/>
          <w:lang w:val="es-ES_tradnl"/>
        </w:rPr>
        <w:t xml:space="preserve"> </w:t>
      </w:r>
    </w:p>
    <w:p w14:paraId="5F4656AD" w14:textId="77777777" w:rsidR="00567EF4" w:rsidRPr="0069626A" w:rsidRDefault="00567EF4" w:rsidP="00567EF4">
      <w:pPr>
        <w:spacing w:after="0" w:line="360" w:lineRule="auto"/>
        <w:ind w:firstLine="709"/>
        <w:jc w:val="both"/>
        <w:rPr>
          <w:sz w:val="28"/>
          <w:szCs w:val="28"/>
        </w:rPr>
      </w:pPr>
      <w:r w:rsidRPr="0069626A">
        <w:rPr>
          <w:b/>
          <w:sz w:val="28"/>
          <w:szCs w:val="28"/>
          <w:lang w:val="es-ES_tradnl"/>
        </w:rPr>
        <w:t>VII.-</w:t>
      </w:r>
      <w:r w:rsidRPr="0069626A">
        <w:rPr>
          <w:sz w:val="28"/>
          <w:szCs w:val="28"/>
          <w:lang w:val="es-ES_tradnl"/>
        </w:rPr>
        <w:t xml:space="preserve"> </w:t>
      </w:r>
      <w:r w:rsidRPr="0069626A">
        <w:rPr>
          <w:b/>
          <w:sz w:val="28"/>
          <w:szCs w:val="28"/>
          <w:lang w:val="es-ES_tradnl"/>
        </w:rPr>
        <w:t>OPORTUNIDADES PROBATORIAS:</w:t>
      </w:r>
      <w:r w:rsidRPr="0069626A">
        <w:rPr>
          <w:sz w:val="28"/>
          <w:szCs w:val="28"/>
          <w:lang w:val="es-ES_tradnl"/>
        </w:rPr>
        <w:t xml:space="preserve"> Las partes contendientes en el presente juicio gozaron de dicha prerrogativa en igualdad de circunstancias y oportunidades, pues abierta la dilación probatoria que al efecto se concedió, ofrecieron los medios de convicción que estimaron convenientes para acreditar sus respectivas pretensiones de hecho y de derecho, así como las defensas y excepciones que estimaron aplicables al caso. </w:t>
      </w:r>
      <w:r w:rsidRPr="0069626A">
        <w:rPr>
          <w:sz w:val="28"/>
          <w:szCs w:val="28"/>
        </w:rPr>
        <w:t xml:space="preserve">En la especie, no se opusieron ni se advierten actualizadas las excepciones de litispendencia, caducidad de la acción, o la cosa juzgada, por lo que fueron observados todos y cada uno de los presupuestos procesales exigidos para que el presente juicio tenga existencia jurídica y validez formal por lo que se procede a entrar al estudio del fondo del </w:t>
      </w:r>
      <w:r w:rsidRPr="00F30F97">
        <w:rPr>
          <w:sz w:val="28"/>
          <w:szCs w:val="28"/>
        </w:rPr>
        <w:t>asunto.</w:t>
      </w:r>
    </w:p>
    <w:p w14:paraId="28781147" w14:textId="77777777" w:rsidR="00567EF4" w:rsidRPr="0069626A" w:rsidRDefault="00567EF4" w:rsidP="00567EF4">
      <w:pPr>
        <w:spacing w:after="0" w:line="360" w:lineRule="auto"/>
        <w:ind w:firstLine="709"/>
        <w:jc w:val="both"/>
        <w:rPr>
          <w:sz w:val="28"/>
          <w:szCs w:val="28"/>
        </w:rPr>
      </w:pPr>
    </w:p>
    <w:p w14:paraId="213B8FE3" w14:textId="77777777" w:rsidR="00567EF4" w:rsidRDefault="00567EF4" w:rsidP="00567EF4">
      <w:pPr>
        <w:pStyle w:val="NormalWeb"/>
        <w:spacing w:after="240" w:afterAutospacing="0" w:line="360" w:lineRule="auto"/>
        <w:ind w:firstLine="708"/>
        <w:jc w:val="both"/>
        <w:rPr>
          <w:rFonts w:ascii="Arial" w:hAnsi="Arial" w:cs="Arial"/>
          <w:sz w:val="28"/>
          <w:szCs w:val="28"/>
          <w:lang w:val="es-ES_tradnl"/>
        </w:rPr>
      </w:pPr>
      <w:r w:rsidRPr="00215E47">
        <w:rPr>
          <w:rFonts w:ascii="Arial" w:hAnsi="Arial" w:cs="Arial"/>
          <w:b/>
          <w:sz w:val="28"/>
          <w:szCs w:val="28"/>
        </w:rPr>
        <w:t xml:space="preserve">VIII.- ESTUDIO DE </w:t>
      </w:r>
      <w:r>
        <w:rPr>
          <w:rFonts w:ascii="Arial" w:hAnsi="Arial" w:cs="Arial"/>
          <w:b/>
          <w:sz w:val="28"/>
          <w:szCs w:val="28"/>
        </w:rPr>
        <w:t>LA FIGURA DE “NEGATIVA FICTA”</w:t>
      </w:r>
      <w:r w:rsidRPr="00215E47">
        <w:rPr>
          <w:rFonts w:ascii="Arial" w:hAnsi="Arial" w:cs="Arial"/>
          <w:b/>
          <w:sz w:val="28"/>
          <w:szCs w:val="28"/>
        </w:rPr>
        <w:t xml:space="preserve">: </w:t>
      </w:r>
      <w:r w:rsidRPr="00215E47">
        <w:rPr>
          <w:rFonts w:ascii="Arial" w:hAnsi="Arial" w:cs="Arial"/>
          <w:sz w:val="28"/>
          <w:szCs w:val="28"/>
        </w:rPr>
        <w:t>En primer</w:t>
      </w:r>
      <w:r w:rsidRPr="00E82307">
        <w:rPr>
          <w:rFonts w:ascii="Arial" w:hAnsi="Arial" w:cs="Arial"/>
          <w:sz w:val="28"/>
          <w:szCs w:val="28"/>
        </w:rPr>
        <w:t xml:space="preserve"> término, resulta importante establecer</w:t>
      </w:r>
      <w:r w:rsidRPr="00E82307">
        <w:rPr>
          <w:rFonts w:ascii="Arial" w:hAnsi="Arial" w:cs="Arial"/>
          <w:sz w:val="28"/>
          <w:szCs w:val="28"/>
          <w:lang w:val="es-ES_tradnl"/>
        </w:rPr>
        <w:t xml:space="preserve">, </w:t>
      </w:r>
      <w:r>
        <w:rPr>
          <w:rFonts w:ascii="Arial" w:hAnsi="Arial" w:cs="Arial"/>
          <w:sz w:val="28"/>
          <w:szCs w:val="28"/>
          <w:lang w:val="es-ES_tradnl"/>
        </w:rPr>
        <w:t xml:space="preserve">que se </w:t>
      </w:r>
      <w:r w:rsidRPr="00E82307">
        <w:rPr>
          <w:rFonts w:ascii="Arial" w:hAnsi="Arial" w:cs="Arial"/>
          <w:sz w:val="28"/>
          <w:szCs w:val="28"/>
          <w:lang w:val="es-ES_tradnl"/>
        </w:rPr>
        <w:t xml:space="preserve">analizará si de acuerdo a las constancias que integran el presente juicio se configuró la figura jurídica de la </w:t>
      </w:r>
      <w:r w:rsidRPr="0071027B">
        <w:rPr>
          <w:rFonts w:ascii="Arial" w:hAnsi="Arial" w:cs="Arial"/>
          <w:b/>
          <w:sz w:val="28"/>
          <w:szCs w:val="28"/>
          <w:lang w:val="es-ES_tradnl"/>
        </w:rPr>
        <w:t>negativa ficta</w:t>
      </w:r>
      <w:r w:rsidRPr="00E82307">
        <w:rPr>
          <w:rFonts w:ascii="Arial" w:hAnsi="Arial" w:cs="Arial"/>
          <w:sz w:val="28"/>
          <w:szCs w:val="28"/>
          <w:lang w:val="es-ES_tradnl"/>
        </w:rPr>
        <w:t xml:space="preserve">. </w:t>
      </w:r>
    </w:p>
    <w:p w14:paraId="050BA8B2" w14:textId="77777777" w:rsidR="00567EF4" w:rsidRDefault="00567EF4" w:rsidP="00567EF4">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E</w:t>
      </w:r>
      <w:r w:rsidRPr="00E82307">
        <w:rPr>
          <w:rFonts w:ascii="Arial" w:hAnsi="Arial" w:cs="Arial"/>
          <w:sz w:val="28"/>
          <w:szCs w:val="28"/>
        </w:rPr>
        <w:t xml:space="preserve">l artículo 47 </w:t>
      </w:r>
      <w:r>
        <w:rPr>
          <w:rFonts w:ascii="Arial" w:hAnsi="Arial" w:cs="Arial"/>
          <w:sz w:val="28"/>
          <w:szCs w:val="28"/>
        </w:rPr>
        <w:t>[</w:t>
      </w:r>
      <w:r w:rsidRPr="00E82307">
        <w:rPr>
          <w:rFonts w:ascii="Arial" w:hAnsi="Arial" w:cs="Arial"/>
          <w:sz w:val="28"/>
          <w:szCs w:val="28"/>
        </w:rPr>
        <w:t>fracción I</w:t>
      </w:r>
      <w:r>
        <w:rPr>
          <w:rFonts w:ascii="Arial" w:hAnsi="Arial" w:cs="Arial"/>
          <w:sz w:val="28"/>
          <w:szCs w:val="28"/>
        </w:rPr>
        <w:t>]</w:t>
      </w:r>
      <w:r w:rsidRPr="00E82307">
        <w:rPr>
          <w:rFonts w:ascii="Arial" w:hAnsi="Arial" w:cs="Arial"/>
          <w:sz w:val="28"/>
          <w:szCs w:val="28"/>
        </w:rPr>
        <w:t xml:space="preserve"> de la Ley de Justicia Administrativa del Estado de Sonora, establece los requisitos que se deben de cumplir para que se configure la existencia de la resolución negativa ficta, al disponer lo siguiente: </w:t>
      </w:r>
    </w:p>
    <w:p w14:paraId="2B53751B" w14:textId="77777777" w:rsidR="00567EF4" w:rsidRPr="00E86449" w:rsidRDefault="00567EF4" w:rsidP="00567EF4">
      <w:pPr>
        <w:pStyle w:val="NormalWeb"/>
        <w:spacing w:after="240" w:afterAutospacing="0" w:line="276" w:lineRule="auto"/>
        <w:ind w:left="284" w:right="284" w:firstLine="709"/>
        <w:jc w:val="both"/>
        <w:rPr>
          <w:rFonts w:ascii="Arial" w:hAnsi="Arial" w:cs="Arial"/>
          <w:bCs/>
          <w:i/>
          <w:iCs/>
        </w:rPr>
      </w:pPr>
      <w:r>
        <w:rPr>
          <w:rFonts w:ascii="Arial" w:hAnsi="Arial" w:cs="Arial"/>
          <w:bCs/>
          <w:i/>
          <w:iCs/>
        </w:rPr>
        <w:t xml:space="preserve">ARTÍCULO 47.- </w:t>
      </w:r>
      <w:r w:rsidRPr="00E86449">
        <w:rPr>
          <w:rFonts w:ascii="Arial" w:hAnsi="Arial" w:cs="Arial"/>
          <w:bCs/>
          <w:i/>
          <w:iCs/>
        </w:rPr>
        <w:t xml:space="preserve">“La demanda deberá presentarse personalmente o enviarse por correo certificado ante el Pleno correspondiente al domicilio del actor, dentro de los quince días siguientes al en que se haya notificado el acto impugnado, o se haya tenido conocimiento del mismo o de su ejecución. Se exceptúan de dicho término los siguientes casos: </w:t>
      </w:r>
    </w:p>
    <w:p w14:paraId="3BC04861" w14:textId="77777777" w:rsidR="00567EF4" w:rsidRPr="00E86449" w:rsidRDefault="00567EF4" w:rsidP="00567EF4">
      <w:pPr>
        <w:pStyle w:val="NormalWeb"/>
        <w:spacing w:after="240" w:afterAutospacing="0" w:line="276" w:lineRule="auto"/>
        <w:ind w:left="284" w:right="284" w:firstLine="709"/>
        <w:jc w:val="both"/>
        <w:rPr>
          <w:rFonts w:ascii="Arial" w:hAnsi="Arial" w:cs="Arial"/>
        </w:rPr>
      </w:pPr>
      <w:r w:rsidRPr="00E86449">
        <w:rPr>
          <w:rFonts w:ascii="Arial" w:hAnsi="Arial" w:cs="Arial"/>
          <w:bCs/>
          <w:i/>
          <w:iCs/>
        </w:rPr>
        <w:t>I.- Cuando se impugne la negativa ficta o se demande la declarativa de configuración de la Positiva Ficta, el interesado podrá presentar la demanda en cualquier tiempo, mientras no se dicte la resolución expresa y siempre que haya transcurrido el término en que la autoridad debía dictar resolución, o a falta de éste, después de cien días naturales contados a partir de la fecha en que se hizo la petición;”</w:t>
      </w:r>
      <w:r>
        <w:rPr>
          <w:rFonts w:ascii="Arial" w:hAnsi="Arial" w:cs="Arial"/>
          <w:bCs/>
          <w:i/>
          <w:iCs/>
        </w:rPr>
        <w:t xml:space="preserve"> (…)</w:t>
      </w:r>
      <w:r w:rsidRPr="00E86449">
        <w:rPr>
          <w:rFonts w:ascii="Arial" w:hAnsi="Arial" w:cs="Arial"/>
        </w:rPr>
        <w:t xml:space="preserve"> </w:t>
      </w:r>
    </w:p>
    <w:p w14:paraId="5AA57439" w14:textId="434E05BD" w:rsidR="00567EF4" w:rsidRDefault="00567EF4" w:rsidP="00567EF4">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Por otra parte, el artículo 18 de la Ley de Procedimiento Administrativo del Estado de Sonora, señala:</w:t>
      </w:r>
    </w:p>
    <w:p w14:paraId="18689762" w14:textId="77777777" w:rsidR="00567EF4" w:rsidRPr="00826B11" w:rsidRDefault="00567EF4" w:rsidP="00567EF4">
      <w:pPr>
        <w:pStyle w:val="NormalWeb"/>
        <w:spacing w:after="240" w:afterAutospacing="0" w:line="276" w:lineRule="auto"/>
        <w:ind w:left="284" w:right="284" w:firstLine="709"/>
        <w:jc w:val="both"/>
        <w:rPr>
          <w:rFonts w:ascii="Arial" w:hAnsi="Arial" w:cs="Arial"/>
          <w:i/>
          <w:lang w:val="es-ES_tradnl"/>
        </w:rPr>
      </w:pPr>
      <w:r w:rsidRPr="00826B11">
        <w:rPr>
          <w:rFonts w:ascii="Arial" w:hAnsi="Arial" w:cs="Arial"/>
          <w:i/>
          <w:lang w:val="es-ES_tradnl"/>
        </w:rPr>
        <w:t xml:space="preserve">(…) </w:t>
      </w:r>
      <w:r>
        <w:rPr>
          <w:rFonts w:ascii="Arial" w:hAnsi="Arial" w:cs="Arial"/>
          <w:i/>
          <w:lang w:val="es-ES_tradnl"/>
        </w:rPr>
        <w:t xml:space="preserve">ARTÍCULO 18.- </w:t>
      </w:r>
      <w:r w:rsidRPr="00826B11">
        <w:rPr>
          <w:rFonts w:ascii="Arial" w:hAnsi="Arial" w:cs="Arial"/>
          <w:i/>
          <w:lang w:val="es-ES_tradnl"/>
        </w:rPr>
        <w:t>“Salvo que las leyes específicas establezcan otro plazo, no podrá exceder de cuarenta y cinco días hábiles el tiempo para que la autoridad administrativa resuelva, según corresponda, lo solicitado por el interesado.</w:t>
      </w:r>
    </w:p>
    <w:p w14:paraId="7F845AEC" w14:textId="77777777" w:rsidR="00567EF4" w:rsidRPr="00826B11" w:rsidRDefault="00567EF4" w:rsidP="00567EF4">
      <w:pPr>
        <w:pStyle w:val="NormalWeb"/>
        <w:spacing w:after="240" w:afterAutospacing="0" w:line="276" w:lineRule="auto"/>
        <w:ind w:left="284" w:right="284" w:firstLine="709"/>
        <w:jc w:val="both"/>
        <w:rPr>
          <w:rFonts w:ascii="Arial" w:hAnsi="Arial" w:cs="Arial"/>
          <w:i/>
          <w:lang w:val="es-ES_tradnl"/>
        </w:rPr>
      </w:pPr>
      <w:r w:rsidRPr="00826B11">
        <w:rPr>
          <w:rFonts w:ascii="Arial" w:hAnsi="Arial" w:cs="Arial"/>
          <w:i/>
          <w:lang w:val="es-ES_tradnl"/>
        </w:rPr>
        <w:t>(…)</w:t>
      </w:r>
    </w:p>
    <w:p w14:paraId="13A10526" w14:textId="77777777" w:rsidR="00567EF4" w:rsidRPr="00826B11" w:rsidRDefault="00567EF4" w:rsidP="00567EF4">
      <w:pPr>
        <w:pStyle w:val="NormalWeb"/>
        <w:spacing w:after="240" w:afterAutospacing="0" w:line="276" w:lineRule="auto"/>
        <w:ind w:left="284" w:right="284" w:firstLine="709"/>
        <w:jc w:val="both"/>
        <w:rPr>
          <w:rFonts w:ascii="Arial" w:hAnsi="Arial" w:cs="Arial"/>
          <w:i/>
          <w:lang w:val="es-ES_tradnl"/>
        </w:rPr>
      </w:pPr>
      <w:r w:rsidRPr="00826B11">
        <w:rPr>
          <w:rFonts w:ascii="Arial" w:hAnsi="Arial" w:cs="Arial"/>
          <w:i/>
          <w:lang w:val="es-ES_tradnl"/>
        </w:rPr>
        <w:t>Si la autoridad administrativa no emite su resolución dentro los plazos establecidos, se entenderá la resolución en sentido negativo, salvo que opere la afirmativa ficta, en los casos expresamente establecidos por los ordenamientos legales o bien, en aquellos caos y materias a que se refiere el artículo 83 de esta Ley.” (…)</w:t>
      </w:r>
    </w:p>
    <w:p w14:paraId="57C77F9E" w14:textId="77777777" w:rsidR="00567EF4" w:rsidRDefault="00567EF4" w:rsidP="00567EF4">
      <w:pPr>
        <w:pStyle w:val="NormalWeb"/>
        <w:spacing w:after="240" w:afterAutospacing="0" w:line="360" w:lineRule="auto"/>
        <w:ind w:firstLine="708"/>
        <w:jc w:val="both"/>
        <w:rPr>
          <w:rFonts w:ascii="Arial" w:hAnsi="Arial" w:cs="Arial"/>
          <w:sz w:val="28"/>
          <w:szCs w:val="28"/>
        </w:rPr>
      </w:pPr>
      <w:r w:rsidRPr="00E82307">
        <w:rPr>
          <w:rFonts w:ascii="Arial" w:hAnsi="Arial" w:cs="Arial"/>
          <w:sz w:val="28"/>
          <w:szCs w:val="28"/>
        </w:rPr>
        <w:t>De</w:t>
      </w:r>
      <w:r>
        <w:rPr>
          <w:rFonts w:ascii="Arial" w:hAnsi="Arial" w:cs="Arial"/>
          <w:sz w:val="28"/>
          <w:szCs w:val="28"/>
        </w:rPr>
        <w:t xml:space="preserve"> </w:t>
      </w:r>
      <w:r w:rsidRPr="00E82307">
        <w:rPr>
          <w:rFonts w:ascii="Arial" w:hAnsi="Arial" w:cs="Arial"/>
          <w:sz w:val="28"/>
          <w:szCs w:val="28"/>
        </w:rPr>
        <w:t>l</w:t>
      </w:r>
      <w:r>
        <w:rPr>
          <w:rFonts w:ascii="Arial" w:hAnsi="Arial" w:cs="Arial"/>
          <w:sz w:val="28"/>
          <w:szCs w:val="28"/>
        </w:rPr>
        <w:t>os</w:t>
      </w:r>
      <w:r w:rsidRPr="00E82307">
        <w:rPr>
          <w:rFonts w:ascii="Arial" w:hAnsi="Arial" w:cs="Arial"/>
          <w:sz w:val="28"/>
          <w:szCs w:val="28"/>
        </w:rPr>
        <w:t xml:space="preserve"> precepto</w:t>
      </w:r>
      <w:r>
        <w:rPr>
          <w:rFonts w:ascii="Arial" w:hAnsi="Arial" w:cs="Arial"/>
          <w:sz w:val="28"/>
          <w:szCs w:val="28"/>
        </w:rPr>
        <w:t>s</w:t>
      </w:r>
      <w:r w:rsidRPr="00E82307">
        <w:rPr>
          <w:rFonts w:ascii="Arial" w:hAnsi="Arial" w:cs="Arial"/>
          <w:sz w:val="28"/>
          <w:szCs w:val="28"/>
        </w:rPr>
        <w:t xml:space="preserve"> transcrito</w:t>
      </w:r>
      <w:r>
        <w:rPr>
          <w:rFonts w:ascii="Arial" w:hAnsi="Arial" w:cs="Arial"/>
          <w:sz w:val="28"/>
          <w:szCs w:val="28"/>
        </w:rPr>
        <w:t>s</w:t>
      </w:r>
      <w:r w:rsidRPr="00E82307">
        <w:rPr>
          <w:rFonts w:ascii="Arial" w:hAnsi="Arial" w:cs="Arial"/>
          <w:sz w:val="28"/>
          <w:szCs w:val="28"/>
        </w:rPr>
        <w:t>, se obtiene que</w:t>
      </w:r>
      <w:r>
        <w:rPr>
          <w:rFonts w:ascii="Arial" w:hAnsi="Arial" w:cs="Arial"/>
          <w:sz w:val="28"/>
          <w:szCs w:val="28"/>
        </w:rPr>
        <w:t>,</w:t>
      </w:r>
      <w:r w:rsidRPr="00E82307">
        <w:rPr>
          <w:rFonts w:ascii="Arial" w:hAnsi="Arial" w:cs="Arial"/>
          <w:sz w:val="28"/>
          <w:szCs w:val="28"/>
        </w:rPr>
        <w:t xml:space="preserve"> los requisitos para que se configure la </w:t>
      </w:r>
      <w:r w:rsidRPr="0071027B">
        <w:rPr>
          <w:rFonts w:ascii="Arial" w:hAnsi="Arial" w:cs="Arial"/>
          <w:b/>
          <w:sz w:val="28"/>
          <w:szCs w:val="28"/>
        </w:rPr>
        <w:t>negativa ficta</w:t>
      </w:r>
      <w:r>
        <w:rPr>
          <w:rFonts w:ascii="Arial" w:hAnsi="Arial" w:cs="Arial"/>
          <w:sz w:val="28"/>
          <w:szCs w:val="28"/>
        </w:rPr>
        <w:t xml:space="preserve">, tomando en consideración el plazo determinado de </w:t>
      </w:r>
      <w:r w:rsidRPr="0071027B">
        <w:rPr>
          <w:rFonts w:ascii="Arial" w:hAnsi="Arial" w:cs="Arial"/>
          <w:sz w:val="28"/>
          <w:szCs w:val="28"/>
          <w:u w:val="single"/>
        </w:rPr>
        <w:t>cuarenta y cinco días</w:t>
      </w:r>
      <w:r>
        <w:rPr>
          <w:rFonts w:ascii="Arial" w:hAnsi="Arial" w:cs="Arial"/>
          <w:sz w:val="28"/>
          <w:szCs w:val="28"/>
        </w:rPr>
        <w:t>, por la Ley de Procedimiento Administrativo</w:t>
      </w:r>
      <w:r w:rsidRPr="00E82307">
        <w:rPr>
          <w:rFonts w:ascii="Arial" w:hAnsi="Arial" w:cs="Arial"/>
          <w:sz w:val="28"/>
          <w:szCs w:val="28"/>
        </w:rPr>
        <w:t xml:space="preserve"> </w:t>
      </w:r>
      <w:r>
        <w:rPr>
          <w:rFonts w:ascii="Arial" w:hAnsi="Arial" w:cs="Arial"/>
          <w:sz w:val="28"/>
          <w:szCs w:val="28"/>
        </w:rPr>
        <w:t xml:space="preserve">del Estado de Sonora; y como fue ampliamente expuesto y discurrido en el considerando II de la presente resolución, </w:t>
      </w:r>
      <w:r w:rsidRPr="00E82307">
        <w:rPr>
          <w:rFonts w:ascii="Arial" w:hAnsi="Arial" w:cs="Arial"/>
          <w:sz w:val="28"/>
          <w:szCs w:val="28"/>
        </w:rPr>
        <w:t xml:space="preserve">son los siguientes: </w:t>
      </w:r>
    </w:p>
    <w:p w14:paraId="1B77B0D5" w14:textId="58089142" w:rsidR="00567EF4" w:rsidRPr="00210FBA" w:rsidRDefault="00567EF4" w:rsidP="00567EF4">
      <w:pPr>
        <w:pStyle w:val="NormalWeb"/>
        <w:spacing w:after="240" w:afterAutospacing="0" w:line="360" w:lineRule="auto"/>
        <w:ind w:left="284" w:right="284" w:firstLine="709"/>
        <w:jc w:val="both"/>
        <w:rPr>
          <w:rFonts w:ascii="Arial" w:hAnsi="Arial" w:cs="Arial"/>
          <w:iCs/>
          <w:sz w:val="28"/>
          <w:szCs w:val="28"/>
        </w:rPr>
      </w:pPr>
      <w:r w:rsidRPr="00210FBA">
        <w:rPr>
          <w:rFonts w:ascii="Arial" w:hAnsi="Arial" w:cs="Arial"/>
          <w:b/>
          <w:bCs/>
          <w:iCs/>
          <w:sz w:val="28"/>
          <w:szCs w:val="28"/>
        </w:rPr>
        <w:t xml:space="preserve">1.- Que se haya presentado una </w:t>
      </w:r>
      <w:r w:rsidRPr="001F103C">
        <w:rPr>
          <w:rFonts w:ascii="Arial" w:hAnsi="Arial" w:cs="Arial"/>
          <w:b/>
          <w:bCs/>
          <w:iCs/>
          <w:sz w:val="28"/>
          <w:szCs w:val="28"/>
        </w:rPr>
        <w:t>petición por escrito</w:t>
      </w:r>
      <w:r w:rsidR="00E729AA" w:rsidRPr="001F103C">
        <w:rPr>
          <w:rFonts w:ascii="Arial" w:hAnsi="Arial" w:cs="Arial"/>
          <w:b/>
          <w:bCs/>
          <w:iCs/>
          <w:sz w:val="28"/>
          <w:szCs w:val="28"/>
        </w:rPr>
        <w:t xml:space="preserve"> dirigido a la autoridad</w:t>
      </w:r>
      <w:r w:rsidR="0073536A" w:rsidRPr="001F103C">
        <w:rPr>
          <w:rFonts w:ascii="Arial" w:hAnsi="Arial" w:cs="Arial"/>
          <w:b/>
          <w:bCs/>
          <w:iCs/>
          <w:sz w:val="28"/>
          <w:szCs w:val="28"/>
        </w:rPr>
        <w:t xml:space="preserve"> administrativa</w:t>
      </w:r>
      <w:r w:rsidR="00E729AA" w:rsidRPr="001F103C">
        <w:rPr>
          <w:rFonts w:ascii="Arial" w:hAnsi="Arial" w:cs="Arial"/>
          <w:b/>
          <w:bCs/>
          <w:iCs/>
          <w:sz w:val="28"/>
          <w:szCs w:val="28"/>
        </w:rPr>
        <w:t xml:space="preserve"> competente</w:t>
      </w:r>
      <w:r w:rsidRPr="001F103C">
        <w:rPr>
          <w:rFonts w:ascii="Arial" w:hAnsi="Arial" w:cs="Arial"/>
          <w:b/>
          <w:bCs/>
          <w:iCs/>
          <w:sz w:val="28"/>
          <w:szCs w:val="28"/>
        </w:rPr>
        <w:t>;</w:t>
      </w:r>
      <w:r w:rsidRPr="00210FBA">
        <w:rPr>
          <w:rFonts w:ascii="Arial" w:hAnsi="Arial" w:cs="Arial"/>
          <w:iCs/>
          <w:sz w:val="28"/>
          <w:szCs w:val="28"/>
        </w:rPr>
        <w:t xml:space="preserve"> </w:t>
      </w:r>
    </w:p>
    <w:p w14:paraId="59C7AC73" w14:textId="289A3687" w:rsidR="00567EF4" w:rsidRPr="00210FBA" w:rsidRDefault="00567EF4" w:rsidP="00567EF4">
      <w:pPr>
        <w:pStyle w:val="NormalWeb"/>
        <w:spacing w:after="240" w:afterAutospacing="0" w:line="360" w:lineRule="auto"/>
        <w:ind w:left="284" w:right="284" w:firstLine="709"/>
        <w:jc w:val="both"/>
        <w:rPr>
          <w:rFonts w:ascii="Arial" w:hAnsi="Arial" w:cs="Arial"/>
          <w:b/>
          <w:bCs/>
          <w:iCs/>
          <w:sz w:val="28"/>
          <w:szCs w:val="28"/>
        </w:rPr>
      </w:pPr>
      <w:r w:rsidRPr="00210FBA">
        <w:rPr>
          <w:rFonts w:ascii="Arial" w:hAnsi="Arial" w:cs="Arial"/>
          <w:b/>
          <w:bCs/>
          <w:iCs/>
          <w:sz w:val="28"/>
          <w:szCs w:val="28"/>
        </w:rPr>
        <w:t xml:space="preserve">2.- Que hayan transcurrido más de cuarenta y </w:t>
      </w:r>
      <w:r w:rsidRPr="00C40273">
        <w:rPr>
          <w:rFonts w:ascii="Arial" w:hAnsi="Arial" w:cs="Arial"/>
          <w:b/>
          <w:bCs/>
          <w:iCs/>
          <w:sz w:val="28"/>
          <w:szCs w:val="28"/>
        </w:rPr>
        <w:t xml:space="preserve">cinco días hábiles, contados a partir de la fecha en que se hizo valer la petición, para que la autoridad administrativa </w:t>
      </w:r>
      <w:r w:rsidR="00E729AA" w:rsidRPr="00C40273">
        <w:rPr>
          <w:rFonts w:ascii="Arial" w:hAnsi="Arial" w:cs="Arial"/>
          <w:b/>
          <w:bCs/>
          <w:iCs/>
          <w:sz w:val="28"/>
          <w:szCs w:val="28"/>
        </w:rPr>
        <w:t>competente</w:t>
      </w:r>
      <w:r w:rsidR="00E729AA">
        <w:rPr>
          <w:rFonts w:ascii="Arial" w:hAnsi="Arial" w:cs="Arial"/>
          <w:b/>
          <w:bCs/>
          <w:iCs/>
          <w:sz w:val="28"/>
          <w:szCs w:val="28"/>
        </w:rPr>
        <w:t xml:space="preserve"> </w:t>
      </w:r>
      <w:r w:rsidRPr="00210FBA">
        <w:rPr>
          <w:rFonts w:ascii="Arial" w:hAnsi="Arial" w:cs="Arial"/>
          <w:b/>
          <w:bCs/>
          <w:iCs/>
          <w:sz w:val="28"/>
          <w:szCs w:val="28"/>
        </w:rPr>
        <w:t>resuelva;</w:t>
      </w:r>
    </w:p>
    <w:p w14:paraId="5C2FA625" w14:textId="7CF6F176" w:rsidR="00567EF4" w:rsidRPr="00F30F97" w:rsidRDefault="00567EF4" w:rsidP="00567EF4">
      <w:pPr>
        <w:pStyle w:val="NormalWeb"/>
        <w:spacing w:after="240" w:afterAutospacing="0" w:line="360" w:lineRule="auto"/>
        <w:ind w:left="284" w:right="284" w:firstLine="709"/>
        <w:jc w:val="both"/>
        <w:rPr>
          <w:rFonts w:ascii="Arial" w:hAnsi="Arial" w:cs="Arial"/>
          <w:b/>
          <w:iCs/>
          <w:sz w:val="28"/>
          <w:szCs w:val="28"/>
        </w:rPr>
      </w:pPr>
      <w:r w:rsidRPr="00210FBA">
        <w:rPr>
          <w:rFonts w:ascii="Arial" w:hAnsi="Arial" w:cs="Arial"/>
          <w:iCs/>
          <w:sz w:val="28"/>
          <w:szCs w:val="28"/>
        </w:rPr>
        <w:t xml:space="preserve">  </w:t>
      </w:r>
      <w:r w:rsidRPr="00210FBA">
        <w:rPr>
          <w:rFonts w:ascii="Arial" w:hAnsi="Arial" w:cs="Arial"/>
          <w:b/>
          <w:bCs/>
          <w:iCs/>
          <w:sz w:val="28"/>
          <w:szCs w:val="28"/>
        </w:rPr>
        <w:t xml:space="preserve">3.- Que la autoridad </w:t>
      </w:r>
      <w:r w:rsidR="00E729AA">
        <w:rPr>
          <w:rFonts w:ascii="Arial" w:hAnsi="Arial" w:cs="Arial"/>
          <w:b/>
          <w:bCs/>
          <w:iCs/>
          <w:sz w:val="28"/>
          <w:szCs w:val="28"/>
        </w:rPr>
        <w:t xml:space="preserve">competente </w:t>
      </w:r>
      <w:r w:rsidRPr="00210FBA">
        <w:rPr>
          <w:rFonts w:ascii="Arial" w:hAnsi="Arial" w:cs="Arial"/>
          <w:b/>
          <w:bCs/>
          <w:iCs/>
          <w:sz w:val="28"/>
          <w:szCs w:val="28"/>
        </w:rPr>
        <w:t>a la que se presentó la petición no haya dictado resolución expresa</w:t>
      </w:r>
      <w:r>
        <w:rPr>
          <w:rFonts w:ascii="Arial" w:hAnsi="Arial" w:cs="Arial"/>
          <w:iCs/>
          <w:sz w:val="28"/>
          <w:szCs w:val="28"/>
        </w:rPr>
        <w:t xml:space="preserve"> </w:t>
      </w:r>
      <w:r w:rsidRPr="00F30F97">
        <w:rPr>
          <w:rFonts w:ascii="Arial" w:hAnsi="Arial" w:cs="Arial"/>
          <w:b/>
          <w:iCs/>
          <w:sz w:val="28"/>
          <w:szCs w:val="28"/>
        </w:rPr>
        <w:t>en el plazo previsto para ello.</w:t>
      </w:r>
    </w:p>
    <w:p w14:paraId="264A3ADE" w14:textId="6D629318" w:rsidR="00A55E44" w:rsidRPr="00C40273" w:rsidRDefault="00C40273" w:rsidP="00567EF4">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Previamente</w:t>
      </w:r>
      <w:r w:rsidRPr="00C40273">
        <w:rPr>
          <w:rFonts w:ascii="Arial" w:hAnsi="Arial" w:cs="Arial"/>
          <w:sz w:val="28"/>
          <w:szCs w:val="28"/>
        </w:rPr>
        <w:t xml:space="preserve"> a llevar a cabo</w:t>
      </w:r>
      <w:r w:rsidR="00A55E44" w:rsidRPr="00C40273">
        <w:rPr>
          <w:rFonts w:ascii="Arial" w:hAnsi="Arial" w:cs="Arial"/>
          <w:sz w:val="28"/>
          <w:szCs w:val="28"/>
        </w:rPr>
        <w:t xml:space="preserve"> </w:t>
      </w:r>
      <w:r w:rsidRPr="00073123">
        <w:rPr>
          <w:rFonts w:ascii="Arial" w:hAnsi="Arial" w:cs="Arial"/>
          <w:sz w:val="28"/>
          <w:szCs w:val="28"/>
        </w:rPr>
        <w:t>el</w:t>
      </w:r>
      <w:r w:rsidR="00A55E44" w:rsidRPr="00C40273">
        <w:rPr>
          <w:rFonts w:ascii="Arial" w:hAnsi="Arial" w:cs="Arial"/>
          <w:sz w:val="28"/>
          <w:szCs w:val="28"/>
        </w:rPr>
        <w:t xml:space="preserve"> </w:t>
      </w:r>
      <w:r>
        <w:rPr>
          <w:rFonts w:ascii="Arial" w:hAnsi="Arial" w:cs="Arial"/>
          <w:sz w:val="28"/>
          <w:szCs w:val="28"/>
        </w:rPr>
        <w:t xml:space="preserve">análisis </w:t>
      </w:r>
      <w:r w:rsidRPr="00C40273">
        <w:rPr>
          <w:rFonts w:ascii="Arial" w:hAnsi="Arial" w:cs="Arial"/>
          <w:sz w:val="28"/>
          <w:szCs w:val="28"/>
        </w:rPr>
        <w:t>de</w:t>
      </w:r>
      <w:r w:rsidR="00A55E44" w:rsidRPr="00C40273">
        <w:rPr>
          <w:rFonts w:ascii="Arial" w:hAnsi="Arial" w:cs="Arial"/>
          <w:sz w:val="28"/>
          <w:szCs w:val="28"/>
        </w:rPr>
        <w:t xml:space="preserve"> </w:t>
      </w:r>
      <w:r>
        <w:rPr>
          <w:rFonts w:ascii="Arial" w:hAnsi="Arial" w:cs="Arial"/>
          <w:sz w:val="28"/>
          <w:szCs w:val="28"/>
        </w:rPr>
        <w:t xml:space="preserve">la configuración de </w:t>
      </w:r>
      <w:r w:rsidR="00A55E44" w:rsidRPr="00C40273">
        <w:rPr>
          <w:rFonts w:ascii="Arial" w:hAnsi="Arial" w:cs="Arial"/>
          <w:sz w:val="28"/>
          <w:szCs w:val="28"/>
        </w:rPr>
        <w:t xml:space="preserve">los puntos anteriores, este Pleno considera que la </w:t>
      </w:r>
      <w:r w:rsidR="000C1A67" w:rsidRPr="00C40273">
        <w:rPr>
          <w:rFonts w:ascii="Arial" w:hAnsi="Arial" w:cs="Arial"/>
          <w:sz w:val="28"/>
          <w:szCs w:val="28"/>
        </w:rPr>
        <w:t xml:space="preserve">parte </w:t>
      </w:r>
      <w:r w:rsidR="00A55E44" w:rsidRPr="00C40273">
        <w:rPr>
          <w:rFonts w:ascii="Arial" w:hAnsi="Arial" w:cs="Arial"/>
          <w:sz w:val="28"/>
          <w:szCs w:val="28"/>
        </w:rPr>
        <w:t>demandada</w:t>
      </w:r>
      <w:r>
        <w:rPr>
          <w:rFonts w:ascii="Arial" w:hAnsi="Arial" w:cs="Arial"/>
          <w:sz w:val="28"/>
          <w:szCs w:val="28"/>
        </w:rPr>
        <w:t>,</w:t>
      </w:r>
      <w:r w:rsidR="00A55E44" w:rsidRPr="00C40273">
        <w:rPr>
          <w:rFonts w:ascii="Arial" w:hAnsi="Arial" w:cs="Arial"/>
          <w:sz w:val="28"/>
          <w:szCs w:val="28"/>
        </w:rPr>
        <w:t xml:space="preserve"> el </w:t>
      </w:r>
      <w:r w:rsidRPr="00C40273">
        <w:rPr>
          <w:rFonts w:ascii="Arial" w:hAnsi="Arial" w:cs="Arial"/>
          <w:b/>
          <w:bCs/>
          <w:sz w:val="28"/>
          <w:szCs w:val="28"/>
        </w:rPr>
        <w:t>INSTITUTO DE SEGURIDAD Y SERVICIOS SOCIALES DE LOS TRABAJADORES DEL ESTADO</w:t>
      </w:r>
      <w:r w:rsidR="00A55E44" w:rsidRPr="00C40273">
        <w:rPr>
          <w:rFonts w:ascii="Arial" w:hAnsi="Arial" w:cs="Arial"/>
          <w:sz w:val="28"/>
          <w:szCs w:val="28"/>
        </w:rPr>
        <w:t>, es la autoridad administrativa comp</w:t>
      </w:r>
      <w:r w:rsidR="00B905B0" w:rsidRPr="00C40273">
        <w:rPr>
          <w:rFonts w:ascii="Arial" w:hAnsi="Arial" w:cs="Arial"/>
          <w:sz w:val="28"/>
          <w:szCs w:val="28"/>
        </w:rPr>
        <w:t xml:space="preserve">etente </w:t>
      </w:r>
      <w:r>
        <w:rPr>
          <w:rFonts w:ascii="Arial" w:hAnsi="Arial" w:cs="Arial"/>
          <w:sz w:val="28"/>
          <w:szCs w:val="28"/>
        </w:rPr>
        <w:t>para resolver la petición que le realizó la parte actora, ello en relación</w:t>
      </w:r>
      <w:r w:rsidR="00EE4C07" w:rsidRPr="00C40273">
        <w:rPr>
          <w:rFonts w:ascii="Arial" w:hAnsi="Arial" w:cs="Arial"/>
          <w:sz w:val="28"/>
          <w:szCs w:val="28"/>
        </w:rPr>
        <w:t xml:space="preserve"> </w:t>
      </w:r>
      <w:r>
        <w:rPr>
          <w:rFonts w:ascii="Arial" w:hAnsi="Arial" w:cs="Arial"/>
          <w:sz w:val="28"/>
          <w:szCs w:val="28"/>
        </w:rPr>
        <w:t>a</w:t>
      </w:r>
      <w:r w:rsidR="00EE4C07" w:rsidRPr="00C40273">
        <w:rPr>
          <w:rFonts w:ascii="Arial" w:hAnsi="Arial" w:cs="Arial"/>
          <w:sz w:val="28"/>
          <w:szCs w:val="28"/>
        </w:rPr>
        <w:t>l escrito de requerimiento</w:t>
      </w:r>
      <w:r w:rsidR="00073123">
        <w:rPr>
          <w:rFonts w:ascii="Arial" w:hAnsi="Arial" w:cs="Arial"/>
          <w:sz w:val="28"/>
          <w:szCs w:val="28"/>
        </w:rPr>
        <w:t xml:space="preserve"> dirigido a esa autoridad demandada con sello de recibido por la misma, de fecha </w:t>
      </w:r>
      <w:r w:rsidR="00811320">
        <w:rPr>
          <w:rFonts w:ascii="Arial" w:hAnsi="Arial" w:cs="Arial"/>
          <w:sz w:val="28"/>
          <w:szCs w:val="28"/>
        </w:rPr>
        <w:t>**** **** **** ****</w:t>
      </w:r>
      <w:r w:rsidR="00073123">
        <w:rPr>
          <w:rFonts w:ascii="Arial" w:hAnsi="Arial" w:cs="Arial"/>
          <w:sz w:val="28"/>
          <w:szCs w:val="28"/>
        </w:rPr>
        <w:t xml:space="preserve"> signado por el representante legal de la actora </w:t>
      </w:r>
      <w:r w:rsidR="00811320">
        <w:rPr>
          <w:rFonts w:ascii="Arial" w:hAnsi="Arial" w:cs="Arial"/>
          <w:sz w:val="28"/>
          <w:szCs w:val="28"/>
        </w:rPr>
        <w:t>**** **** **** ****</w:t>
      </w:r>
      <w:r w:rsidR="00073123">
        <w:rPr>
          <w:rFonts w:ascii="Arial" w:hAnsi="Arial" w:cs="Arial"/>
          <w:sz w:val="28"/>
          <w:szCs w:val="28"/>
        </w:rPr>
        <w:t xml:space="preserve"> (ff.1588-1642, tomo V) que contiene el requerimiento de pago de las facturas señalada en ese ocurso</w:t>
      </w:r>
      <w:r w:rsidR="00EE4C07" w:rsidRPr="00C40273">
        <w:rPr>
          <w:rFonts w:ascii="Arial" w:hAnsi="Arial" w:cs="Arial"/>
          <w:sz w:val="28"/>
          <w:szCs w:val="28"/>
        </w:rPr>
        <w:t xml:space="preserve">; lo anterior en virtud del contrato de licitación número </w:t>
      </w:r>
      <w:r w:rsidR="00811320">
        <w:rPr>
          <w:rFonts w:ascii="Arial" w:hAnsi="Arial" w:cs="Arial"/>
          <w:sz w:val="28"/>
          <w:szCs w:val="28"/>
        </w:rPr>
        <w:t>**** **** **** ****</w:t>
      </w:r>
      <w:r w:rsidR="00EE4C07" w:rsidRPr="00C40273">
        <w:rPr>
          <w:rFonts w:ascii="Arial" w:hAnsi="Arial" w:cs="Arial"/>
          <w:sz w:val="28"/>
          <w:szCs w:val="28"/>
        </w:rPr>
        <w:t xml:space="preserve"> que obra en autos, respecto del </w:t>
      </w:r>
      <w:r w:rsidR="00EE4C07" w:rsidRPr="00073123">
        <w:rPr>
          <w:rFonts w:ascii="Arial" w:hAnsi="Arial" w:cs="Arial"/>
          <w:i/>
          <w:sz w:val="28"/>
          <w:szCs w:val="28"/>
        </w:rPr>
        <w:t xml:space="preserve">“Servicio Integral de Mínima Invasión que incluye </w:t>
      </w:r>
      <w:r w:rsidR="0051175E" w:rsidRPr="00073123">
        <w:rPr>
          <w:rFonts w:ascii="Arial" w:hAnsi="Arial" w:cs="Arial"/>
          <w:i/>
          <w:sz w:val="28"/>
          <w:szCs w:val="28"/>
        </w:rPr>
        <w:t xml:space="preserve"> provisión en equipo de préstamo, capacitación para el uso de los equipos, entrega instrumental quirúrgico y suministro de insumos”</w:t>
      </w:r>
      <w:r w:rsidR="0051175E" w:rsidRPr="00C40273">
        <w:rPr>
          <w:rFonts w:ascii="Arial" w:hAnsi="Arial" w:cs="Arial"/>
          <w:sz w:val="28"/>
          <w:szCs w:val="28"/>
        </w:rPr>
        <w:t xml:space="preserve">, </w:t>
      </w:r>
      <w:r w:rsidR="00EE4C07" w:rsidRPr="00C40273">
        <w:rPr>
          <w:rFonts w:ascii="Arial" w:hAnsi="Arial" w:cs="Arial"/>
          <w:sz w:val="28"/>
          <w:szCs w:val="28"/>
        </w:rPr>
        <w:t xml:space="preserve">del cual se desprende que se </w:t>
      </w:r>
      <w:r w:rsidRPr="00C40273">
        <w:rPr>
          <w:rFonts w:ascii="Arial" w:hAnsi="Arial" w:cs="Arial"/>
          <w:sz w:val="28"/>
          <w:szCs w:val="28"/>
        </w:rPr>
        <w:t>celebró</w:t>
      </w:r>
      <w:r>
        <w:rPr>
          <w:rFonts w:ascii="Arial" w:hAnsi="Arial" w:cs="Arial"/>
          <w:sz w:val="28"/>
          <w:szCs w:val="28"/>
        </w:rPr>
        <w:t xml:space="preserve"> entre</w:t>
      </w:r>
      <w:r w:rsidR="00EE4C07" w:rsidRPr="00C40273">
        <w:rPr>
          <w:rFonts w:ascii="Arial" w:hAnsi="Arial" w:cs="Arial"/>
          <w:sz w:val="28"/>
          <w:szCs w:val="28"/>
        </w:rPr>
        <w:t xml:space="preserve"> </w:t>
      </w:r>
      <w:r w:rsidRPr="00C40273">
        <w:rPr>
          <w:rFonts w:ascii="Arial" w:hAnsi="Arial" w:cs="Arial"/>
          <w:b/>
          <w:bCs/>
          <w:sz w:val="28"/>
          <w:szCs w:val="28"/>
        </w:rPr>
        <w:t>INSTITUTO DE SEGURIDAD Y SERVICIOS SOCIALES DE LOS TRABAJADORES DEL ESTADO DE SONORA</w:t>
      </w:r>
      <w:r w:rsidR="00EE4C07" w:rsidRPr="00C40273">
        <w:rPr>
          <w:rFonts w:ascii="Arial" w:hAnsi="Arial" w:cs="Arial"/>
          <w:sz w:val="28"/>
          <w:szCs w:val="28"/>
        </w:rPr>
        <w:t xml:space="preserve">, representado por el </w:t>
      </w:r>
      <w:r>
        <w:rPr>
          <w:rFonts w:ascii="Arial" w:hAnsi="Arial" w:cs="Arial"/>
          <w:sz w:val="28"/>
          <w:szCs w:val="28"/>
        </w:rPr>
        <w:t>S</w:t>
      </w:r>
      <w:r w:rsidR="00EE4C07" w:rsidRPr="00C40273">
        <w:rPr>
          <w:rFonts w:ascii="Arial" w:hAnsi="Arial" w:cs="Arial"/>
          <w:sz w:val="28"/>
          <w:szCs w:val="28"/>
        </w:rPr>
        <w:t xml:space="preserve">ubdirector de </w:t>
      </w:r>
      <w:r>
        <w:rPr>
          <w:rFonts w:ascii="Arial" w:hAnsi="Arial" w:cs="Arial"/>
          <w:sz w:val="28"/>
          <w:szCs w:val="28"/>
        </w:rPr>
        <w:t>S</w:t>
      </w:r>
      <w:r w:rsidR="00EE4C07" w:rsidRPr="00C40273">
        <w:rPr>
          <w:rFonts w:ascii="Arial" w:hAnsi="Arial" w:cs="Arial"/>
          <w:sz w:val="28"/>
          <w:szCs w:val="28"/>
        </w:rPr>
        <w:t xml:space="preserve">ervicios </w:t>
      </w:r>
      <w:r>
        <w:rPr>
          <w:rFonts w:ascii="Arial" w:hAnsi="Arial" w:cs="Arial"/>
          <w:sz w:val="28"/>
          <w:szCs w:val="28"/>
        </w:rPr>
        <w:t>A</w:t>
      </w:r>
      <w:r w:rsidR="00EE4C07" w:rsidRPr="00C40273">
        <w:rPr>
          <w:rFonts w:ascii="Arial" w:hAnsi="Arial" w:cs="Arial"/>
          <w:sz w:val="28"/>
          <w:szCs w:val="28"/>
        </w:rPr>
        <w:t xml:space="preserve">dministrativos de esa institución y por la otra la moral actora </w:t>
      </w:r>
      <w:r w:rsidR="00EE4C07" w:rsidRPr="00073123">
        <w:rPr>
          <w:rFonts w:ascii="Arial" w:hAnsi="Arial" w:cs="Arial"/>
          <w:b/>
          <w:bCs/>
          <w:sz w:val="28"/>
          <w:szCs w:val="28"/>
        </w:rPr>
        <w:t>FOR, S.A. DE C.V.</w:t>
      </w:r>
    </w:p>
    <w:p w14:paraId="590426E3" w14:textId="33498F1E" w:rsidR="0051175E" w:rsidRDefault="006D6CD6" w:rsidP="00567EF4">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De</w:t>
      </w:r>
      <w:r w:rsidR="0051175E" w:rsidRPr="00C40273">
        <w:rPr>
          <w:rFonts w:ascii="Arial" w:hAnsi="Arial" w:cs="Arial"/>
          <w:sz w:val="28"/>
          <w:szCs w:val="28"/>
        </w:rPr>
        <w:t xml:space="preserve"> lo anterior se advierte que la Institución demandada </w:t>
      </w:r>
      <w:r w:rsidR="0051175E" w:rsidRPr="00073123">
        <w:rPr>
          <w:rFonts w:ascii="Arial" w:hAnsi="Arial" w:cs="Arial"/>
          <w:b/>
          <w:bCs/>
          <w:sz w:val="28"/>
          <w:szCs w:val="28"/>
        </w:rPr>
        <w:t>(ISSSTESON)</w:t>
      </w:r>
      <w:r w:rsidR="0051175E" w:rsidRPr="00C40273">
        <w:rPr>
          <w:rFonts w:ascii="Arial" w:hAnsi="Arial" w:cs="Arial"/>
          <w:sz w:val="28"/>
          <w:szCs w:val="28"/>
        </w:rPr>
        <w:t xml:space="preserve">, es la autoridad administrativa, como organismo público descentralizado, </w:t>
      </w:r>
      <w:r w:rsidR="00F601C9" w:rsidRPr="00073123">
        <w:rPr>
          <w:rFonts w:ascii="Arial" w:hAnsi="Arial" w:cs="Arial"/>
          <w:sz w:val="28"/>
          <w:szCs w:val="28"/>
        </w:rPr>
        <w:t xml:space="preserve">a quien se le debe de realizar el reclamo de la acción incoada </w:t>
      </w:r>
      <w:r w:rsidR="00F601C9" w:rsidRPr="00C40273">
        <w:rPr>
          <w:rFonts w:ascii="Arial" w:hAnsi="Arial" w:cs="Arial"/>
          <w:sz w:val="28"/>
          <w:szCs w:val="28"/>
        </w:rPr>
        <w:t>por la moral accionante</w:t>
      </w:r>
      <w:r>
        <w:rPr>
          <w:rFonts w:ascii="Arial" w:hAnsi="Arial" w:cs="Arial"/>
          <w:sz w:val="28"/>
          <w:szCs w:val="28"/>
        </w:rPr>
        <w:t>, toda vez que la relación contractual se estableció entre ambas entidades, de ahí que resulta el derecho de pretender la exigibilidad de lo reclamado en el presente juicio.</w:t>
      </w:r>
    </w:p>
    <w:p w14:paraId="2B05C8A3" w14:textId="3E02A5FA" w:rsidR="00567EF4" w:rsidRDefault="00567EF4" w:rsidP="00567EF4">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E</w:t>
      </w:r>
      <w:r w:rsidRPr="00E82307">
        <w:rPr>
          <w:rFonts w:ascii="Arial" w:hAnsi="Arial" w:cs="Arial"/>
          <w:sz w:val="28"/>
          <w:szCs w:val="28"/>
        </w:rPr>
        <w:t>n ese orden de ideas, es inconcuso que en el presente juicio</w:t>
      </w:r>
      <w:r w:rsidRPr="00E82307">
        <w:rPr>
          <w:rFonts w:ascii="Arial" w:hAnsi="Arial" w:cs="Arial"/>
          <w:b/>
          <w:bCs/>
          <w:sz w:val="28"/>
          <w:szCs w:val="28"/>
        </w:rPr>
        <w:t xml:space="preserve"> S</w:t>
      </w:r>
      <w:r>
        <w:rPr>
          <w:rFonts w:ascii="Arial" w:hAnsi="Arial" w:cs="Arial"/>
          <w:b/>
          <w:bCs/>
          <w:sz w:val="28"/>
          <w:szCs w:val="28"/>
        </w:rPr>
        <w:t>Í</w:t>
      </w:r>
      <w:r w:rsidRPr="00E82307">
        <w:rPr>
          <w:rFonts w:ascii="Arial" w:hAnsi="Arial" w:cs="Arial"/>
          <w:sz w:val="28"/>
          <w:szCs w:val="28"/>
        </w:rPr>
        <w:t xml:space="preserve"> se configuró la resolución negativa ficta</w:t>
      </w:r>
      <w:r>
        <w:rPr>
          <w:rFonts w:ascii="Arial" w:hAnsi="Arial" w:cs="Arial"/>
          <w:sz w:val="28"/>
          <w:szCs w:val="28"/>
        </w:rPr>
        <w:t>. Se explica:</w:t>
      </w:r>
      <w:r w:rsidR="006C4088">
        <w:rPr>
          <w:rFonts w:ascii="Arial" w:hAnsi="Arial" w:cs="Arial"/>
          <w:sz w:val="28"/>
          <w:szCs w:val="28"/>
        </w:rPr>
        <w:t xml:space="preserve"> </w:t>
      </w:r>
    </w:p>
    <w:p w14:paraId="17EEDDF9" w14:textId="77295B2F" w:rsidR="00567EF4" w:rsidRDefault="00567EF4" w:rsidP="00474D6C">
      <w:pPr>
        <w:pStyle w:val="NormalWeb"/>
        <w:spacing w:after="240" w:afterAutospacing="0" w:line="360" w:lineRule="auto"/>
        <w:ind w:right="-2" w:firstLine="709"/>
        <w:jc w:val="both"/>
        <w:rPr>
          <w:rFonts w:ascii="Arial" w:hAnsi="Arial" w:cs="Arial"/>
          <w:sz w:val="28"/>
          <w:szCs w:val="28"/>
        </w:rPr>
      </w:pPr>
      <w:r w:rsidRPr="00E82307">
        <w:rPr>
          <w:rFonts w:ascii="Arial" w:hAnsi="Arial" w:cs="Arial"/>
          <w:sz w:val="28"/>
          <w:szCs w:val="28"/>
        </w:rPr>
        <w:t xml:space="preserve"> </w:t>
      </w:r>
      <w:r>
        <w:rPr>
          <w:rFonts w:ascii="Arial" w:hAnsi="Arial" w:cs="Arial"/>
          <w:sz w:val="28"/>
          <w:szCs w:val="28"/>
        </w:rPr>
        <w:t xml:space="preserve">Respecto al </w:t>
      </w:r>
      <w:r w:rsidRPr="00073123">
        <w:rPr>
          <w:rFonts w:ascii="Arial" w:hAnsi="Arial" w:cs="Arial"/>
          <w:b/>
          <w:bCs/>
          <w:sz w:val="28"/>
          <w:szCs w:val="28"/>
        </w:rPr>
        <w:t xml:space="preserve">primer </w:t>
      </w:r>
      <w:r w:rsidR="00A942EB" w:rsidRPr="00073123">
        <w:rPr>
          <w:rFonts w:ascii="Arial" w:hAnsi="Arial" w:cs="Arial"/>
          <w:b/>
          <w:bCs/>
          <w:sz w:val="28"/>
          <w:szCs w:val="28"/>
        </w:rPr>
        <w:t xml:space="preserve">requisito </w:t>
      </w:r>
      <w:r w:rsidRPr="00073123">
        <w:rPr>
          <w:rFonts w:ascii="Arial" w:hAnsi="Arial" w:cs="Arial"/>
          <w:b/>
          <w:bCs/>
          <w:sz w:val="28"/>
          <w:szCs w:val="28"/>
        </w:rPr>
        <w:t>anotado</w:t>
      </w:r>
      <w:r>
        <w:rPr>
          <w:rFonts w:ascii="Arial" w:hAnsi="Arial" w:cs="Arial"/>
          <w:sz w:val="28"/>
          <w:szCs w:val="28"/>
        </w:rPr>
        <w:t xml:space="preserve">, </w:t>
      </w:r>
      <w:r w:rsidR="001B2669">
        <w:rPr>
          <w:rFonts w:ascii="Arial" w:hAnsi="Arial" w:cs="Arial"/>
          <w:sz w:val="28"/>
          <w:szCs w:val="28"/>
        </w:rPr>
        <w:t xml:space="preserve">consistente en </w:t>
      </w:r>
      <w:r w:rsidR="001B2669" w:rsidRPr="000D7E7F">
        <w:rPr>
          <w:rFonts w:ascii="Arial" w:hAnsi="Arial" w:cs="Arial"/>
          <w:b/>
          <w:sz w:val="28"/>
          <w:szCs w:val="28"/>
        </w:rPr>
        <w:t>q</w:t>
      </w:r>
      <w:r w:rsidR="001B2669" w:rsidRPr="00210FBA">
        <w:rPr>
          <w:rFonts w:ascii="Arial" w:hAnsi="Arial" w:cs="Arial"/>
          <w:b/>
          <w:bCs/>
          <w:iCs/>
          <w:sz w:val="28"/>
          <w:szCs w:val="28"/>
        </w:rPr>
        <w:t>ue se haya presentado una petición por escrito</w:t>
      </w:r>
      <w:r w:rsidR="00E729AA">
        <w:rPr>
          <w:rFonts w:ascii="Arial" w:hAnsi="Arial" w:cs="Arial"/>
          <w:b/>
          <w:bCs/>
          <w:iCs/>
          <w:sz w:val="28"/>
          <w:szCs w:val="28"/>
        </w:rPr>
        <w:t xml:space="preserve"> dirigido a la </w:t>
      </w:r>
      <w:r w:rsidR="0073536A">
        <w:rPr>
          <w:rFonts w:ascii="Arial" w:hAnsi="Arial" w:cs="Arial"/>
          <w:b/>
          <w:bCs/>
          <w:iCs/>
          <w:sz w:val="28"/>
          <w:szCs w:val="28"/>
        </w:rPr>
        <w:t>autoridad</w:t>
      </w:r>
      <w:r w:rsidR="00E729AA">
        <w:rPr>
          <w:rFonts w:ascii="Arial" w:hAnsi="Arial" w:cs="Arial"/>
          <w:b/>
          <w:bCs/>
          <w:iCs/>
          <w:sz w:val="28"/>
          <w:szCs w:val="28"/>
        </w:rPr>
        <w:t xml:space="preserve"> competente</w:t>
      </w:r>
      <w:r w:rsidR="001B2669" w:rsidRPr="00210FBA">
        <w:rPr>
          <w:rFonts w:ascii="Arial" w:hAnsi="Arial" w:cs="Arial"/>
          <w:b/>
          <w:bCs/>
          <w:iCs/>
          <w:sz w:val="28"/>
          <w:szCs w:val="28"/>
        </w:rPr>
        <w:t>;</w:t>
      </w:r>
      <w:r w:rsidR="001B2669" w:rsidRPr="00210FBA">
        <w:rPr>
          <w:rFonts w:ascii="Arial" w:hAnsi="Arial" w:cs="Arial"/>
          <w:iCs/>
          <w:sz w:val="28"/>
          <w:szCs w:val="28"/>
        </w:rPr>
        <w:t xml:space="preserve"> </w:t>
      </w:r>
      <w:r>
        <w:rPr>
          <w:rFonts w:ascii="Arial" w:hAnsi="Arial" w:cs="Arial"/>
          <w:sz w:val="28"/>
          <w:szCs w:val="28"/>
          <w:lang w:val="es-ES_tradnl"/>
        </w:rPr>
        <w:t xml:space="preserve">del sumario se obtiene que </w:t>
      </w:r>
      <w:r w:rsidRPr="00E82307">
        <w:rPr>
          <w:rFonts w:ascii="Arial" w:hAnsi="Arial" w:cs="Arial"/>
          <w:sz w:val="28"/>
          <w:szCs w:val="28"/>
        </w:rPr>
        <w:t xml:space="preserve">la moral actora </w:t>
      </w:r>
      <w:r w:rsidR="001557C7">
        <w:rPr>
          <w:rFonts w:ascii="Arial" w:hAnsi="Arial" w:cs="Arial"/>
          <w:b/>
          <w:sz w:val="28"/>
          <w:szCs w:val="28"/>
          <w:lang w:val="es-ES_tradnl"/>
        </w:rPr>
        <w:t>FOR</w:t>
      </w:r>
      <w:r>
        <w:rPr>
          <w:rFonts w:ascii="Arial" w:hAnsi="Arial" w:cs="Arial"/>
          <w:b/>
          <w:sz w:val="28"/>
          <w:szCs w:val="28"/>
          <w:lang w:val="es-ES_tradnl"/>
        </w:rPr>
        <w:t xml:space="preserve">, SOCIEDAD ANÓNIMA DE CAPITAL VARIABLE </w:t>
      </w:r>
      <w:r w:rsidRPr="00E82307">
        <w:rPr>
          <w:rFonts w:ascii="Arial" w:hAnsi="Arial" w:cs="Arial"/>
          <w:sz w:val="28"/>
          <w:szCs w:val="28"/>
          <w:lang w:val="es-ES_tradnl"/>
        </w:rPr>
        <w:t xml:space="preserve">por conducto de su </w:t>
      </w:r>
      <w:r>
        <w:rPr>
          <w:rFonts w:ascii="Arial" w:hAnsi="Arial" w:cs="Arial"/>
          <w:sz w:val="28"/>
          <w:szCs w:val="28"/>
          <w:lang w:val="es-ES_tradnl"/>
        </w:rPr>
        <w:t>representante legal,</w:t>
      </w:r>
      <w:r w:rsidRPr="00E82307">
        <w:rPr>
          <w:rFonts w:ascii="Arial" w:hAnsi="Arial" w:cs="Arial"/>
          <w:sz w:val="28"/>
          <w:szCs w:val="28"/>
        </w:rPr>
        <w:t xml:space="preserve"> </w:t>
      </w:r>
      <w:r w:rsidR="001B2669">
        <w:rPr>
          <w:rFonts w:ascii="Arial" w:hAnsi="Arial" w:cs="Arial"/>
          <w:sz w:val="28"/>
          <w:szCs w:val="28"/>
        </w:rPr>
        <w:t xml:space="preserve">reclamó </w:t>
      </w:r>
      <w:r>
        <w:rPr>
          <w:rFonts w:ascii="Arial" w:hAnsi="Arial" w:cs="Arial"/>
          <w:sz w:val="28"/>
          <w:szCs w:val="28"/>
        </w:rPr>
        <w:t>a</w:t>
      </w:r>
      <w:r w:rsidRPr="00E82307">
        <w:rPr>
          <w:rFonts w:ascii="Arial" w:hAnsi="Arial" w:cs="Arial"/>
          <w:sz w:val="28"/>
          <w:szCs w:val="28"/>
        </w:rPr>
        <w:t xml:space="preserve">l </w:t>
      </w:r>
      <w:r w:rsidRPr="000D7E7F">
        <w:rPr>
          <w:rFonts w:ascii="Arial" w:hAnsi="Arial" w:cs="Arial"/>
          <w:b/>
          <w:bCs/>
          <w:sz w:val="28"/>
          <w:szCs w:val="28"/>
        </w:rPr>
        <w:t>INSTITUTO DE SEGURIDAD Y SERVICIOS SOCIALES DE LOS TRABAJADORES DEL ESTADO DE SONORA</w:t>
      </w:r>
      <w:r>
        <w:rPr>
          <w:rFonts w:ascii="Arial" w:hAnsi="Arial" w:cs="Arial"/>
          <w:sz w:val="28"/>
          <w:szCs w:val="28"/>
        </w:rPr>
        <w:t xml:space="preserve">, el pago de facturas por </w:t>
      </w:r>
      <w:r w:rsidR="00D4501B">
        <w:rPr>
          <w:rFonts w:ascii="Arial" w:hAnsi="Arial" w:cs="Arial"/>
          <w:sz w:val="28"/>
          <w:szCs w:val="28"/>
        </w:rPr>
        <w:t xml:space="preserve">el servicio integral de mínima invasión, que incluye provisión de equipo </w:t>
      </w:r>
      <w:r w:rsidR="00D4501B" w:rsidRPr="002B2476">
        <w:rPr>
          <w:rFonts w:ascii="Arial" w:hAnsi="Arial" w:cs="Arial"/>
          <w:sz w:val="28"/>
          <w:szCs w:val="28"/>
        </w:rPr>
        <w:t>en préstamo</w:t>
      </w:r>
      <w:r w:rsidR="004D3530" w:rsidRPr="002B2476">
        <w:rPr>
          <w:rFonts w:ascii="Arial" w:hAnsi="Arial" w:cs="Arial"/>
          <w:sz w:val="28"/>
          <w:szCs w:val="28"/>
        </w:rPr>
        <w:t>, capacitación para el uso de los equipos, entrega de instrumental quirúrgico y suministro de insumo</w:t>
      </w:r>
      <w:r w:rsidR="002B2476" w:rsidRPr="002B2476">
        <w:rPr>
          <w:rFonts w:ascii="Arial" w:hAnsi="Arial" w:cs="Arial"/>
          <w:sz w:val="28"/>
          <w:szCs w:val="28"/>
        </w:rPr>
        <w:t>s</w:t>
      </w:r>
      <w:r w:rsidRPr="002B2476">
        <w:rPr>
          <w:rFonts w:ascii="Arial" w:hAnsi="Arial" w:cs="Arial"/>
          <w:sz w:val="28"/>
          <w:szCs w:val="28"/>
        </w:rPr>
        <w:t>, requerimiento</w:t>
      </w:r>
      <w:r w:rsidR="007E77E6">
        <w:rPr>
          <w:rFonts w:ascii="Arial" w:hAnsi="Arial" w:cs="Arial"/>
          <w:sz w:val="28"/>
          <w:szCs w:val="28"/>
        </w:rPr>
        <w:t xml:space="preserve"> con anexos</w:t>
      </w:r>
      <w:r w:rsidRPr="002B2476">
        <w:rPr>
          <w:rFonts w:ascii="Arial" w:hAnsi="Arial" w:cs="Arial"/>
          <w:sz w:val="28"/>
          <w:szCs w:val="28"/>
        </w:rPr>
        <w:t xml:space="preserve"> que se realizó por</w:t>
      </w:r>
      <w:r>
        <w:rPr>
          <w:rFonts w:ascii="Arial" w:hAnsi="Arial" w:cs="Arial"/>
          <w:sz w:val="28"/>
          <w:szCs w:val="28"/>
        </w:rPr>
        <w:t xml:space="preserve"> escrito, </w:t>
      </w:r>
      <w:r w:rsidR="002B2476">
        <w:rPr>
          <w:rFonts w:ascii="Arial" w:hAnsi="Arial" w:cs="Arial"/>
          <w:sz w:val="28"/>
          <w:szCs w:val="28"/>
        </w:rPr>
        <w:t xml:space="preserve">el cual fue entregado a la autoridad demandada el </w:t>
      </w:r>
      <w:r w:rsidR="00811320">
        <w:rPr>
          <w:rFonts w:ascii="Arial" w:hAnsi="Arial" w:cs="Arial"/>
          <w:sz w:val="28"/>
          <w:szCs w:val="28"/>
          <w:u w:val="single"/>
        </w:rPr>
        <w:t>**** **** **** ****</w:t>
      </w:r>
      <w:r w:rsidR="002B2476">
        <w:rPr>
          <w:rFonts w:ascii="Arial" w:hAnsi="Arial" w:cs="Arial"/>
          <w:sz w:val="28"/>
          <w:szCs w:val="28"/>
          <w:u w:val="single"/>
        </w:rPr>
        <w:t>,</w:t>
      </w:r>
      <w:r>
        <w:rPr>
          <w:rFonts w:ascii="Arial" w:hAnsi="Arial" w:cs="Arial"/>
          <w:sz w:val="28"/>
          <w:szCs w:val="28"/>
        </w:rPr>
        <w:t xml:space="preserve"> m</w:t>
      </w:r>
      <w:r w:rsidRPr="00E82307">
        <w:rPr>
          <w:rFonts w:ascii="Arial" w:hAnsi="Arial" w:cs="Arial"/>
          <w:sz w:val="28"/>
          <w:szCs w:val="28"/>
        </w:rPr>
        <w:t xml:space="preserve">ediante el cual </w:t>
      </w:r>
      <w:r>
        <w:rPr>
          <w:rFonts w:ascii="Arial" w:hAnsi="Arial" w:cs="Arial"/>
          <w:sz w:val="28"/>
          <w:szCs w:val="28"/>
        </w:rPr>
        <w:t xml:space="preserve">se advierte que </w:t>
      </w:r>
      <w:r w:rsidRPr="00E82307">
        <w:rPr>
          <w:rFonts w:ascii="Arial" w:hAnsi="Arial" w:cs="Arial"/>
          <w:sz w:val="28"/>
          <w:szCs w:val="28"/>
        </w:rPr>
        <w:t>le formuló requerimi</w:t>
      </w:r>
      <w:r>
        <w:rPr>
          <w:rFonts w:ascii="Arial" w:hAnsi="Arial" w:cs="Arial"/>
          <w:sz w:val="28"/>
          <w:szCs w:val="28"/>
        </w:rPr>
        <w:t>ento de pago por la</w:t>
      </w:r>
      <w:r w:rsidR="002B2476">
        <w:rPr>
          <w:rFonts w:ascii="Arial" w:hAnsi="Arial" w:cs="Arial"/>
          <w:sz w:val="28"/>
          <w:szCs w:val="28"/>
        </w:rPr>
        <w:t xml:space="preserve"> cantidad de $</w:t>
      </w:r>
      <w:r w:rsidR="00811320">
        <w:rPr>
          <w:rFonts w:ascii="Arial" w:hAnsi="Arial" w:cs="Arial"/>
          <w:sz w:val="28"/>
          <w:szCs w:val="28"/>
        </w:rPr>
        <w:t>**** **** **** ****</w:t>
      </w:r>
      <w:r w:rsidR="002B2476">
        <w:rPr>
          <w:rFonts w:ascii="Arial" w:hAnsi="Arial" w:cs="Arial"/>
          <w:sz w:val="28"/>
          <w:szCs w:val="28"/>
        </w:rPr>
        <w:t xml:space="preserve"> </w:t>
      </w:r>
      <w:r w:rsidR="002B2476" w:rsidRPr="007E77E6">
        <w:rPr>
          <w:rFonts w:ascii="Arial" w:hAnsi="Arial" w:cs="Arial"/>
          <w:i/>
          <w:sz w:val="28"/>
          <w:szCs w:val="28"/>
        </w:rPr>
        <w:t xml:space="preserve">(Son: </w:t>
      </w:r>
      <w:r w:rsidR="00811320">
        <w:rPr>
          <w:rFonts w:ascii="Arial" w:hAnsi="Arial" w:cs="Arial"/>
          <w:i/>
          <w:sz w:val="28"/>
          <w:szCs w:val="28"/>
        </w:rPr>
        <w:t>**** **** **** ****</w:t>
      </w:r>
      <w:r w:rsidR="002B2476" w:rsidRPr="007E77E6">
        <w:rPr>
          <w:rFonts w:ascii="Arial" w:hAnsi="Arial" w:cs="Arial"/>
          <w:i/>
          <w:sz w:val="28"/>
          <w:szCs w:val="28"/>
        </w:rPr>
        <w:t>),</w:t>
      </w:r>
      <w:r w:rsidR="002B2476">
        <w:rPr>
          <w:rFonts w:ascii="Arial" w:hAnsi="Arial" w:cs="Arial"/>
          <w:sz w:val="28"/>
          <w:szCs w:val="28"/>
        </w:rPr>
        <w:t xml:space="preserve"> relacionado a 513 (quinientos trece) servicios que fueron solicitados y realizados en los hospitales y clínicas del ISSSTESON, </w:t>
      </w:r>
      <w:r w:rsidR="007E77E6">
        <w:rPr>
          <w:rFonts w:ascii="Arial" w:hAnsi="Arial" w:cs="Arial"/>
          <w:sz w:val="28"/>
          <w:szCs w:val="28"/>
        </w:rPr>
        <w:t>de la siguiente manera:</w:t>
      </w:r>
    </w:p>
    <w:p w14:paraId="0C873D0F" w14:textId="616B20FE" w:rsidR="007E77E6" w:rsidRPr="007E77E6" w:rsidRDefault="007E77E6" w:rsidP="00567EF4">
      <w:pPr>
        <w:pStyle w:val="NormalWeb"/>
        <w:spacing w:after="240" w:afterAutospacing="0" w:line="360" w:lineRule="auto"/>
        <w:ind w:firstLine="708"/>
        <w:jc w:val="both"/>
        <w:rPr>
          <w:rFonts w:ascii="Arial" w:hAnsi="Arial" w:cs="Arial"/>
          <w:i/>
          <w:sz w:val="28"/>
          <w:szCs w:val="28"/>
        </w:rPr>
      </w:pPr>
      <w:r>
        <w:rPr>
          <w:rFonts w:ascii="Arial" w:hAnsi="Arial" w:cs="Arial"/>
          <w:sz w:val="28"/>
          <w:szCs w:val="28"/>
        </w:rPr>
        <w:t>Centro Médico Dr. Ignacio Chávez, fueron cuatrocientos cuarenta y tres servicios (443) y el monto adeudado es $</w:t>
      </w:r>
      <w:r w:rsidR="00811320">
        <w:rPr>
          <w:rFonts w:ascii="Arial" w:hAnsi="Arial" w:cs="Arial"/>
          <w:sz w:val="28"/>
          <w:szCs w:val="28"/>
        </w:rPr>
        <w:t>**** **** **** ****</w:t>
      </w:r>
      <w:r>
        <w:rPr>
          <w:rFonts w:ascii="Arial" w:hAnsi="Arial" w:cs="Arial"/>
          <w:sz w:val="28"/>
          <w:szCs w:val="28"/>
        </w:rPr>
        <w:t xml:space="preserve"> </w:t>
      </w:r>
      <w:r w:rsidRPr="007E77E6">
        <w:rPr>
          <w:rFonts w:ascii="Arial" w:hAnsi="Arial" w:cs="Arial"/>
          <w:i/>
          <w:sz w:val="28"/>
          <w:szCs w:val="28"/>
        </w:rPr>
        <w:t xml:space="preserve">(Son: </w:t>
      </w:r>
      <w:r w:rsidR="00811320">
        <w:rPr>
          <w:rFonts w:ascii="Arial" w:hAnsi="Arial" w:cs="Arial"/>
          <w:i/>
          <w:sz w:val="28"/>
          <w:szCs w:val="28"/>
        </w:rPr>
        <w:t>**** **** **** ****</w:t>
      </w:r>
      <w:r w:rsidRPr="007E77E6">
        <w:rPr>
          <w:rFonts w:ascii="Arial" w:hAnsi="Arial" w:cs="Arial"/>
          <w:i/>
          <w:sz w:val="28"/>
          <w:szCs w:val="28"/>
        </w:rPr>
        <w:t>).</w:t>
      </w:r>
    </w:p>
    <w:p w14:paraId="79CA77C9" w14:textId="55526AA0" w:rsidR="007E77E6" w:rsidRDefault="007E77E6" w:rsidP="00567EF4">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Hospital Adolfo López Mateos, fueron cuarenta y cuatro servicios (44) y el monto que reclama es de $</w:t>
      </w:r>
      <w:r w:rsidR="00811320">
        <w:rPr>
          <w:rFonts w:ascii="Arial" w:hAnsi="Arial" w:cs="Arial"/>
          <w:sz w:val="28"/>
          <w:szCs w:val="28"/>
        </w:rPr>
        <w:t>**** **** **** ****</w:t>
      </w:r>
      <w:r>
        <w:rPr>
          <w:rFonts w:ascii="Arial" w:hAnsi="Arial" w:cs="Arial"/>
          <w:sz w:val="28"/>
          <w:szCs w:val="28"/>
        </w:rPr>
        <w:t xml:space="preserve"> </w:t>
      </w:r>
      <w:r w:rsidRPr="007E77E6">
        <w:rPr>
          <w:rFonts w:ascii="Arial" w:hAnsi="Arial" w:cs="Arial"/>
          <w:i/>
          <w:sz w:val="28"/>
          <w:szCs w:val="28"/>
        </w:rPr>
        <w:t xml:space="preserve">(Son: </w:t>
      </w:r>
      <w:r w:rsidR="00811320">
        <w:rPr>
          <w:rFonts w:ascii="Arial" w:hAnsi="Arial" w:cs="Arial"/>
          <w:i/>
          <w:sz w:val="28"/>
          <w:szCs w:val="28"/>
        </w:rPr>
        <w:t>**** **** **** ****</w:t>
      </w:r>
      <w:r w:rsidRPr="007E77E6">
        <w:rPr>
          <w:rFonts w:ascii="Arial" w:hAnsi="Arial" w:cs="Arial"/>
          <w:i/>
          <w:sz w:val="28"/>
          <w:szCs w:val="28"/>
        </w:rPr>
        <w:t>)</w:t>
      </w:r>
      <w:r>
        <w:rPr>
          <w:rFonts w:ascii="Arial" w:hAnsi="Arial" w:cs="Arial"/>
          <w:sz w:val="28"/>
          <w:szCs w:val="28"/>
        </w:rPr>
        <w:t>.</w:t>
      </w:r>
    </w:p>
    <w:p w14:paraId="2764D7CB" w14:textId="23B0ECE8" w:rsidR="007E77E6" w:rsidRDefault="007E77E6" w:rsidP="00567EF4">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Clínica Hospital de Nogales, fueron dieciocho servicios (18), señala el adeudo por la cantidad de $</w:t>
      </w:r>
      <w:r w:rsidR="00811320">
        <w:rPr>
          <w:rFonts w:ascii="Arial" w:hAnsi="Arial" w:cs="Arial"/>
          <w:sz w:val="28"/>
          <w:szCs w:val="28"/>
        </w:rPr>
        <w:t>**** **** **** ****</w:t>
      </w:r>
      <w:r>
        <w:rPr>
          <w:rFonts w:ascii="Arial" w:hAnsi="Arial" w:cs="Arial"/>
          <w:sz w:val="28"/>
          <w:szCs w:val="28"/>
        </w:rPr>
        <w:t xml:space="preserve"> </w:t>
      </w:r>
      <w:r w:rsidRPr="007E77E6">
        <w:rPr>
          <w:rFonts w:ascii="Arial" w:hAnsi="Arial" w:cs="Arial"/>
          <w:i/>
          <w:sz w:val="28"/>
          <w:szCs w:val="28"/>
        </w:rPr>
        <w:t xml:space="preserve">(Son: </w:t>
      </w:r>
      <w:r w:rsidR="00811320">
        <w:rPr>
          <w:rFonts w:ascii="Arial" w:hAnsi="Arial" w:cs="Arial"/>
          <w:i/>
          <w:sz w:val="28"/>
          <w:szCs w:val="28"/>
        </w:rPr>
        <w:t>**** **** **** ****</w:t>
      </w:r>
      <w:r w:rsidRPr="007E77E6">
        <w:rPr>
          <w:rFonts w:ascii="Arial" w:hAnsi="Arial" w:cs="Arial"/>
          <w:i/>
          <w:sz w:val="28"/>
          <w:szCs w:val="28"/>
        </w:rPr>
        <w:t>)</w:t>
      </w:r>
    </w:p>
    <w:p w14:paraId="6357F6F5" w14:textId="05438D68" w:rsidR="007E77E6" w:rsidRDefault="007E77E6" w:rsidP="00567EF4">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Clínica Hospital de Guaymas, fueron ocho servicios (8) y reclama el pago de $</w:t>
      </w:r>
      <w:r w:rsidR="00811320">
        <w:rPr>
          <w:rFonts w:ascii="Arial" w:hAnsi="Arial" w:cs="Arial"/>
          <w:sz w:val="28"/>
          <w:szCs w:val="28"/>
        </w:rPr>
        <w:t>**** **** **** ****</w:t>
      </w:r>
      <w:r>
        <w:rPr>
          <w:rFonts w:ascii="Arial" w:hAnsi="Arial" w:cs="Arial"/>
          <w:sz w:val="28"/>
          <w:szCs w:val="28"/>
        </w:rPr>
        <w:t xml:space="preserve"> </w:t>
      </w:r>
      <w:r w:rsidRPr="007E77E6">
        <w:rPr>
          <w:rFonts w:ascii="Arial" w:hAnsi="Arial" w:cs="Arial"/>
          <w:i/>
          <w:sz w:val="28"/>
          <w:szCs w:val="28"/>
        </w:rPr>
        <w:t xml:space="preserve">(Son: </w:t>
      </w:r>
      <w:r w:rsidR="00811320">
        <w:rPr>
          <w:rFonts w:ascii="Arial" w:hAnsi="Arial" w:cs="Arial"/>
          <w:i/>
          <w:sz w:val="28"/>
          <w:szCs w:val="28"/>
        </w:rPr>
        <w:t>**** **** **** ****</w:t>
      </w:r>
      <w:r w:rsidRPr="007E77E6">
        <w:rPr>
          <w:rFonts w:ascii="Arial" w:hAnsi="Arial" w:cs="Arial"/>
          <w:i/>
          <w:sz w:val="28"/>
          <w:szCs w:val="28"/>
        </w:rPr>
        <w:t>)</w:t>
      </w:r>
      <w:r>
        <w:rPr>
          <w:rFonts w:ascii="Arial" w:hAnsi="Arial" w:cs="Arial"/>
          <w:sz w:val="28"/>
          <w:szCs w:val="28"/>
        </w:rPr>
        <w:t>.</w:t>
      </w:r>
    </w:p>
    <w:p w14:paraId="1E144B00" w14:textId="194EA710" w:rsidR="00567EF4" w:rsidRDefault="00567EF4" w:rsidP="00567EF4">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D</w:t>
      </w:r>
      <w:r w:rsidRPr="00E82307">
        <w:rPr>
          <w:rFonts w:ascii="Arial" w:hAnsi="Arial" w:cs="Arial"/>
          <w:sz w:val="28"/>
          <w:szCs w:val="28"/>
        </w:rPr>
        <w:t>ocumental</w:t>
      </w:r>
      <w:r>
        <w:rPr>
          <w:rFonts w:ascii="Arial" w:hAnsi="Arial" w:cs="Arial"/>
          <w:sz w:val="28"/>
          <w:szCs w:val="28"/>
        </w:rPr>
        <w:t>es</w:t>
      </w:r>
      <w:r w:rsidRPr="00E82307">
        <w:rPr>
          <w:rFonts w:ascii="Arial" w:hAnsi="Arial" w:cs="Arial"/>
          <w:sz w:val="28"/>
          <w:szCs w:val="28"/>
        </w:rPr>
        <w:t xml:space="preserve"> </w:t>
      </w:r>
      <w:r w:rsidR="00C151F6">
        <w:rPr>
          <w:rFonts w:ascii="Arial" w:hAnsi="Arial" w:cs="Arial"/>
          <w:sz w:val="28"/>
          <w:szCs w:val="28"/>
        </w:rPr>
        <w:t xml:space="preserve">privadas </w:t>
      </w:r>
      <w:r>
        <w:rPr>
          <w:rFonts w:ascii="Arial" w:hAnsi="Arial" w:cs="Arial"/>
          <w:sz w:val="28"/>
          <w:szCs w:val="28"/>
        </w:rPr>
        <w:t xml:space="preserve">a las </w:t>
      </w:r>
      <w:r w:rsidRPr="00E82307">
        <w:rPr>
          <w:rFonts w:ascii="Arial" w:hAnsi="Arial" w:cs="Arial"/>
          <w:sz w:val="28"/>
          <w:szCs w:val="28"/>
        </w:rPr>
        <w:t xml:space="preserve">que </w:t>
      </w:r>
      <w:r>
        <w:rPr>
          <w:rFonts w:ascii="Arial" w:hAnsi="Arial" w:cs="Arial"/>
          <w:sz w:val="28"/>
          <w:szCs w:val="28"/>
        </w:rPr>
        <w:t xml:space="preserve">se concede </w:t>
      </w:r>
      <w:r w:rsidRPr="00E82307">
        <w:rPr>
          <w:rFonts w:ascii="Arial" w:hAnsi="Arial" w:cs="Arial"/>
          <w:sz w:val="28"/>
          <w:szCs w:val="28"/>
        </w:rPr>
        <w:t xml:space="preserve">valor </w:t>
      </w:r>
      <w:r>
        <w:rPr>
          <w:rFonts w:ascii="Arial" w:hAnsi="Arial" w:cs="Arial"/>
          <w:sz w:val="28"/>
          <w:szCs w:val="28"/>
        </w:rPr>
        <w:t xml:space="preserve">y alcance </w:t>
      </w:r>
      <w:r w:rsidRPr="00E82307">
        <w:rPr>
          <w:rFonts w:ascii="Arial" w:hAnsi="Arial" w:cs="Arial"/>
          <w:sz w:val="28"/>
          <w:szCs w:val="28"/>
        </w:rPr>
        <w:t xml:space="preserve">probatorio pleno de conformidad a lo establecido por los artículos 78 </w:t>
      </w:r>
      <w:r>
        <w:rPr>
          <w:rFonts w:ascii="Arial" w:hAnsi="Arial" w:cs="Arial"/>
          <w:sz w:val="28"/>
          <w:szCs w:val="28"/>
        </w:rPr>
        <w:t>[</w:t>
      </w:r>
      <w:r w:rsidRPr="00E82307">
        <w:rPr>
          <w:rFonts w:ascii="Arial" w:hAnsi="Arial" w:cs="Arial"/>
          <w:sz w:val="28"/>
          <w:szCs w:val="28"/>
        </w:rPr>
        <w:t>fracción I</w:t>
      </w:r>
      <w:r>
        <w:rPr>
          <w:rFonts w:ascii="Arial" w:hAnsi="Arial" w:cs="Arial"/>
          <w:sz w:val="28"/>
          <w:szCs w:val="28"/>
        </w:rPr>
        <w:t>]</w:t>
      </w:r>
      <w:r w:rsidRPr="00E82307">
        <w:rPr>
          <w:rFonts w:ascii="Arial" w:hAnsi="Arial" w:cs="Arial"/>
          <w:sz w:val="28"/>
          <w:szCs w:val="28"/>
        </w:rPr>
        <w:t xml:space="preserve"> y 82 </w:t>
      </w:r>
      <w:r>
        <w:rPr>
          <w:rFonts w:ascii="Arial" w:hAnsi="Arial" w:cs="Arial"/>
          <w:sz w:val="28"/>
          <w:szCs w:val="28"/>
        </w:rPr>
        <w:t>[</w:t>
      </w:r>
      <w:r w:rsidRPr="00E82307">
        <w:rPr>
          <w:rFonts w:ascii="Arial" w:hAnsi="Arial" w:cs="Arial"/>
          <w:sz w:val="28"/>
          <w:szCs w:val="28"/>
        </w:rPr>
        <w:t xml:space="preserve">fracción </w:t>
      </w:r>
      <w:r w:rsidR="00C151F6">
        <w:rPr>
          <w:rFonts w:ascii="Arial" w:hAnsi="Arial" w:cs="Arial"/>
          <w:sz w:val="28"/>
          <w:szCs w:val="28"/>
        </w:rPr>
        <w:t>I</w:t>
      </w:r>
      <w:r w:rsidRPr="00E82307">
        <w:rPr>
          <w:rFonts w:ascii="Arial" w:hAnsi="Arial" w:cs="Arial"/>
          <w:sz w:val="28"/>
          <w:szCs w:val="28"/>
        </w:rPr>
        <w:t>I</w:t>
      </w:r>
      <w:r>
        <w:rPr>
          <w:rFonts w:ascii="Arial" w:hAnsi="Arial" w:cs="Arial"/>
          <w:sz w:val="28"/>
          <w:szCs w:val="28"/>
        </w:rPr>
        <w:t>]</w:t>
      </w:r>
      <w:r w:rsidRPr="00E82307">
        <w:rPr>
          <w:rFonts w:ascii="Arial" w:hAnsi="Arial" w:cs="Arial"/>
          <w:sz w:val="28"/>
          <w:szCs w:val="28"/>
        </w:rPr>
        <w:t xml:space="preserve"> de la Ley de Justicia Administrativa para el Estado de Sonora</w:t>
      </w:r>
      <w:r>
        <w:rPr>
          <w:rFonts w:ascii="Arial" w:hAnsi="Arial" w:cs="Arial"/>
          <w:sz w:val="28"/>
          <w:szCs w:val="28"/>
        </w:rPr>
        <w:t xml:space="preserve">, </w:t>
      </w:r>
      <w:r w:rsidR="00C151F6">
        <w:rPr>
          <w:rFonts w:ascii="Arial" w:hAnsi="Arial" w:cs="Arial"/>
          <w:sz w:val="28"/>
          <w:szCs w:val="28"/>
        </w:rPr>
        <w:t>al tratarse de escritos signados por la parte actora</w:t>
      </w:r>
      <w:r w:rsidRPr="00E82307">
        <w:rPr>
          <w:rFonts w:ascii="Arial" w:hAnsi="Arial" w:cs="Arial"/>
          <w:sz w:val="28"/>
          <w:szCs w:val="28"/>
        </w:rPr>
        <w:t>.</w:t>
      </w:r>
    </w:p>
    <w:p w14:paraId="0B8DF64D" w14:textId="18AF7F0E" w:rsidR="00567EF4" w:rsidRDefault="00567EF4" w:rsidP="00567EF4">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L</w:t>
      </w:r>
      <w:r w:rsidR="001B2669">
        <w:rPr>
          <w:rFonts w:ascii="Arial" w:hAnsi="Arial" w:cs="Arial"/>
          <w:sz w:val="28"/>
          <w:szCs w:val="28"/>
        </w:rPr>
        <w:t>a autoridad demandada, acepta la existencia de ese requerimiento, tal y como se advierte</w:t>
      </w:r>
      <w:r>
        <w:rPr>
          <w:rFonts w:ascii="Arial" w:hAnsi="Arial" w:cs="Arial"/>
          <w:sz w:val="28"/>
          <w:szCs w:val="28"/>
        </w:rPr>
        <w:t xml:space="preserve">, en su escrito de contestación que obra en el </w:t>
      </w:r>
      <w:r w:rsidR="00C151F6">
        <w:rPr>
          <w:rFonts w:ascii="Arial" w:hAnsi="Arial" w:cs="Arial"/>
          <w:sz w:val="28"/>
          <w:szCs w:val="28"/>
        </w:rPr>
        <w:t>punto número 4</w:t>
      </w:r>
      <w:r>
        <w:rPr>
          <w:rFonts w:ascii="Arial" w:hAnsi="Arial" w:cs="Arial"/>
          <w:sz w:val="28"/>
          <w:szCs w:val="28"/>
        </w:rPr>
        <w:t xml:space="preserve"> de la foja </w:t>
      </w:r>
      <w:r w:rsidR="00C151F6">
        <w:rPr>
          <w:rFonts w:ascii="Arial" w:hAnsi="Arial" w:cs="Arial"/>
          <w:sz w:val="28"/>
          <w:szCs w:val="28"/>
        </w:rPr>
        <w:t>1663, del tomo VI</w:t>
      </w:r>
      <w:r>
        <w:rPr>
          <w:rFonts w:ascii="Arial" w:hAnsi="Arial" w:cs="Arial"/>
          <w:sz w:val="28"/>
          <w:szCs w:val="28"/>
        </w:rPr>
        <w:t>, que refiere textualmente:</w:t>
      </w:r>
    </w:p>
    <w:p w14:paraId="602E9D65" w14:textId="27B64D13" w:rsidR="00567EF4" w:rsidRPr="00483F1C" w:rsidRDefault="00567EF4" w:rsidP="00567EF4">
      <w:pPr>
        <w:pStyle w:val="NormalWeb"/>
        <w:spacing w:after="240" w:afterAutospacing="0" w:line="276" w:lineRule="auto"/>
        <w:ind w:left="284" w:right="284" w:firstLine="709"/>
        <w:jc w:val="both"/>
        <w:rPr>
          <w:rFonts w:ascii="Arial" w:hAnsi="Arial" w:cs="Arial"/>
          <w:i/>
          <w:sz w:val="28"/>
          <w:szCs w:val="28"/>
        </w:rPr>
      </w:pPr>
      <w:r w:rsidRPr="00483F1C">
        <w:rPr>
          <w:rFonts w:ascii="Arial" w:hAnsi="Arial" w:cs="Arial"/>
          <w:i/>
          <w:sz w:val="28"/>
          <w:szCs w:val="28"/>
        </w:rPr>
        <w:t>(…) “</w:t>
      </w:r>
      <w:r w:rsidR="00C151F6">
        <w:rPr>
          <w:rFonts w:ascii="Arial" w:hAnsi="Arial" w:cs="Arial"/>
          <w:i/>
          <w:sz w:val="28"/>
          <w:szCs w:val="28"/>
        </w:rPr>
        <w:t xml:space="preserve">Se niega tal circunstancia, toda vez que mi representada no puede dar cumplimiento a un supuesto requerimiento de pago cuando la parte actora no cumplió con el contrato de prestación de servicios número </w:t>
      </w:r>
      <w:r w:rsidR="00811320">
        <w:rPr>
          <w:rFonts w:ascii="Arial" w:hAnsi="Arial" w:cs="Arial"/>
          <w:i/>
          <w:sz w:val="28"/>
          <w:szCs w:val="28"/>
        </w:rPr>
        <w:t>**** **** **** ****</w:t>
      </w:r>
      <w:r w:rsidR="00C151F6">
        <w:rPr>
          <w:rFonts w:ascii="Arial" w:hAnsi="Arial" w:cs="Arial"/>
          <w:i/>
          <w:sz w:val="28"/>
          <w:szCs w:val="28"/>
        </w:rPr>
        <w:t>, específicamente en su cláusula quinta, lo que imposibilita a mi representada a que realice el pago que reclama</w:t>
      </w:r>
      <w:r w:rsidRPr="00483F1C">
        <w:rPr>
          <w:rFonts w:ascii="Arial" w:hAnsi="Arial" w:cs="Arial"/>
          <w:i/>
          <w:sz w:val="28"/>
          <w:szCs w:val="28"/>
        </w:rPr>
        <w:t>” (…)</w:t>
      </w:r>
    </w:p>
    <w:p w14:paraId="77591915" w14:textId="2FABB363" w:rsidR="00567EF4" w:rsidRDefault="00567EF4" w:rsidP="00567EF4">
      <w:pPr>
        <w:pStyle w:val="NormalWeb"/>
        <w:spacing w:after="240" w:afterAutospacing="0" w:line="360" w:lineRule="auto"/>
        <w:ind w:firstLine="708"/>
        <w:jc w:val="both"/>
        <w:rPr>
          <w:rFonts w:ascii="Arial" w:hAnsi="Arial" w:cs="Arial"/>
          <w:sz w:val="28"/>
          <w:szCs w:val="28"/>
        </w:rPr>
      </w:pPr>
      <w:r w:rsidRPr="000D7E7F">
        <w:rPr>
          <w:rFonts w:ascii="Arial" w:hAnsi="Arial" w:cs="Arial"/>
          <w:sz w:val="28"/>
          <w:szCs w:val="28"/>
        </w:rPr>
        <w:t>Confesión expresa que se le concede valor y alcance probatorio pleno de conformidad con el artículo 82 [fracción l] al ser hechos propios de la parte demandada, aseverada en la contestación</w:t>
      </w:r>
      <w:r w:rsidR="00A31302" w:rsidRPr="000D7E7F">
        <w:rPr>
          <w:rFonts w:ascii="Arial" w:hAnsi="Arial" w:cs="Arial"/>
          <w:sz w:val="28"/>
          <w:szCs w:val="28"/>
        </w:rPr>
        <w:t xml:space="preserve">, </w:t>
      </w:r>
      <w:r w:rsidR="0073536A" w:rsidRPr="000D7E7F">
        <w:rPr>
          <w:rFonts w:ascii="Arial" w:hAnsi="Arial" w:cs="Arial"/>
          <w:sz w:val="28"/>
          <w:szCs w:val="28"/>
        </w:rPr>
        <w:t xml:space="preserve">mediante la cual </w:t>
      </w:r>
      <w:r w:rsidR="00E729AA" w:rsidRPr="000D7E7F">
        <w:rPr>
          <w:rFonts w:ascii="Arial" w:hAnsi="Arial" w:cs="Arial"/>
          <w:sz w:val="28"/>
          <w:szCs w:val="28"/>
        </w:rPr>
        <w:t>acepta la existencia de un contrato de prestación de servicios</w:t>
      </w:r>
      <w:r w:rsidR="0073536A" w:rsidRPr="000D7E7F">
        <w:rPr>
          <w:rFonts w:ascii="Arial" w:hAnsi="Arial" w:cs="Arial"/>
          <w:sz w:val="28"/>
          <w:szCs w:val="28"/>
        </w:rPr>
        <w:t xml:space="preserve"> de su representada con la actora moral</w:t>
      </w:r>
      <w:r w:rsidR="00A31302" w:rsidRPr="000D7E7F">
        <w:rPr>
          <w:rFonts w:ascii="Arial" w:hAnsi="Arial" w:cs="Arial"/>
          <w:sz w:val="28"/>
          <w:szCs w:val="28"/>
        </w:rPr>
        <w:t>.</w:t>
      </w:r>
    </w:p>
    <w:p w14:paraId="30244253" w14:textId="77777777" w:rsidR="00567EF4" w:rsidRDefault="00567EF4" w:rsidP="00567EF4">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 xml:space="preserve">Luego entonces, se tiene por acreditado el </w:t>
      </w:r>
      <w:r w:rsidRPr="0071027B">
        <w:rPr>
          <w:rFonts w:ascii="Arial" w:hAnsi="Arial" w:cs="Arial"/>
          <w:b/>
          <w:sz w:val="28"/>
          <w:szCs w:val="28"/>
        </w:rPr>
        <w:t>primer requisito</w:t>
      </w:r>
      <w:r>
        <w:rPr>
          <w:rFonts w:ascii="Arial" w:hAnsi="Arial" w:cs="Arial"/>
          <w:sz w:val="28"/>
          <w:szCs w:val="28"/>
        </w:rPr>
        <w:t xml:space="preserve"> de la hipótesis de negativa ficta, por los razonamientos mencionados con antelación.</w:t>
      </w:r>
    </w:p>
    <w:p w14:paraId="7A114231" w14:textId="77777777" w:rsidR="00567EF4" w:rsidRDefault="00567EF4" w:rsidP="00567EF4">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 xml:space="preserve">Seguidamente, se procede a analizar la actualización del </w:t>
      </w:r>
      <w:r w:rsidRPr="00BF79B5">
        <w:rPr>
          <w:rFonts w:ascii="Arial" w:hAnsi="Arial" w:cs="Arial"/>
          <w:b/>
          <w:sz w:val="28"/>
          <w:szCs w:val="28"/>
        </w:rPr>
        <w:t>segundo requisito</w:t>
      </w:r>
      <w:r>
        <w:rPr>
          <w:rFonts w:ascii="Arial" w:hAnsi="Arial" w:cs="Arial"/>
          <w:sz w:val="28"/>
          <w:szCs w:val="28"/>
        </w:rPr>
        <w:t xml:space="preserve"> enumerado, que dice:</w:t>
      </w:r>
    </w:p>
    <w:p w14:paraId="03253C0E" w14:textId="7D768349" w:rsidR="00567EF4" w:rsidRDefault="00567EF4" w:rsidP="00567EF4">
      <w:pPr>
        <w:pStyle w:val="NormalWeb"/>
        <w:spacing w:after="240" w:afterAutospacing="0" w:line="360" w:lineRule="auto"/>
        <w:ind w:left="284" w:right="284" w:firstLine="709"/>
        <w:jc w:val="both"/>
        <w:rPr>
          <w:rFonts w:ascii="Arial" w:hAnsi="Arial" w:cs="Arial"/>
          <w:b/>
          <w:bCs/>
          <w:i/>
          <w:sz w:val="28"/>
          <w:szCs w:val="28"/>
        </w:rPr>
      </w:pPr>
      <w:r w:rsidRPr="0071027B">
        <w:rPr>
          <w:rFonts w:ascii="Arial" w:hAnsi="Arial" w:cs="Arial"/>
          <w:b/>
          <w:bCs/>
          <w:i/>
          <w:sz w:val="28"/>
          <w:szCs w:val="28"/>
        </w:rPr>
        <w:t xml:space="preserve">“Que hayan transcurrido </w:t>
      </w:r>
      <w:r>
        <w:rPr>
          <w:rFonts w:ascii="Arial" w:hAnsi="Arial" w:cs="Arial"/>
          <w:b/>
          <w:bCs/>
          <w:i/>
          <w:sz w:val="28"/>
          <w:szCs w:val="28"/>
        </w:rPr>
        <w:t xml:space="preserve">más de </w:t>
      </w:r>
      <w:r w:rsidRPr="00A942EB">
        <w:rPr>
          <w:rFonts w:ascii="Arial" w:hAnsi="Arial" w:cs="Arial"/>
          <w:b/>
          <w:bCs/>
          <w:i/>
          <w:sz w:val="28"/>
          <w:szCs w:val="28"/>
        </w:rPr>
        <w:t xml:space="preserve">cuarenta y cinco días hábiles, contados a partir de la fecha en que se hizo valer la petición, para que la autoridad administrativa </w:t>
      </w:r>
      <w:r w:rsidR="0073536A" w:rsidRPr="00A942EB">
        <w:rPr>
          <w:rFonts w:ascii="Arial" w:hAnsi="Arial" w:cs="Arial"/>
          <w:b/>
          <w:bCs/>
          <w:i/>
          <w:sz w:val="28"/>
          <w:szCs w:val="28"/>
        </w:rPr>
        <w:t xml:space="preserve">competente </w:t>
      </w:r>
      <w:r w:rsidRPr="00A942EB">
        <w:rPr>
          <w:rFonts w:ascii="Arial" w:hAnsi="Arial" w:cs="Arial"/>
          <w:b/>
          <w:bCs/>
          <w:i/>
          <w:sz w:val="28"/>
          <w:szCs w:val="28"/>
        </w:rPr>
        <w:t>resuelva”</w:t>
      </w:r>
    </w:p>
    <w:p w14:paraId="467D8814" w14:textId="73DEB41D" w:rsidR="00567EF4" w:rsidRDefault="00567EF4" w:rsidP="00567EF4">
      <w:pPr>
        <w:pStyle w:val="NormalWeb"/>
        <w:spacing w:after="240" w:afterAutospacing="0" w:line="360" w:lineRule="auto"/>
        <w:ind w:left="284" w:right="284" w:firstLine="709"/>
        <w:jc w:val="both"/>
        <w:rPr>
          <w:rFonts w:ascii="Arial" w:hAnsi="Arial" w:cs="Arial"/>
          <w:sz w:val="28"/>
          <w:szCs w:val="28"/>
        </w:rPr>
      </w:pPr>
      <w:r>
        <w:rPr>
          <w:rFonts w:ascii="Arial" w:hAnsi="Arial" w:cs="Arial"/>
          <w:bCs/>
          <w:sz w:val="28"/>
          <w:szCs w:val="28"/>
        </w:rPr>
        <w:t>Tomando en consideración la fecha en que se realizó por parte del peticionario (accionante) la solicitud ante la autoridad administrativa</w:t>
      </w:r>
      <w:r w:rsidR="0073536A">
        <w:rPr>
          <w:rFonts w:ascii="Arial" w:hAnsi="Arial" w:cs="Arial"/>
          <w:bCs/>
          <w:sz w:val="28"/>
          <w:szCs w:val="28"/>
        </w:rPr>
        <w:t xml:space="preserve"> competente</w:t>
      </w:r>
      <w:r>
        <w:rPr>
          <w:rFonts w:ascii="Arial" w:hAnsi="Arial" w:cs="Arial"/>
          <w:bCs/>
          <w:sz w:val="28"/>
          <w:szCs w:val="28"/>
        </w:rPr>
        <w:t xml:space="preserve">, siendo esta el día </w:t>
      </w:r>
      <w:r w:rsidR="00811320">
        <w:rPr>
          <w:rFonts w:ascii="Arial" w:hAnsi="Arial" w:cs="Arial"/>
          <w:b/>
          <w:bCs/>
          <w:sz w:val="28"/>
          <w:szCs w:val="28"/>
          <w:u w:val="single"/>
        </w:rPr>
        <w:t>**** **** **** ****</w:t>
      </w:r>
      <w:r>
        <w:rPr>
          <w:rFonts w:ascii="Arial" w:hAnsi="Arial" w:cs="Arial"/>
          <w:bCs/>
          <w:sz w:val="28"/>
          <w:szCs w:val="28"/>
        </w:rPr>
        <w:t>, conforme a</w:t>
      </w:r>
      <w:r w:rsidR="00DE3AB6">
        <w:rPr>
          <w:rFonts w:ascii="Arial" w:hAnsi="Arial" w:cs="Arial"/>
          <w:bCs/>
          <w:sz w:val="28"/>
          <w:szCs w:val="28"/>
        </w:rPr>
        <w:t xml:space="preserve">l escrito </w:t>
      </w:r>
      <w:r>
        <w:rPr>
          <w:rFonts w:ascii="Arial" w:hAnsi="Arial" w:cs="Arial"/>
          <w:bCs/>
          <w:sz w:val="28"/>
          <w:szCs w:val="28"/>
        </w:rPr>
        <w:t>que se describió al analizar el elemento anterior</w:t>
      </w:r>
      <w:r w:rsidR="00E36CCD">
        <w:rPr>
          <w:rFonts w:ascii="Arial" w:hAnsi="Arial" w:cs="Arial"/>
          <w:bCs/>
          <w:sz w:val="28"/>
          <w:szCs w:val="28"/>
        </w:rPr>
        <w:t>;</w:t>
      </w:r>
      <w:r>
        <w:rPr>
          <w:rFonts w:ascii="Arial" w:hAnsi="Arial" w:cs="Arial"/>
          <w:bCs/>
          <w:sz w:val="28"/>
          <w:szCs w:val="28"/>
        </w:rPr>
        <w:t xml:space="preserve"> los cuarenta y cinco días hábiles, que como plazo máximo tenía la autoridad para dar respuesta a la moral accionante, </w:t>
      </w:r>
      <w:r w:rsidR="00E36CCD">
        <w:rPr>
          <w:rFonts w:ascii="Arial" w:hAnsi="Arial" w:cs="Arial"/>
          <w:bCs/>
          <w:sz w:val="28"/>
          <w:szCs w:val="28"/>
        </w:rPr>
        <w:t>fenecieron</w:t>
      </w:r>
      <w:r>
        <w:rPr>
          <w:rFonts w:ascii="Arial" w:hAnsi="Arial" w:cs="Arial"/>
          <w:bCs/>
          <w:sz w:val="28"/>
          <w:szCs w:val="28"/>
        </w:rPr>
        <w:t xml:space="preserve"> el día </w:t>
      </w:r>
      <w:r w:rsidR="00C63D34">
        <w:rPr>
          <w:rFonts w:ascii="Arial" w:hAnsi="Arial" w:cs="Arial"/>
          <w:b/>
          <w:bCs/>
          <w:sz w:val="28"/>
          <w:szCs w:val="28"/>
          <w:u w:val="single"/>
        </w:rPr>
        <w:t>cinco de agosto de dos mil veintidós</w:t>
      </w:r>
      <w:r>
        <w:rPr>
          <w:rFonts w:ascii="Arial" w:hAnsi="Arial" w:cs="Arial"/>
          <w:bCs/>
          <w:sz w:val="28"/>
          <w:szCs w:val="28"/>
        </w:rPr>
        <w:t>, surtiéndose</w:t>
      </w:r>
      <w:r w:rsidR="00E36CCD">
        <w:rPr>
          <w:rFonts w:ascii="Arial" w:hAnsi="Arial" w:cs="Arial"/>
          <w:bCs/>
          <w:sz w:val="28"/>
          <w:szCs w:val="28"/>
        </w:rPr>
        <w:t xml:space="preserve"> como</w:t>
      </w:r>
      <w:r>
        <w:rPr>
          <w:rFonts w:ascii="Arial" w:hAnsi="Arial" w:cs="Arial"/>
          <w:bCs/>
          <w:sz w:val="28"/>
          <w:szCs w:val="28"/>
        </w:rPr>
        <w:t xml:space="preserve"> actualizada</w:t>
      </w:r>
      <w:r w:rsidR="00E36CCD">
        <w:rPr>
          <w:rFonts w:ascii="Arial" w:hAnsi="Arial" w:cs="Arial"/>
          <w:bCs/>
          <w:sz w:val="28"/>
          <w:szCs w:val="28"/>
        </w:rPr>
        <w:t>,</w:t>
      </w:r>
      <w:r>
        <w:rPr>
          <w:rFonts w:ascii="Arial" w:hAnsi="Arial" w:cs="Arial"/>
          <w:bCs/>
          <w:sz w:val="28"/>
          <w:szCs w:val="28"/>
        </w:rPr>
        <w:t xml:space="preserve"> desde esa fecha, la negativa ficta </w:t>
      </w:r>
      <w:r w:rsidR="00E36CCD">
        <w:rPr>
          <w:rFonts w:ascii="Arial" w:hAnsi="Arial" w:cs="Arial"/>
          <w:bCs/>
          <w:sz w:val="28"/>
          <w:szCs w:val="28"/>
        </w:rPr>
        <w:t>por no haber dado respuesta el</w:t>
      </w:r>
      <w:r>
        <w:rPr>
          <w:rFonts w:ascii="Arial" w:hAnsi="Arial" w:cs="Arial"/>
          <w:bCs/>
          <w:sz w:val="28"/>
          <w:szCs w:val="28"/>
        </w:rPr>
        <w:t xml:space="preserve"> </w:t>
      </w:r>
      <w:r w:rsidRPr="00210FBA">
        <w:rPr>
          <w:rFonts w:ascii="Arial" w:hAnsi="Arial" w:cs="Arial"/>
          <w:b/>
          <w:sz w:val="28"/>
          <w:szCs w:val="28"/>
        </w:rPr>
        <w:t>INSTITUTO DE SEGURIDAD Y SERVICIOS SOCIALES DE LOS TRABAJADORES DEL ESTADO DE SONORA</w:t>
      </w:r>
      <w:r>
        <w:rPr>
          <w:rFonts w:ascii="Arial" w:hAnsi="Arial" w:cs="Arial"/>
          <w:bCs/>
          <w:sz w:val="28"/>
          <w:szCs w:val="28"/>
        </w:rPr>
        <w:t xml:space="preserve">, </w:t>
      </w:r>
      <w:r w:rsidR="00E36CCD">
        <w:rPr>
          <w:rFonts w:ascii="Arial" w:hAnsi="Arial" w:cs="Arial"/>
          <w:bCs/>
          <w:sz w:val="28"/>
          <w:szCs w:val="28"/>
        </w:rPr>
        <w:t>a la solicitud planteada por la actora</w:t>
      </w:r>
      <w:r>
        <w:rPr>
          <w:rFonts w:ascii="Arial" w:hAnsi="Arial" w:cs="Arial"/>
          <w:sz w:val="28"/>
          <w:szCs w:val="28"/>
        </w:rPr>
        <w:t>. Por tanto, y</w:t>
      </w:r>
      <w:r w:rsidRPr="00E82307">
        <w:rPr>
          <w:rFonts w:ascii="Arial" w:hAnsi="Arial" w:cs="Arial"/>
          <w:sz w:val="28"/>
          <w:szCs w:val="28"/>
        </w:rPr>
        <w:t xml:space="preserve"> en virtud de que en autos no obra resolución expresa alguna recaída </w:t>
      </w:r>
      <w:r>
        <w:rPr>
          <w:rFonts w:ascii="Arial" w:hAnsi="Arial" w:cs="Arial"/>
          <w:sz w:val="28"/>
          <w:szCs w:val="28"/>
        </w:rPr>
        <w:t>al requerimiento efectuado, y toda vez que transcurrieron en exceso los cuarenta y cinco días previstos en el multicitado artículo 18 de la Ley del Procedimiento Administrativo</w:t>
      </w:r>
      <w:r w:rsidR="00C937E1">
        <w:rPr>
          <w:rFonts w:ascii="Arial" w:hAnsi="Arial" w:cs="Arial"/>
          <w:sz w:val="28"/>
          <w:szCs w:val="28"/>
        </w:rPr>
        <w:t xml:space="preserve"> para el Estado de Sonora,</w:t>
      </w:r>
      <w:r>
        <w:rPr>
          <w:rFonts w:ascii="Arial" w:hAnsi="Arial" w:cs="Arial"/>
          <w:sz w:val="28"/>
          <w:szCs w:val="28"/>
        </w:rPr>
        <w:t xml:space="preserve"> </w:t>
      </w:r>
      <w:r w:rsidR="00C937E1">
        <w:rPr>
          <w:rFonts w:ascii="Arial" w:hAnsi="Arial" w:cs="Arial"/>
          <w:sz w:val="28"/>
          <w:szCs w:val="28"/>
        </w:rPr>
        <w:t>l</w:t>
      </w:r>
      <w:r>
        <w:rPr>
          <w:rFonts w:ascii="Arial" w:hAnsi="Arial" w:cs="Arial"/>
          <w:sz w:val="28"/>
          <w:szCs w:val="28"/>
        </w:rPr>
        <w:t>uego entonces se acredita el requisito en estudio puesto que se concretó el supuesto normativo relativo al transcurso del plazo exigible para que la autoridad administrativa diera respuesta a la petición planteada.</w:t>
      </w:r>
    </w:p>
    <w:p w14:paraId="58DA3A70" w14:textId="77777777" w:rsidR="00567EF4" w:rsidRDefault="00567EF4" w:rsidP="00567EF4">
      <w:pPr>
        <w:pStyle w:val="NormalWeb"/>
        <w:spacing w:after="240" w:afterAutospacing="0" w:line="360" w:lineRule="auto"/>
        <w:ind w:left="284" w:right="284" w:firstLine="709"/>
        <w:jc w:val="both"/>
        <w:rPr>
          <w:rFonts w:ascii="Arial" w:hAnsi="Arial" w:cs="Arial"/>
          <w:b/>
          <w:bCs/>
          <w:i/>
          <w:sz w:val="28"/>
          <w:szCs w:val="28"/>
        </w:rPr>
      </w:pPr>
      <w:r>
        <w:rPr>
          <w:rFonts w:ascii="Arial" w:hAnsi="Arial" w:cs="Arial"/>
          <w:sz w:val="28"/>
          <w:szCs w:val="28"/>
        </w:rPr>
        <w:t xml:space="preserve">Seguidamente, resulta conducente, analizar el </w:t>
      </w:r>
      <w:r w:rsidRPr="00BF79B5">
        <w:rPr>
          <w:rFonts w:ascii="Arial" w:hAnsi="Arial" w:cs="Arial"/>
          <w:b/>
          <w:sz w:val="28"/>
          <w:szCs w:val="28"/>
        </w:rPr>
        <w:t>tercer requisito</w:t>
      </w:r>
      <w:r>
        <w:rPr>
          <w:rFonts w:ascii="Arial" w:hAnsi="Arial" w:cs="Arial"/>
          <w:sz w:val="28"/>
          <w:szCs w:val="28"/>
        </w:rPr>
        <w:t>, que señala:</w:t>
      </w:r>
    </w:p>
    <w:p w14:paraId="4700BCFE" w14:textId="27D068BC" w:rsidR="00567EF4" w:rsidRPr="00BF79B5" w:rsidRDefault="00567EF4" w:rsidP="00567EF4">
      <w:pPr>
        <w:pStyle w:val="NormalWeb"/>
        <w:spacing w:after="240" w:afterAutospacing="0" w:line="360" w:lineRule="auto"/>
        <w:ind w:left="284" w:right="284" w:firstLine="709"/>
        <w:jc w:val="both"/>
        <w:rPr>
          <w:rFonts w:ascii="Arial" w:hAnsi="Arial" w:cs="Arial"/>
          <w:i/>
          <w:sz w:val="28"/>
          <w:szCs w:val="28"/>
        </w:rPr>
      </w:pPr>
      <w:r w:rsidRPr="00BF79B5">
        <w:rPr>
          <w:rFonts w:ascii="Arial" w:hAnsi="Arial" w:cs="Arial"/>
          <w:b/>
          <w:bCs/>
          <w:i/>
          <w:sz w:val="28"/>
          <w:szCs w:val="28"/>
        </w:rPr>
        <w:t>“Que la autoridad</w:t>
      </w:r>
      <w:r w:rsidR="00A52F22">
        <w:rPr>
          <w:rFonts w:ascii="Arial" w:hAnsi="Arial" w:cs="Arial"/>
          <w:b/>
          <w:bCs/>
          <w:i/>
          <w:sz w:val="28"/>
          <w:szCs w:val="28"/>
        </w:rPr>
        <w:t xml:space="preserve"> competente</w:t>
      </w:r>
      <w:r w:rsidRPr="00BF79B5">
        <w:rPr>
          <w:rFonts w:ascii="Arial" w:hAnsi="Arial" w:cs="Arial"/>
          <w:b/>
          <w:bCs/>
          <w:i/>
          <w:sz w:val="28"/>
          <w:szCs w:val="28"/>
        </w:rPr>
        <w:t xml:space="preserve"> a la que se presentó la petición no haya dictado resolución expresa</w:t>
      </w:r>
      <w:r>
        <w:rPr>
          <w:rFonts w:ascii="Arial" w:hAnsi="Arial" w:cs="Arial"/>
          <w:b/>
          <w:bCs/>
          <w:i/>
          <w:sz w:val="28"/>
          <w:szCs w:val="28"/>
        </w:rPr>
        <w:t xml:space="preserve"> en el plazo previsto para ello</w:t>
      </w:r>
      <w:r w:rsidRPr="00BF79B5">
        <w:rPr>
          <w:rFonts w:ascii="Arial" w:hAnsi="Arial" w:cs="Arial"/>
          <w:b/>
          <w:bCs/>
          <w:i/>
          <w:sz w:val="28"/>
          <w:szCs w:val="28"/>
        </w:rPr>
        <w:t>”</w:t>
      </w:r>
      <w:r w:rsidRPr="00BF79B5">
        <w:rPr>
          <w:rFonts w:ascii="Arial" w:hAnsi="Arial" w:cs="Arial"/>
          <w:i/>
          <w:sz w:val="28"/>
          <w:szCs w:val="28"/>
        </w:rPr>
        <w:t xml:space="preserve"> </w:t>
      </w:r>
    </w:p>
    <w:p w14:paraId="025F421B" w14:textId="77777777" w:rsidR="00567EF4" w:rsidRPr="003A1CC4" w:rsidRDefault="00567EF4" w:rsidP="00567EF4">
      <w:pPr>
        <w:pStyle w:val="NormalWeb"/>
        <w:spacing w:after="240" w:afterAutospacing="0" w:line="360" w:lineRule="auto"/>
        <w:ind w:firstLine="708"/>
        <w:jc w:val="both"/>
        <w:rPr>
          <w:rFonts w:ascii="Arial" w:hAnsi="Arial" w:cs="Arial"/>
          <w:sz w:val="28"/>
          <w:szCs w:val="28"/>
        </w:rPr>
      </w:pPr>
      <w:r w:rsidRPr="00F237AC">
        <w:rPr>
          <w:rFonts w:ascii="Arial" w:hAnsi="Arial" w:cs="Arial"/>
          <w:sz w:val="28"/>
          <w:szCs w:val="28"/>
        </w:rPr>
        <w:t>Lo anterior, se surte precisamente porque</w:t>
      </w:r>
      <w:r>
        <w:rPr>
          <w:rFonts w:ascii="Arial" w:hAnsi="Arial" w:cs="Arial"/>
          <w:sz w:val="28"/>
          <w:szCs w:val="28"/>
        </w:rPr>
        <w:t>,</w:t>
      </w:r>
      <w:r w:rsidRPr="00F237AC">
        <w:rPr>
          <w:rFonts w:ascii="Arial" w:hAnsi="Arial" w:cs="Arial"/>
          <w:sz w:val="28"/>
          <w:szCs w:val="28"/>
        </w:rPr>
        <w:t xml:space="preserve"> conforme a la integridad de las actuaciones, no se advierte resolución expresa alguna recaída a dicha petición, realizada por la autoridad demandada </w:t>
      </w:r>
      <w:r w:rsidRPr="003455CB">
        <w:rPr>
          <w:rFonts w:ascii="Arial" w:hAnsi="Arial" w:cs="Arial"/>
          <w:b/>
          <w:bCs/>
          <w:sz w:val="28"/>
          <w:szCs w:val="28"/>
        </w:rPr>
        <w:t>INSTITUTO DE SEGURIDAD Y SERVICIOS SOCIALES DE LOS TRABAJADORES DEL ESTADO DE SONORA</w:t>
      </w:r>
      <w:r>
        <w:rPr>
          <w:rFonts w:ascii="Arial" w:hAnsi="Arial" w:cs="Arial"/>
          <w:b/>
          <w:bCs/>
          <w:sz w:val="28"/>
          <w:szCs w:val="28"/>
        </w:rPr>
        <w:t xml:space="preserve">, </w:t>
      </w:r>
      <w:r w:rsidRPr="00A64B97">
        <w:rPr>
          <w:rFonts w:ascii="Arial" w:hAnsi="Arial" w:cs="Arial"/>
          <w:bCs/>
          <w:sz w:val="28"/>
          <w:szCs w:val="28"/>
        </w:rPr>
        <w:t>dentro del plazo de cuarenta y cinco días que precisa el ordinal 18 de la Ley de Procedimiento Administrativo del Estado de Sonora</w:t>
      </w:r>
      <w:r w:rsidRPr="003A1CC4">
        <w:rPr>
          <w:rFonts w:ascii="Arial" w:hAnsi="Arial" w:cs="Arial"/>
          <w:sz w:val="28"/>
          <w:szCs w:val="28"/>
        </w:rPr>
        <w:t>.</w:t>
      </w:r>
    </w:p>
    <w:p w14:paraId="1B77B384" w14:textId="537B6971" w:rsidR="00567EF4" w:rsidRPr="00C17E45" w:rsidRDefault="00567EF4" w:rsidP="00567EF4">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 xml:space="preserve">Luego entonces, al haberse actualizado los tres requisitos mencionados y analizados con antelación, </w:t>
      </w:r>
      <w:r w:rsidR="00A55E44" w:rsidRPr="00202DD9">
        <w:rPr>
          <w:rFonts w:ascii="Arial" w:hAnsi="Arial" w:cs="Arial"/>
          <w:sz w:val="28"/>
          <w:szCs w:val="28"/>
        </w:rPr>
        <w:t>este Tribunal estima</w:t>
      </w:r>
      <w:r w:rsidR="00A55E44">
        <w:rPr>
          <w:rFonts w:ascii="Arial" w:hAnsi="Arial" w:cs="Arial"/>
          <w:sz w:val="28"/>
          <w:szCs w:val="28"/>
        </w:rPr>
        <w:t xml:space="preserve"> </w:t>
      </w:r>
      <w:r>
        <w:rPr>
          <w:rFonts w:ascii="Arial" w:hAnsi="Arial" w:cs="Arial"/>
          <w:sz w:val="28"/>
          <w:szCs w:val="28"/>
        </w:rPr>
        <w:t xml:space="preserve">conducente decretar que se actualizó y constituyó una resolución </w:t>
      </w:r>
      <w:r w:rsidRPr="002516C5">
        <w:rPr>
          <w:rFonts w:ascii="Arial" w:hAnsi="Arial" w:cs="Arial"/>
          <w:b/>
          <w:sz w:val="28"/>
          <w:szCs w:val="28"/>
        </w:rPr>
        <w:t>NEGATIVA FICTA</w:t>
      </w:r>
      <w:r>
        <w:rPr>
          <w:rFonts w:ascii="Arial" w:hAnsi="Arial" w:cs="Arial"/>
          <w:sz w:val="28"/>
          <w:szCs w:val="28"/>
        </w:rPr>
        <w:t>, que por su naturaleza no consta en un acto expreso</w:t>
      </w:r>
      <w:r w:rsidR="00C937E1">
        <w:rPr>
          <w:rFonts w:ascii="Arial" w:hAnsi="Arial" w:cs="Arial"/>
          <w:sz w:val="28"/>
          <w:szCs w:val="28"/>
        </w:rPr>
        <w:t xml:space="preserve"> o en una conducta positiva (acción);</w:t>
      </w:r>
      <w:r>
        <w:rPr>
          <w:rFonts w:ascii="Arial" w:hAnsi="Arial" w:cs="Arial"/>
          <w:sz w:val="28"/>
          <w:szCs w:val="28"/>
        </w:rPr>
        <w:t xml:space="preserve"> y no es en sí, un acto, ni resolución de la autoridad, sino que es un efecto, consecuencia o sanción prevista en el artículo 18 de la Ley del Procedimiento Administrativo Estatal</w:t>
      </w:r>
      <w:r w:rsidR="00C937E1">
        <w:rPr>
          <w:rFonts w:ascii="Arial" w:hAnsi="Arial" w:cs="Arial"/>
          <w:sz w:val="28"/>
          <w:szCs w:val="28"/>
        </w:rPr>
        <w:t xml:space="preserve"> en correlación al artículo 47 [fracción I] de la ley de la materia</w:t>
      </w:r>
      <w:r>
        <w:rPr>
          <w:rFonts w:ascii="Arial" w:hAnsi="Arial" w:cs="Arial"/>
          <w:sz w:val="28"/>
          <w:szCs w:val="28"/>
        </w:rPr>
        <w:t xml:space="preserve">, promovida por </w:t>
      </w:r>
      <w:r w:rsidR="00DD48CD">
        <w:rPr>
          <w:rFonts w:ascii="Arial" w:hAnsi="Arial" w:cs="Arial"/>
          <w:b/>
          <w:sz w:val="28"/>
          <w:szCs w:val="28"/>
        </w:rPr>
        <w:t>FOR</w:t>
      </w:r>
      <w:r w:rsidRPr="002516C5">
        <w:rPr>
          <w:rFonts w:ascii="Arial" w:hAnsi="Arial" w:cs="Arial"/>
          <w:b/>
          <w:sz w:val="28"/>
          <w:szCs w:val="28"/>
        </w:rPr>
        <w:t>, SOCIEDAD ANÓNIMA DE CAPITAL VARIABLE</w:t>
      </w:r>
      <w:r>
        <w:rPr>
          <w:rFonts w:ascii="Arial" w:hAnsi="Arial" w:cs="Arial"/>
          <w:sz w:val="28"/>
          <w:szCs w:val="28"/>
        </w:rPr>
        <w:t xml:space="preserve"> por conducto de su representante legal </w:t>
      </w:r>
      <w:r w:rsidR="00811320">
        <w:rPr>
          <w:rFonts w:ascii="Arial" w:hAnsi="Arial" w:cs="Arial"/>
          <w:b/>
          <w:sz w:val="28"/>
          <w:szCs w:val="28"/>
        </w:rPr>
        <w:t>**** **** **** ****</w:t>
      </w:r>
      <w:r>
        <w:rPr>
          <w:rFonts w:ascii="Arial" w:hAnsi="Arial" w:cs="Arial"/>
          <w:sz w:val="28"/>
          <w:szCs w:val="28"/>
        </w:rPr>
        <w:t xml:space="preserve">, en contra del </w:t>
      </w:r>
      <w:r w:rsidRPr="002516C5">
        <w:rPr>
          <w:rFonts w:ascii="Arial" w:hAnsi="Arial" w:cs="Arial"/>
          <w:b/>
          <w:sz w:val="28"/>
          <w:szCs w:val="28"/>
        </w:rPr>
        <w:t>INSTITUTO DE SEGURIDAD Y SERVICIOS SOCIALES DE LOS TRABAJADORES DEL GOBIERNO DEL ESTADO DE SONORA</w:t>
      </w:r>
      <w:r w:rsidR="00C937E1">
        <w:rPr>
          <w:rFonts w:ascii="Arial" w:hAnsi="Arial" w:cs="Arial"/>
          <w:sz w:val="28"/>
          <w:szCs w:val="28"/>
        </w:rPr>
        <w:t xml:space="preserve">, consistente dicha figura en una conducta omisiva o negativa (falta de acción </w:t>
      </w:r>
      <w:r w:rsidR="0017015C">
        <w:rPr>
          <w:rFonts w:ascii="Arial" w:hAnsi="Arial" w:cs="Arial"/>
          <w:sz w:val="28"/>
          <w:szCs w:val="28"/>
        </w:rPr>
        <w:t>u</w:t>
      </w:r>
      <w:r w:rsidR="00C937E1">
        <w:rPr>
          <w:rFonts w:ascii="Arial" w:hAnsi="Arial" w:cs="Arial"/>
          <w:sz w:val="28"/>
          <w:szCs w:val="28"/>
        </w:rPr>
        <w:t xml:space="preserve"> omisión)</w:t>
      </w:r>
      <w:r>
        <w:rPr>
          <w:rFonts w:ascii="Arial" w:hAnsi="Arial" w:cs="Arial"/>
          <w:sz w:val="28"/>
          <w:szCs w:val="28"/>
        </w:rPr>
        <w:t xml:space="preserve"> </w:t>
      </w:r>
    </w:p>
    <w:p w14:paraId="5A2EA127" w14:textId="3F6CB502" w:rsidR="00567EF4" w:rsidRDefault="00567EF4" w:rsidP="00567EF4">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 xml:space="preserve">Sobre la citada </w:t>
      </w:r>
      <w:r w:rsidR="00C937E1">
        <w:rPr>
          <w:rFonts w:ascii="Arial" w:hAnsi="Arial" w:cs="Arial"/>
          <w:sz w:val="28"/>
          <w:szCs w:val="28"/>
        </w:rPr>
        <w:t xml:space="preserve">institución </w:t>
      </w:r>
      <w:r>
        <w:rPr>
          <w:rFonts w:ascii="Arial" w:hAnsi="Arial" w:cs="Arial"/>
          <w:sz w:val="28"/>
          <w:szCs w:val="28"/>
        </w:rPr>
        <w:t xml:space="preserve">jurídica, la Suprema Corte de Justicia de la Nación, determinó que la </w:t>
      </w:r>
      <w:r w:rsidRPr="00D476BC">
        <w:rPr>
          <w:rFonts w:ascii="Arial" w:hAnsi="Arial" w:cs="Arial"/>
          <w:b/>
          <w:sz w:val="28"/>
          <w:szCs w:val="28"/>
        </w:rPr>
        <w:t>negativa ficta</w:t>
      </w:r>
      <w:r>
        <w:rPr>
          <w:rFonts w:ascii="Arial" w:hAnsi="Arial" w:cs="Arial"/>
          <w:sz w:val="28"/>
          <w:szCs w:val="28"/>
        </w:rPr>
        <w:t xml:space="preserve"> se traduce en el silencio de la autoridad ante una instancia o petición formulada por el particular, extendido durante un plazo no interrumpido, lo cual genera la presunción legal de que la autoridad resolvió de manera negativa, esto es, en forma contraria a los intereses del peticionario, circunstancia que origina el derecho procesal del interesado, a promover los medios de defensa pertinentes contra esa negativa tácita, o bien, a esperar a que esa autoridad dicte la resolución correspondiente; lo anterior aunado a las consideraciones vertidas en el considerando III del presente fallo.</w:t>
      </w:r>
    </w:p>
    <w:p w14:paraId="49E9299D" w14:textId="77777777" w:rsidR="00567EF4" w:rsidRDefault="00567EF4" w:rsidP="00567EF4">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 xml:space="preserve">Es preciso señalar que </w:t>
      </w:r>
      <w:r w:rsidRPr="00C17E45">
        <w:rPr>
          <w:rFonts w:ascii="Arial" w:hAnsi="Arial" w:cs="Arial"/>
          <w:sz w:val="28"/>
          <w:szCs w:val="28"/>
          <w:lang w:val="es-ES_tradnl"/>
        </w:rPr>
        <w:t>el objeto de la negativa, es evitar que el peticionario se vea afectado en su esfera jurídica ante el silencio de la autoridad, que legalmente debe emitir la resolución correspondiente, de manera que se suprima la situación de indefinición derivada de la abstención, pudiendo, en consecuencia, promover los medios de defensa previstos por la ley, como lo es el juicio de nulidad ante el Tribunal de Justicia Administrativa en el ámbito local.</w:t>
      </w:r>
      <w:r>
        <w:rPr>
          <w:rFonts w:ascii="Arial" w:hAnsi="Arial" w:cs="Arial"/>
          <w:sz w:val="28"/>
          <w:szCs w:val="28"/>
          <w:lang w:val="es-ES_tradnl"/>
        </w:rPr>
        <w:t xml:space="preserve"> </w:t>
      </w:r>
    </w:p>
    <w:p w14:paraId="10EE3AB7" w14:textId="77777777" w:rsidR="00567EF4" w:rsidRDefault="00567EF4" w:rsidP="00567EF4">
      <w:pPr>
        <w:pStyle w:val="NormalWeb"/>
        <w:spacing w:after="240" w:line="360" w:lineRule="auto"/>
        <w:ind w:firstLine="708"/>
        <w:jc w:val="both"/>
        <w:rPr>
          <w:rFonts w:ascii="Arial" w:hAnsi="Arial" w:cs="Arial"/>
          <w:sz w:val="28"/>
          <w:szCs w:val="28"/>
          <w:lang w:val="es-ES_tradnl"/>
        </w:rPr>
      </w:pPr>
      <w:r>
        <w:rPr>
          <w:rFonts w:ascii="Arial" w:hAnsi="Arial" w:cs="Arial"/>
          <w:sz w:val="28"/>
          <w:szCs w:val="28"/>
          <w:lang w:val="es-ES_tradnl"/>
        </w:rPr>
        <w:t xml:space="preserve">Ello quedó reflejado en la </w:t>
      </w:r>
      <w:r w:rsidRPr="00210FBA">
        <w:rPr>
          <w:rFonts w:ascii="Arial" w:hAnsi="Arial" w:cs="Arial"/>
          <w:b/>
          <w:bCs/>
          <w:sz w:val="28"/>
          <w:szCs w:val="28"/>
          <w:lang w:val="es-ES_tradnl"/>
        </w:rPr>
        <w:t>jurisprudencia 2ª/J. 26/95</w:t>
      </w:r>
      <w:r>
        <w:rPr>
          <w:rFonts w:ascii="Arial" w:hAnsi="Arial" w:cs="Arial"/>
          <w:sz w:val="28"/>
          <w:szCs w:val="28"/>
          <w:lang w:val="es-ES_tradnl"/>
        </w:rPr>
        <w:t>, con r</w:t>
      </w:r>
      <w:r w:rsidRPr="002C6D89">
        <w:rPr>
          <w:rFonts w:ascii="Arial" w:hAnsi="Arial" w:cs="Arial"/>
          <w:sz w:val="28"/>
          <w:szCs w:val="28"/>
          <w:lang w:val="es-ES_tradnl"/>
        </w:rPr>
        <w:t>egistro digital 200767</w:t>
      </w:r>
      <w:r>
        <w:rPr>
          <w:rFonts w:ascii="Arial" w:hAnsi="Arial" w:cs="Arial"/>
          <w:sz w:val="28"/>
          <w:szCs w:val="28"/>
          <w:lang w:val="es-ES_tradnl"/>
        </w:rPr>
        <w:t xml:space="preserve">, emitida por la </w:t>
      </w:r>
      <w:r w:rsidRPr="002C6D89">
        <w:rPr>
          <w:rFonts w:ascii="Arial" w:hAnsi="Arial" w:cs="Arial"/>
          <w:sz w:val="28"/>
          <w:szCs w:val="28"/>
          <w:lang w:val="es-ES_tradnl"/>
        </w:rPr>
        <w:t>Segunda Sala</w:t>
      </w:r>
      <w:r>
        <w:rPr>
          <w:rFonts w:ascii="Arial" w:hAnsi="Arial" w:cs="Arial"/>
          <w:sz w:val="28"/>
          <w:szCs w:val="28"/>
          <w:lang w:val="es-ES_tradnl"/>
        </w:rPr>
        <w:t>, que dispone:</w:t>
      </w:r>
    </w:p>
    <w:p w14:paraId="1E4F2752" w14:textId="77777777" w:rsidR="00567EF4" w:rsidRPr="002C6D89" w:rsidRDefault="00567EF4" w:rsidP="00567EF4">
      <w:pPr>
        <w:pStyle w:val="NormalWeb"/>
        <w:spacing w:line="276" w:lineRule="auto"/>
        <w:ind w:left="284" w:right="284"/>
        <w:jc w:val="both"/>
        <w:rPr>
          <w:rFonts w:ascii="Arial" w:hAnsi="Arial" w:cs="Arial"/>
          <w:i/>
          <w:lang w:val="es-ES_tradnl"/>
        </w:rPr>
      </w:pPr>
      <w:r w:rsidRPr="002C6D89">
        <w:rPr>
          <w:rFonts w:ascii="Arial" w:hAnsi="Arial" w:cs="Arial"/>
          <w:b/>
          <w:i/>
          <w:lang w:val="es-ES_tradnl"/>
        </w:rPr>
        <w:t>“NEGATIVA FICTA Y NEGATIVA EXPRESA EN MATERIA FISCAL, RECAIDAS A LA MISMA PETICION. SON RESOLUCIONES DIVERSAS CON EXISTENCIA PROPIA E INDEPENDIENTE PARA EFECTOS DEL SOBRESEIMIENTO EN EL JUICIO DE NULIDAD.-</w:t>
      </w:r>
      <w:r w:rsidRPr="002C6D89">
        <w:rPr>
          <w:rFonts w:ascii="Arial" w:hAnsi="Arial" w:cs="Arial"/>
          <w:i/>
          <w:lang w:val="es-ES_tradnl"/>
        </w:rPr>
        <w:t xml:space="preserve"> Conforme al artículo 37 del Código Fiscal de la Federación</w:t>
      </w:r>
      <w:r w:rsidRPr="006213E9">
        <w:rPr>
          <w:rFonts w:ascii="Arial" w:hAnsi="Arial" w:cs="Arial"/>
          <w:b/>
          <w:bCs/>
          <w:i/>
          <w:u w:val="single"/>
          <w:lang w:val="es-ES_tradnl"/>
        </w:rPr>
        <w:t>, la resolución negativa ficta es el sentido de la respuesta que la ley presume ha recaído a una petición, instancia o recurso formulado por escrito por un particular, cuando la autoridad omite resolverlo en el plazo previsto</w:t>
      </w:r>
      <w:r w:rsidRPr="002C6D89">
        <w:rPr>
          <w:rFonts w:ascii="Arial" w:hAnsi="Arial" w:cs="Arial"/>
          <w:i/>
          <w:lang w:val="es-ES_tradnl"/>
        </w:rPr>
        <w:t xml:space="preserve"> por el citado numeral. Su objeto es evitar que el peticionario se vea afectado en su esfera jurídica ante el silencio de la autoridad que legalmente debe emitir la resolución correspondiente, de suerte que se rompa la situación de indefinición derivada de la abstención, pudiendo en consecuencia interponer los medios de defensa previstos por la ley, como lo es el juicio de nulidad ante el Tribunal Fiscal de la Federación; con ello, además, se propicia que la autoridad, en su contestación, haga de su conocimiento los fundamentos y motivos de esa resolución, teniendo de esta forma oportunidad de objetarlos. La configuración de la resolución negativa ficta, da al interesado el derecho de combatirla ante el órgano correspondiente del Tribunal Fiscal de la Federación, y si ya promovido el juicio de nulidad, la autoridad emite la resolución negativa expresa, que también es impugnada ante el mismo órgano jurisdiccional, éste debe pronunciarse respecto de ambas y no sobreseer respecto de la expresa aduciendo las causales de improcedencia establecidas en el artículo 202, fracciones III y XI, del Código Fiscal de la Federación, las que no operan por ser resoluciones diversas que tienen existencia jurídica propia e independiente una de la otra. De otro modo, en virtud del efecto del sobreseimiento -dejar las cosas como estaban-, se daría pauta a la autoridad para que en ejercicio de sus atribuciones coactivas, ejecutara la resolución expresa.”</w:t>
      </w:r>
    </w:p>
    <w:p w14:paraId="5DA4280A" w14:textId="0B947AD8" w:rsidR="00567EF4" w:rsidRDefault="00567EF4" w:rsidP="00567EF4">
      <w:pPr>
        <w:pStyle w:val="NormalWeb"/>
        <w:spacing w:after="240" w:line="360" w:lineRule="auto"/>
        <w:ind w:firstLine="708"/>
        <w:jc w:val="both"/>
        <w:rPr>
          <w:rFonts w:ascii="Arial" w:hAnsi="Arial" w:cs="Arial"/>
          <w:sz w:val="28"/>
          <w:szCs w:val="28"/>
        </w:rPr>
      </w:pPr>
      <w:r w:rsidRPr="001C50ED">
        <w:rPr>
          <w:rFonts w:ascii="Arial" w:hAnsi="Arial" w:cs="Arial"/>
          <w:sz w:val="28"/>
          <w:szCs w:val="28"/>
        </w:rPr>
        <w:t>De tal manera</w:t>
      </w:r>
      <w:r>
        <w:rPr>
          <w:rFonts w:ascii="Arial" w:hAnsi="Arial" w:cs="Arial"/>
          <w:sz w:val="28"/>
          <w:szCs w:val="28"/>
        </w:rPr>
        <w:t xml:space="preserve"> </w:t>
      </w:r>
      <w:r w:rsidRPr="00C957CE">
        <w:rPr>
          <w:rFonts w:ascii="Arial" w:hAnsi="Arial" w:cs="Arial"/>
          <w:sz w:val="28"/>
          <w:szCs w:val="28"/>
        </w:rPr>
        <w:t xml:space="preserve">que, </w:t>
      </w:r>
      <w:r w:rsidR="0064165E" w:rsidRPr="00C957CE">
        <w:rPr>
          <w:rFonts w:ascii="Arial" w:hAnsi="Arial" w:cs="Arial"/>
          <w:sz w:val="28"/>
          <w:szCs w:val="28"/>
        </w:rPr>
        <w:t xml:space="preserve">el Pleno de este Tribunal considera que al haberse </w:t>
      </w:r>
      <w:r w:rsidRPr="00C957CE">
        <w:rPr>
          <w:rFonts w:ascii="Arial" w:hAnsi="Arial" w:cs="Arial"/>
          <w:sz w:val="28"/>
          <w:szCs w:val="28"/>
        </w:rPr>
        <w:t>configurad</w:t>
      </w:r>
      <w:r w:rsidR="0064165E" w:rsidRPr="00C957CE">
        <w:rPr>
          <w:rFonts w:ascii="Arial" w:hAnsi="Arial" w:cs="Arial"/>
          <w:sz w:val="28"/>
          <w:szCs w:val="28"/>
        </w:rPr>
        <w:t>o</w:t>
      </w:r>
      <w:r w:rsidRPr="00C957CE">
        <w:rPr>
          <w:rFonts w:ascii="Arial" w:hAnsi="Arial" w:cs="Arial"/>
          <w:sz w:val="28"/>
          <w:szCs w:val="28"/>
        </w:rPr>
        <w:t xml:space="preserve"> la negativa ficta,</w:t>
      </w:r>
      <w:r w:rsidRPr="001C50ED">
        <w:rPr>
          <w:rFonts w:ascii="Arial" w:hAnsi="Arial" w:cs="Arial"/>
          <w:sz w:val="28"/>
          <w:szCs w:val="28"/>
        </w:rPr>
        <w:t xml:space="preserve"> se encuentra en aptitud de an</w:t>
      </w:r>
      <w:r>
        <w:rPr>
          <w:rFonts w:ascii="Arial" w:hAnsi="Arial" w:cs="Arial"/>
          <w:sz w:val="28"/>
          <w:szCs w:val="28"/>
        </w:rPr>
        <w:t xml:space="preserve">alizar si se declara </w:t>
      </w:r>
      <w:r w:rsidR="00C937E1">
        <w:rPr>
          <w:rFonts w:ascii="Arial" w:hAnsi="Arial" w:cs="Arial"/>
          <w:sz w:val="28"/>
          <w:szCs w:val="28"/>
        </w:rPr>
        <w:t>la</w:t>
      </w:r>
      <w:r>
        <w:rPr>
          <w:rFonts w:ascii="Arial" w:hAnsi="Arial" w:cs="Arial"/>
          <w:sz w:val="28"/>
          <w:szCs w:val="28"/>
        </w:rPr>
        <w:t xml:space="preserve"> validez o invalidez (nulidad)</w:t>
      </w:r>
      <w:r w:rsidR="00C937E1">
        <w:rPr>
          <w:rFonts w:ascii="Arial" w:hAnsi="Arial" w:cs="Arial"/>
          <w:sz w:val="28"/>
          <w:szCs w:val="28"/>
        </w:rPr>
        <w:t xml:space="preserve"> del acto impugnado</w:t>
      </w:r>
      <w:r>
        <w:rPr>
          <w:rFonts w:ascii="Arial" w:hAnsi="Arial" w:cs="Arial"/>
          <w:sz w:val="28"/>
          <w:szCs w:val="28"/>
        </w:rPr>
        <w:t xml:space="preserve">, </w:t>
      </w:r>
      <w:r w:rsidR="007D0108">
        <w:rPr>
          <w:rFonts w:ascii="Arial" w:hAnsi="Arial" w:cs="Arial"/>
          <w:sz w:val="28"/>
          <w:szCs w:val="28"/>
        </w:rPr>
        <w:t>una vez que se haya abordado</w:t>
      </w:r>
      <w:r w:rsidR="00E87902">
        <w:rPr>
          <w:rFonts w:ascii="Arial" w:hAnsi="Arial" w:cs="Arial"/>
          <w:sz w:val="28"/>
          <w:szCs w:val="28"/>
        </w:rPr>
        <w:t xml:space="preserve"> primeramente</w:t>
      </w:r>
      <w:r>
        <w:rPr>
          <w:rFonts w:ascii="Arial" w:hAnsi="Arial" w:cs="Arial"/>
          <w:sz w:val="28"/>
          <w:szCs w:val="28"/>
        </w:rPr>
        <w:t xml:space="preserve"> el estudio del derecho público subjetivo violado</w:t>
      </w:r>
      <w:r w:rsidR="00E87902">
        <w:rPr>
          <w:rFonts w:ascii="Arial" w:hAnsi="Arial" w:cs="Arial"/>
          <w:sz w:val="28"/>
          <w:szCs w:val="28"/>
        </w:rPr>
        <w:t xml:space="preserve"> </w:t>
      </w:r>
      <w:r w:rsidR="007D0108">
        <w:rPr>
          <w:rFonts w:ascii="Arial" w:hAnsi="Arial" w:cs="Arial"/>
          <w:sz w:val="28"/>
          <w:szCs w:val="28"/>
        </w:rPr>
        <w:t>además del derecho de acción.</w:t>
      </w:r>
      <w:r>
        <w:rPr>
          <w:rFonts w:ascii="Arial" w:hAnsi="Arial" w:cs="Arial"/>
          <w:sz w:val="28"/>
          <w:szCs w:val="28"/>
        </w:rPr>
        <w:t xml:space="preserve"> </w:t>
      </w:r>
      <w:r w:rsidR="007D0108">
        <w:rPr>
          <w:rFonts w:ascii="Arial" w:hAnsi="Arial" w:cs="Arial"/>
          <w:sz w:val="28"/>
          <w:szCs w:val="28"/>
        </w:rPr>
        <w:t xml:space="preserve">En este tenor sabe señalar que, no obstante </w:t>
      </w:r>
      <w:r>
        <w:rPr>
          <w:rFonts w:ascii="Arial" w:hAnsi="Arial" w:cs="Arial"/>
          <w:sz w:val="28"/>
          <w:szCs w:val="28"/>
        </w:rPr>
        <w:t xml:space="preserve">se haya </w:t>
      </w:r>
      <w:r w:rsidR="0064165E">
        <w:rPr>
          <w:rFonts w:ascii="Arial" w:hAnsi="Arial" w:cs="Arial"/>
          <w:sz w:val="28"/>
          <w:szCs w:val="28"/>
        </w:rPr>
        <w:t xml:space="preserve">decretado la configuración de </w:t>
      </w:r>
      <w:r>
        <w:rPr>
          <w:rFonts w:ascii="Arial" w:hAnsi="Arial" w:cs="Arial"/>
          <w:sz w:val="28"/>
          <w:szCs w:val="28"/>
        </w:rPr>
        <w:t xml:space="preserve">la negativa ficta y que la autoridad enjuiciada exprese o no los hechos y el derecho en que se apoyó la </w:t>
      </w:r>
      <w:r w:rsidR="00C937E1">
        <w:rPr>
          <w:rFonts w:ascii="Arial" w:hAnsi="Arial" w:cs="Arial"/>
          <w:sz w:val="28"/>
          <w:szCs w:val="28"/>
        </w:rPr>
        <w:t>misma</w:t>
      </w:r>
      <w:r>
        <w:rPr>
          <w:rFonts w:ascii="Arial" w:hAnsi="Arial" w:cs="Arial"/>
          <w:sz w:val="28"/>
          <w:szCs w:val="28"/>
        </w:rPr>
        <w:t>, no implica que por esa sola circunstancia, se deban reconocer al accionante todas las pretensiones deducidas en el juicio de nulidad, en virtud de que este Tribunal debe verificar</w:t>
      </w:r>
      <w:r w:rsidR="00C937E1">
        <w:rPr>
          <w:rFonts w:ascii="Arial" w:hAnsi="Arial" w:cs="Arial"/>
          <w:sz w:val="28"/>
          <w:szCs w:val="28"/>
        </w:rPr>
        <w:t xml:space="preserve"> primeramente</w:t>
      </w:r>
      <w:r>
        <w:rPr>
          <w:rFonts w:ascii="Arial" w:hAnsi="Arial" w:cs="Arial"/>
          <w:sz w:val="28"/>
          <w:szCs w:val="28"/>
        </w:rPr>
        <w:t xml:space="preserve"> si se cumplen los requisitos legales para la procedencia de la solicitud.</w:t>
      </w:r>
    </w:p>
    <w:p w14:paraId="7DA0EAC2" w14:textId="1F3C3F24" w:rsidR="00567EF4" w:rsidRPr="00A22B0D" w:rsidRDefault="00567EF4" w:rsidP="00567EF4">
      <w:pPr>
        <w:pStyle w:val="NormalWeb"/>
        <w:spacing w:after="240" w:line="360" w:lineRule="auto"/>
        <w:ind w:firstLine="708"/>
        <w:jc w:val="both"/>
        <w:rPr>
          <w:rFonts w:ascii="Arial" w:hAnsi="Arial" w:cs="Arial"/>
          <w:bCs/>
          <w:sz w:val="28"/>
          <w:szCs w:val="28"/>
        </w:rPr>
      </w:pPr>
      <w:r>
        <w:rPr>
          <w:rFonts w:ascii="Arial" w:hAnsi="Arial" w:cs="Arial"/>
          <w:bCs/>
          <w:sz w:val="28"/>
          <w:szCs w:val="28"/>
        </w:rPr>
        <w:t>Hasta aquí la descripción de la negativa ficta y sus reglas, previstas en la Ley de Justicia Administrativa para el Estado de Sonora, reiterándose en consecuencia</w:t>
      </w:r>
      <w:r w:rsidR="0064165E">
        <w:rPr>
          <w:rFonts w:ascii="Arial" w:hAnsi="Arial" w:cs="Arial"/>
          <w:bCs/>
          <w:sz w:val="28"/>
          <w:szCs w:val="28"/>
        </w:rPr>
        <w:t>,</w:t>
      </w:r>
      <w:r>
        <w:rPr>
          <w:rFonts w:ascii="Arial" w:hAnsi="Arial" w:cs="Arial"/>
          <w:bCs/>
          <w:sz w:val="28"/>
          <w:szCs w:val="28"/>
        </w:rPr>
        <w:t xml:space="preserve"> que resulta conducente entrar al análisis y estudio del fondo del asunto, respecto de las prestaciones reclamada</w:t>
      </w:r>
      <w:r w:rsidR="00DD48CD">
        <w:rPr>
          <w:rFonts w:ascii="Arial" w:hAnsi="Arial" w:cs="Arial"/>
          <w:bCs/>
          <w:sz w:val="28"/>
          <w:szCs w:val="28"/>
        </w:rPr>
        <w:t>s</w:t>
      </w:r>
      <w:r>
        <w:rPr>
          <w:rFonts w:ascii="Arial" w:hAnsi="Arial" w:cs="Arial"/>
          <w:bCs/>
          <w:sz w:val="28"/>
          <w:szCs w:val="28"/>
        </w:rPr>
        <w:t xml:space="preserve"> por la parte accionante, tal y como se verá a continuación.</w:t>
      </w:r>
    </w:p>
    <w:p w14:paraId="215B2098" w14:textId="352732B4" w:rsidR="00567EF4" w:rsidRDefault="00567EF4" w:rsidP="00567EF4">
      <w:pPr>
        <w:pStyle w:val="NormalWeb"/>
        <w:spacing w:after="240" w:afterAutospacing="0" w:line="360" w:lineRule="auto"/>
        <w:ind w:firstLine="709"/>
        <w:jc w:val="both"/>
        <w:rPr>
          <w:rFonts w:ascii="Arial" w:hAnsi="Arial" w:cs="Arial"/>
          <w:b/>
          <w:bCs/>
          <w:sz w:val="28"/>
          <w:szCs w:val="28"/>
        </w:rPr>
      </w:pPr>
      <w:r>
        <w:rPr>
          <w:rFonts w:ascii="Arial" w:hAnsi="Arial" w:cs="Arial"/>
          <w:b/>
          <w:bCs/>
          <w:sz w:val="28"/>
          <w:szCs w:val="28"/>
        </w:rPr>
        <w:t>IX</w:t>
      </w:r>
      <w:r w:rsidRPr="00E82307">
        <w:rPr>
          <w:rFonts w:ascii="Arial" w:hAnsi="Arial" w:cs="Arial"/>
          <w:b/>
          <w:bCs/>
          <w:sz w:val="28"/>
          <w:szCs w:val="28"/>
        </w:rPr>
        <w:t>.-</w:t>
      </w:r>
      <w:r w:rsidRPr="00E82307">
        <w:rPr>
          <w:rFonts w:ascii="Arial" w:hAnsi="Arial" w:cs="Arial"/>
          <w:sz w:val="28"/>
          <w:szCs w:val="28"/>
        </w:rPr>
        <w:t xml:space="preserve"> </w:t>
      </w:r>
      <w:r w:rsidRPr="00E82307">
        <w:rPr>
          <w:rFonts w:ascii="Arial" w:hAnsi="Arial" w:cs="Arial"/>
          <w:b/>
          <w:bCs/>
          <w:sz w:val="28"/>
          <w:szCs w:val="28"/>
        </w:rPr>
        <w:t>E</w:t>
      </w:r>
      <w:r>
        <w:rPr>
          <w:rFonts w:ascii="Arial" w:hAnsi="Arial" w:cs="Arial"/>
          <w:b/>
          <w:bCs/>
          <w:sz w:val="28"/>
          <w:szCs w:val="28"/>
        </w:rPr>
        <w:t>STUDIO Y ANALISIS DEL DERECHO</w:t>
      </w:r>
      <w:r w:rsidR="00687994">
        <w:rPr>
          <w:rFonts w:ascii="Arial" w:hAnsi="Arial" w:cs="Arial"/>
          <w:b/>
          <w:bCs/>
          <w:sz w:val="28"/>
          <w:szCs w:val="28"/>
        </w:rPr>
        <w:t xml:space="preserve"> PÚBLICO</w:t>
      </w:r>
      <w:r>
        <w:rPr>
          <w:rFonts w:ascii="Arial" w:hAnsi="Arial" w:cs="Arial"/>
          <w:b/>
          <w:bCs/>
          <w:sz w:val="28"/>
          <w:szCs w:val="28"/>
        </w:rPr>
        <w:t xml:space="preserve"> SUBJETIVO</w:t>
      </w:r>
      <w:r w:rsidRPr="00E82307">
        <w:rPr>
          <w:rFonts w:ascii="Arial" w:hAnsi="Arial" w:cs="Arial"/>
          <w:b/>
          <w:bCs/>
          <w:sz w:val="28"/>
          <w:szCs w:val="28"/>
        </w:rPr>
        <w:t>:</w:t>
      </w:r>
      <w:r>
        <w:rPr>
          <w:rFonts w:ascii="Arial" w:hAnsi="Arial" w:cs="Arial"/>
          <w:b/>
          <w:bCs/>
          <w:sz w:val="28"/>
          <w:szCs w:val="28"/>
        </w:rPr>
        <w:t xml:space="preserve"> </w:t>
      </w:r>
    </w:p>
    <w:p w14:paraId="3FFE3478" w14:textId="77777777" w:rsidR="00567EF4" w:rsidRDefault="00567EF4" w:rsidP="00567EF4">
      <w:pPr>
        <w:pStyle w:val="NormalWeb"/>
        <w:spacing w:after="240" w:afterAutospacing="0" w:line="360" w:lineRule="auto"/>
        <w:ind w:firstLine="709"/>
        <w:jc w:val="both"/>
        <w:rPr>
          <w:rFonts w:ascii="Arial" w:hAnsi="Arial" w:cs="Arial"/>
          <w:bCs/>
          <w:sz w:val="28"/>
          <w:szCs w:val="28"/>
        </w:rPr>
      </w:pPr>
      <w:r w:rsidRPr="00CC6863">
        <w:rPr>
          <w:rFonts w:ascii="Arial" w:hAnsi="Arial" w:cs="Arial"/>
          <w:bCs/>
          <w:sz w:val="28"/>
          <w:szCs w:val="28"/>
        </w:rPr>
        <w:t>Resulta menester</w:t>
      </w:r>
      <w:r>
        <w:rPr>
          <w:rFonts w:ascii="Arial" w:hAnsi="Arial" w:cs="Arial"/>
          <w:bCs/>
          <w:sz w:val="28"/>
          <w:szCs w:val="28"/>
        </w:rPr>
        <w:t xml:space="preserve">, proceder a la verificación de la acción incoada, que deviene del </w:t>
      </w:r>
      <w:r w:rsidRPr="002516C5">
        <w:rPr>
          <w:rFonts w:ascii="Arial" w:hAnsi="Arial" w:cs="Arial"/>
          <w:bCs/>
          <w:i/>
          <w:sz w:val="28"/>
          <w:szCs w:val="28"/>
        </w:rPr>
        <w:t xml:space="preserve">“derecho </w:t>
      </w:r>
      <w:r>
        <w:rPr>
          <w:rFonts w:ascii="Arial" w:hAnsi="Arial" w:cs="Arial"/>
          <w:bCs/>
          <w:i/>
          <w:sz w:val="28"/>
          <w:szCs w:val="28"/>
        </w:rPr>
        <w:t xml:space="preserve">público </w:t>
      </w:r>
      <w:r w:rsidRPr="002516C5">
        <w:rPr>
          <w:rFonts w:ascii="Arial" w:hAnsi="Arial" w:cs="Arial"/>
          <w:bCs/>
          <w:i/>
          <w:sz w:val="28"/>
          <w:szCs w:val="28"/>
        </w:rPr>
        <w:t>subjetivo”</w:t>
      </w:r>
      <w:r>
        <w:rPr>
          <w:rFonts w:ascii="Arial" w:hAnsi="Arial" w:cs="Arial"/>
          <w:bCs/>
          <w:sz w:val="28"/>
          <w:szCs w:val="28"/>
        </w:rPr>
        <w:t xml:space="preserve"> que se </w:t>
      </w:r>
      <w:r w:rsidRPr="002516C5">
        <w:rPr>
          <w:rFonts w:ascii="Arial" w:hAnsi="Arial" w:cs="Arial"/>
          <w:bCs/>
          <w:sz w:val="28"/>
          <w:szCs w:val="28"/>
        </w:rPr>
        <w:t>vincula al análisis de fondo de la pretensión del actor, porque el Tribunal, una vez que declara la nulidad de negativa ficta, debe verificar que el actor cuenta con el derecho para que se le otorgue lo pedido en la instancia de origen, ordenando su restitución en la sentencia que dicte, pero si no se comprueba, genera que únicamente se declare la nulidad del acto o resolución reclamado ante vicios advertidos</w:t>
      </w:r>
      <w:r>
        <w:rPr>
          <w:rFonts w:ascii="Arial" w:hAnsi="Arial" w:cs="Arial"/>
          <w:bCs/>
          <w:sz w:val="28"/>
          <w:szCs w:val="28"/>
        </w:rPr>
        <w:t>.</w:t>
      </w:r>
    </w:p>
    <w:p w14:paraId="162FC3DA" w14:textId="77777777" w:rsidR="00567EF4" w:rsidRDefault="00567EF4" w:rsidP="00567EF4">
      <w:pPr>
        <w:pStyle w:val="NormalWeb"/>
        <w:spacing w:after="240" w:line="360" w:lineRule="auto"/>
        <w:ind w:firstLine="708"/>
        <w:jc w:val="both"/>
        <w:rPr>
          <w:rFonts w:ascii="Arial" w:hAnsi="Arial" w:cs="Arial"/>
          <w:sz w:val="28"/>
          <w:szCs w:val="28"/>
        </w:rPr>
      </w:pPr>
      <w:r>
        <w:rPr>
          <w:rFonts w:ascii="Arial" w:hAnsi="Arial" w:cs="Arial"/>
          <w:sz w:val="28"/>
          <w:szCs w:val="28"/>
        </w:rPr>
        <w:t xml:space="preserve">Sobre lo anterior, este Tribunal de Justicia Administrativa del Estado de Sonora, se encuentra dotado de plena autonomía para dictar sus fallos, de conformidad con lo establecido en el artículo 116 [fracción V] de la Constitución Política de los Estados Unidos Mexicanos, que dice:  </w:t>
      </w:r>
    </w:p>
    <w:p w14:paraId="41793705" w14:textId="77777777" w:rsidR="00567EF4" w:rsidRDefault="00567EF4" w:rsidP="00567EF4">
      <w:pPr>
        <w:pStyle w:val="NormalWeb"/>
        <w:spacing w:line="276" w:lineRule="auto"/>
        <w:ind w:left="284" w:right="284" w:firstLine="709"/>
        <w:jc w:val="both"/>
        <w:rPr>
          <w:rFonts w:ascii="Arial" w:hAnsi="Arial" w:cs="Arial"/>
          <w:i/>
        </w:rPr>
      </w:pPr>
      <w:r>
        <w:rPr>
          <w:rFonts w:ascii="Arial" w:hAnsi="Arial" w:cs="Arial"/>
          <w:i/>
        </w:rPr>
        <w:t>(…)</w:t>
      </w:r>
    </w:p>
    <w:p w14:paraId="624096D4" w14:textId="77777777" w:rsidR="00567EF4" w:rsidRPr="00D00864" w:rsidRDefault="00567EF4" w:rsidP="00567EF4">
      <w:pPr>
        <w:pStyle w:val="NormalWeb"/>
        <w:spacing w:line="276" w:lineRule="auto"/>
        <w:ind w:left="284" w:right="284" w:firstLine="709"/>
        <w:jc w:val="both"/>
        <w:rPr>
          <w:rFonts w:ascii="Arial" w:hAnsi="Arial" w:cs="Arial"/>
          <w:i/>
        </w:rPr>
      </w:pPr>
      <w:r>
        <w:rPr>
          <w:rFonts w:ascii="Arial" w:hAnsi="Arial" w:cs="Arial"/>
          <w:i/>
        </w:rPr>
        <w:t>“</w:t>
      </w:r>
      <w:r w:rsidRPr="00D00864">
        <w:rPr>
          <w:rFonts w:ascii="Arial" w:hAnsi="Arial" w:cs="Arial"/>
          <w:i/>
        </w:rPr>
        <w:t xml:space="preserve">V. Las Constituciones y leyes de los Estados deberán instituir Tribunales de Justicia Administrativa, </w:t>
      </w:r>
      <w:r w:rsidRPr="00D00864">
        <w:rPr>
          <w:rFonts w:ascii="Arial" w:hAnsi="Arial" w:cs="Arial"/>
          <w:b/>
          <w:i/>
          <w:u w:val="single"/>
        </w:rPr>
        <w:t>dotados de plena autonomía para dictar sus fallos</w:t>
      </w:r>
      <w:r w:rsidRPr="00D00864">
        <w:rPr>
          <w:rFonts w:ascii="Arial" w:hAnsi="Arial" w:cs="Arial"/>
          <w:i/>
        </w:rPr>
        <w:t xml:space="preserve"> y establecer su organización, funcionamiento, procedimientos y, en su caso, recursos contra sus resoluciones. </w:t>
      </w:r>
      <w:r w:rsidRPr="00D00864">
        <w:rPr>
          <w:rFonts w:ascii="Arial" w:hAnsi="Arial" w:cs="Arial"/>
          <w:b/>
          <w:i/>
          <w:u w:val="single"/>
        </w:rPr>
        <w:t>Los Tribunales tendrán a su cargo dirimir las controversias que se susciten entre la administración pública local y municipal y los particulares</w:t>
      </w:r>
      <w:r w:rsidRPr="00D00864">
        <w:rPr>
          <w:rFonts w:ascii="Arial" w:hAnsi="Arial" w:cs="Arial"/>
          <w:i/>
        </w:rPr>
        <w:t>; imponer, en los términos que disponga la ley, las sanciones a los servidores públicos locales y municipales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Estatal o Municipal o al patrimonio de los entes públicos locales o municipales.</w:t>
      </w:r>
      <w:r>
        <w:rPr>
          <w:rFonts w:ascii="Arial" w:hAnsi="Arial" w:cs="Arial"/>
          <w:i/>
        </w:rPr>
        <w:t>”</w:t>
      </w:r>
    </w:p>
    <w:p w14:paraId="62E71EF3" w14:textId="77777777" w:rsidR="00567EF4" w:rsidRPr="00C47E83" w:rsidRDefault="00567EF4" w:rsidP="00567EF4">
      <w:pPr>
        <w:pStyle w:val="NormalWeb"/>
        <w:spacing w:after="240" w:line="360" w:lineRule="auto"/>
        <w:jc w:val="both"/>
        <w:rPr>
          <w:rFonts w:ascii="Arial" w:hAnsi="Arial" w:cs="Arial"/>
          <w:sz w:val="28"/>
          <w:szCs w:val="28"/>
        </w:rPr>
      </w:pPr>
      <w:r>
        <w:rPr>
          <w:rFonts w:ascii="Arial" w:hAnsi="Arial" w:cs="Arial"/>
          <w:sz w:val="28"/>
          <w:szCs w:val="28"/>
        </w:rPr>
        <w:tab/>
        <w:t>El dispositivo antes aludido encuentra estrecha relación con el diverso 67 Bis de la Constitución Política del Estado de Sonora, que señala:</w:t>
      </w:r>
    </w:p>
    <w:p w14:paraId="579B4B9C" w14:textId="77777777" w:rsidR="00567EF4" w:rsidRPr="00EC064F" w:rsidRDefault="00567EF4" w:rsidP="00567EF4">
      <w:pPr>
        <w:pStyle w:val="NormalWeb"/>
        <w:spacing w:after="240" w:afterAutospacing="0" w:line="276" w:lineRule="auto"/>
        <w:ind w:left="284" w:right="284" w:firstLine="709"/>
        <w:jc w:val="both"/>
        <w:rPr>
          <w:rFonts w:ascii="Arial" w:hAnsi="Arial" w:cs="Arial"/>
          <w:i/>
        </w:rPr>
      </w:pPr>
      <w:r w:rsidRPr="00EC064F">
        <w:rPr>
          <w:rFonts w:ascii="Arial" w:hAnsi="Arial" w:cs="Arial"/>
          <w:i/>
        </w:rPr>
        <w:t>“El Tribunal de Justicia Administrativa es un órgano dotado de plena autonomía para dictar sus fallos y establecer su organización, funcionamiento, procedimientos y, en su caso, recursos contra sus resoluciones. Este Tribunal, tiene a su cargo dirimir las controversias que se susciten entre la administración pública estatal y municipal y los particulares; imponer, en los términos que disponga la ley, las sanciones a los servidores públicos estatales y municipales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Estatal o Municipal o al patrimonio de los entes públicos estatales o municipales y demás competencias que otorgue la ley.”</w:t>
      </w:r>
    </w:p>
    <w:p w14:paraId="7BB078C2" w14:textId="77777777" w:rsidR="00567EF4" w:rsidRPr="00EC064F" w:rsidRDefault="00567EF4" w:rsidP="00567EF4">
      <w:pPr>
        <w:pStyle w:val="NormalWeb"/>
        <w:spacing w:after="240" w:afterAutospacing="0" w:line="360" w:lineRule="auto"/>
        <w:ind w:firstLine="708"/>
        <w:jc w:val="both"/>
        <w:rPr>
          <w:rFonts w:ascii="Arial" w:hAnsi="Arial" w:cs="Arial"/>
          <w:sz w:val="28"/>
          <w:szCs w:val="28"/>
        </w:rPr>
      </w:pPr>
      <w:r w:rsidRPr="00EC064F">
        <w:rPr>
          <w:rFonts w:ascii="Arial" w:hAnsi="Arial" w:cs="Arial"/>
          <w:sz w:val="28"/>
          <w:szCs w:val="28"/>
        </w:rPr>
        <w:t>Finalmente, el numeral 13 de la Ley de Justicia Administrativa para el Es</w:t>
      </w:r>
      <w:r>
        <w:rPr>
          <w:rFonts w:ascii="Arial" w:hAnsi="Arial" w:cs="Arial"/>
          <w:sz w:val="28"/>
          <w:szCs w:val="28"/>
        </w:rPr>
        <w:t>ta</w:t>
      </w:r>
      <w:r w:rsidRPr="00EC064F">
        <w:rPr>
          <w:rFonts w:ascii="Arial" w:hAnsi="Arial" w:cs="Arial"/>
          <w:sz w:val="28"/>
          <w:szCs w:val="28"/>
        </w:rPr>
        <w:t>do de Sonora</w:t>
      </w:r>
      <w:r>
        <w:rPr>
          <w:rFonts w:ascii="Arial" w:hAnsi="Arial" w:cs="Arial"/>
          <w:sz w:val="28"/>
          <w:szCs w:val="28"/>
        </w:rPr>
        <w:t xml:space="preserve"> en la parte conducente</w:t>
      </w:r>
      <w:r w:rsidRPr="00EC064F">
        <w:rPr>
          <w:rFonts w:ascii="Arial" w:hAnsi="Arial" w:cs="Arial"/>
          <w:sz w:val="28"/>
          <w:szCs w:val="28"/>
        </w:rPr>
        <w:t>, establece:</w:t>
      </w:r>
    </w:p>
    <w:p w14:paraId="3C15A98E" w14:textId="77777777" w:rsidR="00567EF4" w:rsidRPr="007934DB" w:rsidRDefault="00567EF4" w:rsidP="00567EF4">
      <w:pPr>
        <w:pStyle w:val="NormalWeb"/>
        <w:spacing w:after="240" w:afterAutospacing="0" w:line="360" w:lineRule="auto"/>
        <w:ind w:left="284" w:right="284"/>
        <w:jc w:val="both"/>
        <w:rPr>
          <w:rFonts w:ascii="Arial" w:hAnsi="Arial" w:cs="Arial"/>
          <w:i/>
        </w:rPr>
      </w:pPr>
      <w:r w:rsidRPr="007934DB">
        <w:rPr>
          <w:rFonts w:ascii="Arial" w:hAnsi="Arial" w:cs="Arial"/>
          <w:i/>
        </w:rPr>
        <w:t>“</w:t>
      </w:r>
      <w:r w:rsidRPr="006213E9">
        <w:rPr>
          <w:rFonts w:ascii="Arial" w:hAnsi="Arial" w:cs="Arial"/>
          <w:b/>
          <w:bCs/>
          <w:i/>
        </w:rPr>
        <w:t>ARTÍCULO 13.-</w:t>
      </w:r>
      <w:r w:rsidRPr="007934DB">
        <w:rPr>
          <w:rFonts w:ascii="Arial" w:hAnsi="Arial" w:cs="Arial"/>
          <w:i/>
        </w:rPr>
        <w:t xml:space="preserve"> El Tribunal de lo Contencioso Administrativo del Estado de Sonora, será competente para conocer y resolver de los juicios: </w:t>
      </w:r>
    </w:p>
    <w:p w14:paraId="261688D3" w14:textId="77777777" w:rsidR="00567EF4" w:rsidRPr="00EC064F" w:rsidRDefault="00567EF4" w:rsidP="00567EF4">
      <w:pPr>
        <w:pStyle w:val="NormalWeb"/>
        <w:spacing w:after="240" w:afterAutospacing="0" w:line="276" w:lineRule="auto"/>
        <w:ind w:left="284" w:right="284"/>
        <w:jc w:val="both"/>
        <w:rPr>
          <w:rFonts w:ascii="Arial" w:hAnsi="Arial" w:cs="Arial"/>
          <w:i/>
        </w:rPr>
      </w:pPr>
      <w:r w:rsidRPr="00EC064F">
        <w:rPr>
          <w:rFonts w:ascii="Arial" w:hAnsi="Arial" w:cs="Arial"/>
          <w:i/>
        </w:rPr>
        <w:t xml:space="preserve">I.- Que se ventilen por las controversias que se susciten en relación con la legalidad, interpretación, cumplimiento y efectos de actos, procedimientos y resoluciones de naturaleza administrativa y fiscal que emitan las autoridades estatales, Municipales o sus organismos descentralizados y cuya actuación afecte la esfera jurídica de los particulares; </w:t>
      </w:r>
    </w:p>
    <w:p w14:paraId="498BD121" w14:textId="4AED26B3" w:rsidR="00567EF4" w:rsidRDefault="00567EF4" w:rsidP="006213E9">
      <w:pPr>
        <w:pStyle w:val="NormalWeb"/>
        <w:spacing w:after="240" w:afterAutospacing="0" w:line="276" w:lineRule="auto"/>
        <w:ind w:left="284" w:right="284"/>
        <w:jc w:val="both"/>
        <w:rPr>
          <w:rFonts w:ascii="Arial" w:hAnsi="Arial" w:cs="Arial"/>
          <w:i/>
        </w:rPr>
      </w:pPr>
      <w:r w:rsidRPr="00210FBA">
        <w:rPr>
          <w:rFonts w:ascii="Arial" w:hAnsi="Arial" w:cs="Arial"/>
          <w:b/>
          <w:bCs/>
          <w:i/>
          <w:u w:val="single"/>
        </w:rPr>
        <w:t>II.- Que se presenten contra actos en materia administrativa o fiscal, que configuren negativa ficta de las autoridades del Estado</w:t>
      </w:r>
      <w:r w:rsidRPr="00EC064F">
        <w:rPr>
          <w:rFonts w:ascii="Arial" w:hAnsi="Arial" w:cs="Arial"/>
          <w:i/>
        </w:rPr>
        <w:t xml:space="preserve">, de los Municipios o de los organismos descentralizados Estatales o Municipales” </w:t>
      </w:r>
    </w:p>
    <w:p w14:paraId="13E2CDF6" w14:textId="2B03B0D3" w:rsidR="00567EF4" w:rsidRDefault="00387D80" w:rsidP="006213E9">
      <w:pPr>
        <w:pStyle w:val="NormalWeb"/>
        <w:spacing w:after="240" w:afterAutospacing="0" w:line="276" w:lineRule="auto"/>
        <w:ind w:right="284"/>
        <w:jc w:val="both"/>
        <w:rPr>
          <w:rFonts w:ascii="Arial" w:hAnsi="Arial" w:cs="Arial"/>
          <w:i/>
        </w:rPr>
      </w:pPr>
      <w:r>
        <w:rPr>
          <w:rFonts w:ascii="Arial" w:hAnsi="Arial" w:cs="Arial"/>
          <w:i/>
        </w:rPr>
        <w:t xml:space="preserve">    </w:t>
      </w:r>
      <w:r w:rsidR="00567EF4" w:rsidRPr="00EC064F">
        <w:rPr>
          <w:rFonts w:ascii="Arial" w:hAnsi="Arial" w:cs="Arial"/>
          <w:i/>
        </w:rPr>
        <w:t>(…)</w:t>
      </w:r>
    </w:p>
    <w:p w14:paraId="7F040A37" w14:textId="77777777" w:rsidR="00567EF4" w:rsidRPr="00EC064F" w:rsidRDefault="00567EF4" w:rsidP="006213E9">
      <w:pPr>
        <w:pStyle w:val="NormalWeb"/>
        <w:spacing w:after="240" w:afterAutospacing="0" w:line="276" w:lineRule="auto"/>
        <w:ind w:left="284" w:right="284"/>
        <w:jc w:val="both"/>
        <w:rPr>
          <w:rFonts w:ascii="Arial" w:hAnsi="Arial" w:cs="Arial"/>
          <w:i/>
        </w:rPr>
      </w:pPr>
      <w:r w:rsidRPr="00F70CB2">
        <w:rPr>
          <w:rFonts w:ascii="Arial" w:hAnsi="Arial" w:cs="Arial"/>
          <w:b/>
          <w:i/>
        </w:rPr>
        <w:t>IV.-</w:t>
      </w:r>
      <w:r>
        <w:rPr>
          <w:rFonts w:ascii="Arial" w:hAnsi="Arial" w:cs="Arial"/>
          <w:i/>
        </w:rPr>
        <w:t xml:space="preserve"> Que se refieran a la interpretación y cumplimiento de contratos de naturaleza administrativa en que sean parte el Estado, los Municipios o sus organismos descentralizados.”</w:t>
      </w:r>
    </w:p>
    <w:p w14:paraId="6900DEC6" w14:textId="59AE2A2C" w:rsidR="00567EF4" w:rsidRDefault="00567EF4" w:rsidP="00567EF4">
      <w:pPr>
        <w:pStyle w:val="NormalWeb"/>
        <w:spacing w:after="240" w:afterAutospacing="0" w:line="360" w:lineRule="auto"/>
        <w:ind w:firstLine="709"/>
        <w:jc w:val="both"/>
        <w:rPr>
          <w:rFonts w:ascii="Arial" w:hAnsi="Arial" w:cs="Arial"/>
          <w:bCs/>
          <w:sz w:val="28"/>
          <w:szCs w:val="28"/>
        </w:rPr>
      </w:pPr>
      <w:r>
        <w:rPr>
          <w:rFonts w:ascii="Arial" w:hAnsi="Arial" w:cs="Arial"/>
          <w:bCs/>
          <w:sz w:val="28"/>
          <w:szCs w:val="28"/>
        </w:rPr>
        <w:t xml:space="preserve">Ahora bien, en relación a determinar si se produce la validez o </w:t>
      </w:r>
      <w:r w:rsidR="00E666CD">
        <w:rPr>
          <w:rFonts w:ascii="Arial" w:hAnsi="Arial" w:cs="Arial"/>
          <w:bCs/>
          <w:sz w:val="28"/>
          <w:szCs w:val="28"/>
        </w:rPr>
        <w:t>invalidez del acto impugnado</w:t>
      </w:r>
      <w:r>
        <w:rPr>
          <w:rFonts w:ascii="Arial" w:hAnsi="Arial" w:cs="Arial"/>
          <w:bCs/>
          <w:sz w:val="28"/>
          <w:szCs w:val="28"/>
        </w:rPr>
        <w:t>, es necesario en primer término, como ya se dijo, proceder al estudio del derecho público violado, por lo que primeramente deberá delimitarse en el siguiente considerativo de la presente resolución, los razonamientos lógico-jurídicos por los cuales se estima que se conculcó dicho derecho público, ello más allá de lo señalado en el artículo 8 constitucional en relación al derecho de petición, el cual constituye precisamente una clara ejemplificación de un derecho público subjetivo</w:t>
      </w:r>
      <w:r>
        <w:rPr>
          <w:rStyle w:val="FootnoteReference"/>
          <w:rFonts w:ascii="Arial" w:hAnsi="Arial" w:cs="Arial"/>
          <w:sz w:val="28"/>
          <w:szCs w:val="28"/>
        </w:rPr>
        <w:footnoteReference w:id="1"/>
      </w:r>
      <w:r>
        <w:rPr>
          <w:rFonts w:ascii="Arial" w:hAnsi="Arial" w:cs="Arial"/>
          <w:bCs/>
          <w:sz w:val="28"/>
          <w:szCs w:val="28"/>
        </w:rPr>
        <w:t xml:space="preserve">, sino además conforme a las hipótesis previstas en las cuestiones sustantivas atinentes a la materia administrativa. </w:t>
      </w:r>
    </w:p>
    <w:p w14:paraId="616F50B5" w14:textId="77777777" w:rsidR="00567EF4" w:rsidRDefault="00567EF4" w:rsidP="00567EF4">
      <w:pPr>
        <w:pStyle w:val="NormalWeb"/>
        <w:spacing w:after="240" w:line="360" w:lineRule="auto"/>
        <w:jc w:val="both"/>
        <w:rPr>
          <w:rFonts w:ascii="Arial" w:hAnsi="Arial" w:cs="Arial"/>
          <w:bCs/>
          <w:sz w:val="28"/>
          <w:szCs w:val="28"/>
        </w:rPr>
      </w:pPr>
      <w:r>
        <w:rPr>
          <w:rFonts w:ascii="Arial" w:hAnsi="Arial" w:cs="Arial"/>
          <w:bCs/>
          <w:sz w:val="28"/>
          <w:szCs w:val="28"/>
        </w:rPr>
        <w:tab/>
        <w:t>En relación con la plena jurisdicción con la que cuenta este Tribunal, resulta aplicable por analogía, la tesis aislada número 2a. XI/2010 con registro digital</w:t>
      </w:r>
      <w:r w:rsidRPr="00A22B0D">
        <w:rPr>
          <w:rFonts w:ascii="Arial" w:hAnsi="Arial" w:cs="Arial"/>
          <w:bCs/>
          <w:sz w:val="28"/>
          <w:szCs w:val="28"/>
        </w:rPr>
        <w:t xml:space="preserve"> 165079</w:t>
      </w:r>
      <w:r>
        <w:rPr>
          <w:rFonts w:ascii="Arial" w:hAnsi="Arial" w:cs="Arial"/>
          <w:bCs/>
          <w:sz w:val="28"/>
          <w:szCs w:val="28"/>
        </w:rPr>
        <w:t>, de la Segunda Sala, de la Suprema Corte de Justicia de la Nación, del rubro y texto:</w:t>
      </w:r>
    </w:p>
    <w:p w14:paraId="0678167C" w14:textId="77777777" w:rsidR="00567EF4" w:rsidRPr="00FD3ACE" w:rsidRDefault="00567EF4" w:rsidP="00567EF4">
      <w:pPr>
        <w:pStyle w:val="NormalWeb"/>
        <w:spacing w:line="276" w:lineRule="auto"/>
        <w:ind w:left="284" w:right="284"/>
        <w:jc w:val="both"/>
        <w:rPr>
          <w:rFonts w:ascii="Arial" w:hAnsi="Arial" w:cs="Arial"/>
          <w:bCs/>
          <w:i/>
        </w:rPr>
      </w:pPr>
      <w:r w:rsidRPr="00FD3ACE">
        <w:rPr>
          <w:rFonts w:ascii="Arial" w:hAnsi="Arial" w:cs="Arial"/>
          <w:b/>
          <w:bCs/>
          <w:i/>
        </w:rPr>
        <w:t>“CONTENCIOSO ADMINISTRATIVO. LA OBLIGACIÓN DE CONSTATAR LA EXISTENCIA DEL DERECHO SUBJETIVO DEL ACTOR EN EL JUICIO RELATIVO, OBEDECE AL MODELO DE PLENA JURISDICCIÓN CON QUE CUENTA EL TRIBUNAL FEDERAL DE JUSTICIA FISCAL Y ADMINISTRATIVA Y TIENDE A TUTELAR LA JUSTICIA PRONTA Y COMPLETA.-</w:t>
      </w:r>
      <w:r w:rsidRPr="00FD3ACE">
        <w:rPr>
          <w:rFonts w:ascii="Arial" w:hAnsi="Arial" w:cs="Arial"/>
          <w:bCs/>
          <w:i/>
        </w:rPr>
        <w:t xml:space="preserve"> El deber del Tribunal Federal de Justicia Fiscal y Administrativa de reconocer o constatar la existencia del derecho subjetivo del actor en el juicio contencioso administrativo, antes de ordenar que se restituya, se reduzca el importe de una sanción o se condene a una indemnización, contenido en los artículos 50, penúltimo párrafo, y 52, fracción V, de la Ley Federal de Procedimiento Contencioso Administrativo, está inspirado en la garantía de justicia pronta y completa establecida en el artículo 17, párrafo segundo, de la Constitución Política de los Estados Unidos Mexicanos, porque con ello se intenta evitar que el actor obtenga un beneficio indebido derivado de que el Tribunal ordene la restitución de un derecho que todavía no se ha incorporado a la esfera jurídica de aquél o no ha sido demostrado, pero si acredita en el juicio contencioso que cuenta con él, porque allegó los elementos probatorios suficientes que revelan su existencia, se procura la pronta y completa resolución de lo solicitado en la instancia de origen, ya que el particular no tendrá que esperar a que la autoridad administrativa se pronuncie nuevamente, con el consecuente retraso en la solución final de lo gestionado.”</w:t>
      </w:r>
    </w:p>
    <w:p w14:paraId="480347A5" w14:textId="77777777" w:rsidR="00567EF4" w:rsidRDefault="00567EF4" w:rsidP="00567EF4">
      <w:pPr>
        <w:pStyle w:val="NormalWeb"/>
        <w:spacing w:after="240" w:line="360" w:lineRule="auto"/>
        <w:jc w:val="both"/>
        <w:rPr>
          <w:rFonts w:ascii="Arial" w:hAnsi="Arial" w:cs="Arial"/>
          <w:bCs/>
          <w:sz w:val="28"/>
          <w:szCs w:val="28"/>
        </w:rPr>
      </w:pPr>
      <w:r>
        <w:rPr>
          <w:rFonts w:ascii="Arial" w:hAnsi="Arial" w:cs="Arial"/>
          <w:bCs/>
          <w:sz w:val="28"/>
          <w:szCs w:val="28"/>
        </w:rPr>
        <w:tab/>
        <w:t>Así la constatación del derecho subjetivo, tiende a evitar que este Tribunal ordene el pago o el reconocimiento de un derecho, sin haber verificado que el actor cuenta con él, ya que no es jurídicamente posible que se obligue a la autoridad administrativa, a reconocer una prerrogativa legal, sin la moral accionante no cumple con todos los elementos para ello.</w:t>
      </w:r>
    </w:p>
    <w:p w14:paraId="40E07269" w14:textId="27D00C7C" w:rsidR="00567EF4" w:rsidRDefault="00567EF4" w:rsidP="00567EF4">
      <w:pPr>
        <w:pStyle w:val="NormalWeb"/>
        <w:spacing w:after="240" w:line="360" w:lineRule="auto"/>
        <w:ind w:firstLine="708"/>
        <w:jc w:val="both"/>
        <w:rPr>
          <w:rFonts w:ascii="Arial" w:hAnsi="Arial" w:cs="Arial"/>
          <w:sz w:val="28"/>
          <w:szCs w:val="28"/>
        </w:rPr>
      </w:pPr>
      <w:r>
        <w:rPr>
          <w:rFonts w:ascii="Arial" w:hAnsi="Arial" w:cs="Arial"/>
          <w:sz w:val="28"/>
          <w:szCs w:val="28"/>
        </w:rPr>
        <w:t xml:space="preserve">Se hace especial mención que el </w:t>
      </w:r>
      <w:r w:rsidRPr="005D7E09">
        <w:rPr>
          <w:rFonts w:ascii="Arial" w:hAnsi="Arial" w:cs="Arial"/>
          <w:b/>
          <w:bCs/>
          <w:sz w:val="28"/>
          <w:szCs w:val="28"/>
        </w:rPr>
        <w:t>INSTITUTO DE SEGURIDAD Y SERVICIOS SOCIALES DE LOS TRABAJADORES DEL ESTADO DE SONORA</w:t>
      </w:r>
      <w:r>
        <w:rPr>
          <w:rFonts w:ascii="Arial" w:hAnsi="Arial" w:cs="Arial"/>
          <w:sz w:val="28"/>
          <w:szCs w:val="28"/>
        </w:rPr>
        <w:t>, expresó los hechos y el derecho en que apoyó la negativa ficta, respecto de la cuestión de fondo, de conformidad con lo establecido, en el artículo 59 [segundo párrafo] de la Ley de Justicia Administ</w:t>
      </w:r>
      <w:r w:rsidR="00733CC0">
        <w:rPr>
          <w:rFonts w:ascii="Arial" w:hAnsi="Arial" w:cs="Arial"/>
          <w:sz w:val="28"/>
          <w:szCs w:val="28"/>
        </w:rPr>
        <w:t>rativa para el Estado de Sonora</w:t>
      </w:r>
      <w:r>
        <w:rPr>
          <w:rFonts w:ascii="Arial" w:hAnsi="Arial" w:cs="Arial"/>
          <w:sz w:val="28"/>
          <w:szCs w:val="28"/>
        </w:rPr>
        <w:t>.</w:t>
      </w:r>
    </w:p>
    <w:p w14:paraId="7D920E71" w14:textId="737BCB2F" w:rsidR="00567EF4" w:rsidRPr="0088233F" w:rsidRDefault="00567EF4" w:rsidP="00567EF4">
      <w:pPr>
        <w:pStyle w:val="NormalWeb"/>
        <w:spacing w:after="240" w:line="360" w:lineRule="auto"/>
        <w:ind w:firstLine="708"/>
        <w:jc w:val="both"/>
        <w:rPr>
          <w:rFonts w:ascii="Arial" w:hAnsi="Arial" w:cs="Arial"/>
          <w:bCs/>
          <w:sz w:val="28"/>
          <w:szCs w:val="28"/>
        </w:rPr>
      </w:pPr>
      <w:r>
        <w:rPr>
          <w:rFonts w:ascii="Arial" w:hAnsi="Arial" w:cs="Arial"/>
          <w:bCs/>
          <w:sz w:val="28"/>
          <w:szCs w:val="28"/>
        </w:rPr>
        <w:t xml:space="preserve">Con lo anterior, se corrobora el hecho del estudio del derecho subjetivo que se mencionó con antelación, y </w:t>
      </w:r>
      <w:r w:rsidR="00AA58F4">
        <w:rPr>
          <w:rFonts w:ascii="Arial" w:hAnsi="Arial" w:cs="Arial"/>
          <w:bCs/>
          <w:sz w:val="28"/>
          <w:szCs w:val="28"/>
        </w:rPr>
        <w:t xml:space="preserve">robustece lo señalado </w:t>
      </w:r>
      <w:r>
        <w:rPr>
          <w:rFonts w:ascii="Arial" w:hAnsi="Arial" w:cs="Arial"/>
          <w:bCs/>
          <w:sz w:val="28"/>
          <w:szCs w:val="28"/>
        </w:rPr>
        <w:t xml:space="preserve">la siguiente tesis aislada con registro </w:t>
      </w:r>
      <w:r w:rsidRPr="0088233F">
        <w:rPr>
          <w:rFonts w:ascii="Arial" w:hAnsi="Arial" w:cs="Arial"/>
          <w:bCs/>
          <w:sz w:val="28"/>
          <w:szCs w:val="28"/>
        </w:rPr>
        <w:t>digital: 2028632</w:t>
      </w:r>
      <w:r>
        <w:rPr>
          <w:rFonts w:ascii="Arial" w:hAnsi="Arial" w:cs="Arial"/>
          <w:bCs/>
          <w:sz w:val="28"/>
          <w:szCs w:val="28"/>
        </w:rPr>
        <w:t xml:space="preserve">, de </w:t>
      </w:r>
      <w:r w:rsidRPr="0088233F">
        <w:rPr>
          <w:rFonts w:ascii="Arial" w:hAnsi="Arial" w:cs="Arial"/>
          <w:bCs/>
          <w:sz w:val="28"/>
          <w:szCs w:val="28"/>
        </w:rPr>
        <w:t>Tribunales Colegiados de Circuito</w:t>
      </w:r>
      <w:r>
        <w:rPr>
          <w:rFonts w:ascii="Arial" w:hAnsi="Arial" w:cs="Arial"/>
          <w:bCs/>
          <w:sz w:val="28"/>
          <w:szCs w:val="28"/>
        </w:rPr>
        <w:t xml:space="preserve">, </w:t>
      </w:r>
      <w:r w:rsidRPr="0088233F">
        <w:rPr>
          <w:rFonts w:ascii="Arial" w:hAnsi="Arial" w:cs="Arial"/>
          <w:bCs/>
          <w:sz w:val="28"/>
          <w:szCs w:val="28"/>
        </w:rPr>
        <w:t>Undécima Época</w:t>
      </w:r>
      <w:r>
        <w:rPr>
          <w:rFonts w:ascii="Arial" w:hAnsi="Arial" w:cs="Arial"/>
          <w:bCs/>
          <w:sz w:val="28"/>
          <w:szCs w:val="28"/>
        </w:rPr>
        <w:t xml:space="preserve">, </w:t>
      </w:r>
      <w:r w:rsidRPr="0088233F">
        <w:rPr>
          <w:rFonts w:ascii="Arial" w:hAnsi="Arial" w:cs="Arial"/>
          <w:bCs/>
          <w:sz w:val="28"/>
          <w:szCs w:val="28"/>
        </w:rPr>
        <w:t>Materias(s): Administrativa</w:t>
      </w:r>
      <w:r>
        <w:rPr>
          <w:rFonts w:ascii="Arial" w:hAnsi="Arial" w:cs="Arial"/>
          <w:bCs/>
          <w:sz w:val="28"/>
          <w:szCs w:val="28"/>
        </w:rPr>
        <w:t xml:space="preserve">, </w:t>
      </w:r>
      <w:r w:rsidRPr="0088233F">
        <w:rPr>
          <w:rFonts w:ascii="Arial" w:hAnsi="Arial" w:cs="Arial"/>
          <w:bCs/>
          <w:sz w:val="28"/>
          <w:szCs w:val="28"/>
        </w:rPr>
        <w:t>Tesis: XXIV.2o.4 A (11a.)</w:t>
      </w:r>
      <w:r>
        <w:rPr>
          <w:rFonts w:ascii="Arial" w:hAnsi="Arial" w:cs="Arial"/>
          <w:bCs/>
          <w:sz w:val="28"/>
          <w:szCs w:val="28"/>
        </w:rPr>
        <w:t xml:space="preserve">, de la </w:t>
      </w:r>
      <w:r w:rsidRPr="0088233F">
        <w:rPr>
          <w:rFonts w:ascii="Arial" w:hAnsi="Arial" w:cs="Arial"/>
          <w:bCs/>
          <w:sz w:val="28"/>
          <w:szCs w:val="28"/>
        </w:rPr>
        <w:t>Gaceta del Semanario Judicial de la Federación. Libro 36, Abril de 2024, Tomo V, página 4580</w:t>
      </w:r>
      <w:r>
        <w:rPr>
          <w:rFonts w:ascii="Arial" w:hAnsi="Arial" w:cs="Arial"/>
          <w:bCs/>
          <w:sz w:val="28"/>
          <w:szCs w:val="28"/>
        </w:rPr>
        <w:t>, que dice:</w:t>
      </w:r>
    </w:p>
    <w:p w14:paraId="2EFDFD12" w14:textId="6E4717D0" w:rsidR="00AA58F4" w:rsidRDefault="00567EF4" w:rsidP="00567EF4">
      <w:pPr>
        <w:pStyle w:val="NormalWeb"/>
        <w:spacing w:after="240"/>
        <w:ind w:left="284" w:right="284"/>
        <w:jc w:val="both"/>
        <w:rPr>
          <w:rFonts w:ascii="Arial" w:hAnsi="Arial" w:cs="Arial"/>
          <w:bCs/>
          <w:i/>
        </w:rPr>
      </w:pPr>
      <w:r w:rsidRPr="0088233F">
        <w:rPr>
          <w:rFonts w:ascii="Arial" w:hAnsi="Arial" w:cs="Arial"/>
          <w:b/>
          <w:bCs/>
          <w:i/>
        </w:rPr>
        <w:t>“NEGATIVA FICTA. NO ES CONSTITUTIVA DE DERECHOS (LEGISLACIÓN DEL ESTADO DE NAYARIT).</w:t>
      </w:r>
    </w:p>
    <w:p w14:paraId="1981B1EF" w14:textId="290B3BB3" w:rsidR="00AA58F4" w:rsidRDefault="00567EF4" w:rsidP="00567EF4">
      <w:pPr>
        <w:pStyle w:val="NormalWeb"/>
        <w:spacing w:after="240"/>
        <w:ind w:left="284" w:right="284"/>
        <w:jc w:val="both"/>
        <w:rPr>
          <w:rFonts w:ascii="Arial" w:hAnsi="Arial" w:cs="Arial"/>
          <w:bCs/>
          <w:i/>
        </w:rPr>
      </w:pPr>
      <w:r w:rsidRPr="0088233F">
        <w:rPr>
          <w:rFonts w:ascii="Arial" w:hAnsi="Arial" w:cs="Arial"/>
          <w:bCs/>
          <w:i/>
        </w:rPr>
        <w:t xml:space="preserve">Hechos: Una persona moral impugnó ante el Tribunal de Justicia Administrativa del Estado de Nayarit la negativa ficta recaída al escrito mediante el cual solicitó a una dependencia de esa entidad federativa el pago derivado de un contrato administrativo, reconociéndose su validez. En el amparo directo argumentó que no obstante que la autoridad demandada al contestar la demanda no expresó los hechos y el derecho en que se fundó dicha ficción legal, indebidamente se verificó de oficio la existencia de su derecho subjetivo. </w:t>
      </w:r>
    </w:p>
    <w:p w14:paraId="1A9D13B9" w14:textId="77777777" w:rsidR="00AA58F4" w:rsidRDefault="00567EF4" w:rsidP="00567EF4">
      <w:pPr>
        <w:pStyle w:val="NormalWeb"/>
        <w:spacing w:after="240"/>
        <w:ind w:left="284" w:right="284"/>
        <w:jc w:val="both"/>
        <w:rPr>
          <w:rFonts w:ascii="Arial" w:hAnsi="Arial" w:cs="Arial"/>
          <w:bCs/>
          <w:i/>
        </w:rPr>
      </w:pPr>
      <w:r w:rsidRPr="0088233F">
        <w:rPr>
          <w:rFonts w:ascii="Arial" w:hAnsi="Arial" w:cs="Arial"/>
          <w:bCs/>
          <w:i/>
        </w:rPr>
        <w:t xml:space="preserve">Criterio jurídico: Este Tribunal Colegiado de Circuito determina que la negativa ficta no es constitutiva de derechos. </w:t>
      </w:r>
    </w:p>
    <w:p w14:paraId="09231D41" w14:textId="159545A2" w:rsidR="00AA58F4" w:rsidRDefault="00567EF4" w:rsidP="00567EF4">
      <w:pPr>
        <w:pStyle w:val="NormalWeb"/>
        <w:spacing w:after="240"/>
        <w:ind w:left="284" w:right="284"/>
        <w:jc w:val="both"/>
        <w:rPr>
          <w:rFonts w:ascii="Arial" w:hAnsi="Arial" w:cs="Arial"/>
          <w:bCs/>
          <w:i/>
        </w:rPr>
      </w:pPr>
      <w:r w:rsidRPr="0088233F">
        <w:rPr>
          <w:rFonts w:ascii="Arial" w:hAnsi="Arial" w:cs="Arial"/>
          <w:bCs/>
          <w:i/>
        </w:rPr>
        <w:t xml:space="preserve">Justificación: Conforme a los artículos 43, 60, 63, 109, fracción V, 120, fracción I, 134 y 233 de la Ley de Justicia y Procedimientos Administrativos del Estado de Nayarit, la negativa ficta es una resolución desfavorable a los derechos e intereses de los particulares, cuyo único efecto jurídico es su impugnación en el juicio contencioso administrativo. </w:t>
      </w:r>
    </w:p>
    <w:p w14:paraId="6740FF42" w14:textId="6E81EB0C" w:rsidR="00567EF4" w:rsidRPr="0088233F" w:rsidRDefault="00567EF4" w:rsidP="00567EF4">
      <w:pPr>
        <w:pStyle w:val="NormalWeb"/>
        <w:spacing w:after="240"/>
        <w:ind w:left="284" w:right="284"/>
        <w:jc w:val="both"/>
        <w:rPr>
          <w:rFonts w:ascii="Arial" w:hAnsi="Arial" w:cs="Arial"/>
          <w:bCs/>
          <w:i/>
        </w:rPr>
      </w:pPr>
      <w:r w:rsidRPr="0088233F">
        <w:rPr>
          <w:rFonts w:ascii="Arial" w:hAnsi="Arial" w:cs="Arial"/>
          <w:bCs/>
          <w:i/>
        </w:rPr>
        <w:t>SEGUNDO TRIBUNAL COLEGIADO DEL VIGÉSIMO CUARTO CIRCUITO. Amparo directo 440/2022. 1 de diciembre de 2023. Unanimidad de votos. Ponente: Fernando Rochin García. Secretario: Juan Daniel Núñez Silva. Esta tesis se publicó el viernes 19 de abril de 2024 a las 10:23 horas en el Semanario Judicial de la Federación.”</w:t>
      </w:r>
    </w:p>
    <w:p w14:paraId="438D6AB5" w14:textId="77777777" w:rsidR="00567EF4" w:rsidRDefault="00567EF4" w:rsidP="00567EF4">
      <w:pPr>
        <w:pStyle w:val="NormalWeb"/>
        <w:spacing w:after="240" w:line="360" w:lineRule="auto"/>
        <w:jc w:val="both"/>
        <w:rPr>
          <w:rFonts w:ascii="Arial" w:hAnsi="Arial" w:cs="Arial"/>
          <w:bCs/>
          <w:sz w:val="28"/>
          <w:szCs w:val="28"/>
        </w:rPr>
      </w:pPr>
      <w:r>
        <w:rPr>
          <w:rFonts w:ascii="Arial" w:hAnsi="Arial" w:cs="Arial"/>
          <w:bCs/>
          <w:sz w:val="28"/>
          <w:szCs w:val="28"/>
        </w:rPr>
        <w:tab/>
        <w:t>De ahí que se justifique la comprobación oficiosa de ese derecho subjetivo, con el fin de que no se produzca un beneficio indebido al accionante, en el entendido de que tiene eficacia plena esta obligación cuando, como en el caso que se atiende, se cuenta con los medios suficientes para valorar ese aspecto, debiendo declarar la nulidad o validez del acto impugnado, si es que se demuestra la existencia de ese derecho subjetivo.</w:t>
      </w:r>
    </w:p>
    <w:p w14:paraId="23437287" w14:textId="38698AA9" w:rsidR="00567EF4" w:rsidRDefault="00567EF4" w:rsidP="00567EF4">
      <w:pPr>
        <w:pStyle w:val="NormalWeb"/>
        <w:spacing w:after="240" w:line="360" w:lineRule="auto"/>
        <w:jc w:val="both"/>
        <w:rPr>
          <w:rFonts w:ascii="Arial" w:hAnsi="Arial" w:cs="Arial"/>
          <w:bCs/>
          <w:sz w:val="28"/>
          <w:szCs w:val="28"/>
        </w:rPr>
      </w:pPr>
      <w:r>
        <w:rPr>
          <w:rFonts w:ascii="Arial" w:hAnsi="Arial" w:cs="Arial"/>
          <w:bCs/>
          <w:sz w:val="28"/>
          <w:szCs w:val="28"/>
        </w:rPr>
        <w:tab/>
      </w:r>
      <w:r w:rsidRPr="00A829D6">
        <w:rPr>
          <w:rFonts w:ascii="Arial" w:hAnsi="Arial" w:cs="Arial"/>
          <w:bCs/>
          <w:sz w:val="28"/>
          <w:szCs w:val="28"/>
        </w:rPr>
        <w:t>Son aplicables, en lo conducente, las tesis 2a. IX/2010, con registro digital 165080</w:t>
      </w:r>
      <w:r w:rsidR="004A7826">
        <w:rPr>
          <w:rFonts w:ascii="Arial" w:hAnsi="Arial" w:cs="Arial"/>
          <w:bCs/>
          <w:sz w:val="28"/>
          <w:szCs w:val="28"/>
        </w:rPr>
        <w:t xml:space="preserve"> y</w:t>
      </w:r>
      <w:r w:rsidRPr="00A829D6">
        <w:rPr>
          <w:rFonts w:ascii="Arial" w:hAnsi="Arial" w:cs="Arial"/>
          <w:bCs/>
          <w:sz w:val="28"/>
          <w:szCs w:val="28"/>
        </w:rPr>
        <w:t xml:space="preserve"> 2a.X/2010, con registro digital 165081, emitidas por la Segunda Sala de la Suprema Corte</w:t>
      </w:r>
      <w:r>
        <w:rPr>
          <w:rFonts w:ascii="Arial" w:hAnsi="Arial" w:cs="Arial"/>
          <w:bCs/>
          <w:sz w:val="28"/>
          <w:szCs w:val="28"/>
        </w:rPr>
        <w:t xml:space="preserve"> de Justicia de la nación, de los rubros y textos siguientes:</w:t>
      </w:r>
    </w:p>
    <w:p w14:paraId="6D8D7789" w14:textId="77777777" w:rsidR="00567EF4" w:rsidRDefault="00567EF4" w:rsidP="00567EF4">
      <w:pPr>
        <w:pStyle w:val="NormalWeb"/>
        <w:spacing w:line="276" w:lineRule="auto"/>
        <w:ind w:left="284" w:right="284"/>
        <w:jc w:val="both"/>
        <w:rPr>
          <w:rFonts w:ascii="Arial" w:hAnsi="Arial" w:cs="Arial"/>
          <w:bCs/>
          <w:i/>
        </w:rPr>
      </w:pPr>
      <w:r w:rsidRPr="00A829D6">
        <w:rPr>
          <w:rFonts w:ascii="Arial" w:hAnsi="Arial" w:cs="Arial"/>
          <w:b/>
          <w:bCs/>
          <w:i/>
        </w:rPr>
        <w:t>“CONTENCIOSO ADMINISTRATIVO. EL RECONOCIMIENTO OFICIOSO DE LA EXISTENCIA DEL DERECHO SUBJETIVO DEL ACTOR EN EL JUICIO RELATIVO NO CONTRAVIENE LAS GARANTÍAS DE SEGURIDAD JURÍDICA, AUDIENCIA Y ACCESO A LA JUSTICIA.-</w:t>
      </w:r>
      <w:r w:rsidRPr="00A829D6">
        <w:rPr>
          <w:rFonts w:ascii="Arial" w:hAnsi="Arial" w:cs="Arial"/>
          <w:bCs/>
          <w:i/>
        </w:rPr>
        <w:t xml:space="preserve"> El deber del Tribunal Federal de Justicia Fiscal y Administrativa de reconocer o constatar la existencia del derecho subjetivo del actor, antes de establecer la forma en que se reintegrará, ordenar que se reduzca el importe de una sanción o condenar a una indemnización, previsto en el artículo 50, penúltimo párrafo, en relación con el diverso 52, fracción V, ambos de la Ley Federal de Procedimiento Contencioso Administrativo, no contraviene las garantías de seguridad jurídica, audiencia y acceso a la justicia establecidas en los artículos 14, 16 y 17 de la Constitución Política de los Estados Unidos Mexicanos, respectivamente, porque el Tribunal se pronunciará sobre el derecho subjetivo del actor a partir de los datos y pruebas que éste allegue al juicio, que sean suficientes para acreditar que cuenta con el derecho para que se le otorgue lo pedido en la instancia de origen, y si se tiene imposibilidad jurídica para verificar ese aspecto no queda en estado de indefensión, porque únicamente se anulará el acto o resolución sin emitirse un pronunciamiento de fondo en relación con el reconocimiento de ese derecho subjetivo. De igual manera, el cumplimiento de esa obligación no conlleva a que el Tribunal lo aprecie libremente, porque con base en el marco jurídico que rige a ese derecho decidirá si se acreditaron los requisitos exigidos para acceder a él, esto es, solamente acude a la legislación que rige al derecho subjetivo para averiguar qué datos o pruebas deben colmarse para que se otorgue, siendo evidente que no era necesario que el legislador concretara la forma en que se constataría ese derecho porque esa situación depende de cada asunto sometido ante dicho Tribunal.</w:t>
      </w:r>
      <w:r>
        <w:rPr>
          <w:rFonts w:ascii="Arial" w:hAnsi="Arial" w:cs="Arial"/>
          <w:bCs/>
          <w:i/>
        </w:rPr>
        <w:t>”</w:t>
      </w:r>
    </w:p>
    <w:p w14:paraId="672FC272" w14:textId="77777777" w:rsidR="00567EF4" w:rsidRPr="00A829D6" w:rsidRDefault="00567EF4" w:rsidP="00567EF4">
      <w:pPr>
        <w:pStyle w:val="NormalWeb"/>
        <w:spacing w:line="276" w:lineRule="auto"/>
        <w:ind w:left="284" w:right="284"/>
        <w:jc w:val="both"/>
        <w:rPr>
          <w:rFonts w:ascii="Arial" w:hAnsi="Arial" w:cs="Arial"/>
          <w:bCs/>
          <w:i/>
        </w:rPr>
      </w:pPr>
      <w:r w:rsidRPr="00A829D6">
        <w:rPr>
          <w:rFonts w:ascii="Arial" w:hAnsi="Arial" w:cs="Arial"/>
          <w:b/>
          <w:bCs/>
          <w:i/>
        </w:rPr>
        <w:t>“CONTENCIOSO ADMINISTRATIVO. EL DERECHO SUBJETIVO NECESARIO PARA LA PROCEDENCIA DEL JUICIO RELATIVO Y EL REQUERIDO PARA OBTENER UNA SENTENCIA FAVORABLE, TIENEN ALCANCES DIFERENTES.-</w:t>
      </w:r>
      <w:r>
        <w:rPr>
          <w:rFonts w:ascii="Arial" w:hAnsi="Arial" w:cs="Arial"/>
          <w:bCs/>
          <w:i/>
        </w:rPr>
        <w:t xml:space="preserve"> </w:t>
      </w:r>
      <w:r w:rsidRPr="00A829D6">
        <w:rPr>
          <w:rFonts w:ascii="Arial" w:hAnsi="Arial" w:cs="Arial"/>
          <w:bCs/>
          <w:i/>
        </w:rPr>
        <w:t>El artículo 8o., fracción I, de la Ley Federal de Procedimiento Contencioso Administrativo condiciona la procedencia del juicio ante el Tribunal Federal de Justicia Fiscal y Administrativa a que el demandante acredite su interés jurídico, en el que está inmersa la noción de un derecho subjetivo; mientras que los artículos 50, penúltimo párrafo, y 52, fracción V, de la misma Ley, establecen la obligación de que el Tribunal, antes de reducir el importe de una sanción, condenar a la autoridad a pagar una indemnización por los daños y perjuicios causados por los servidores públicos, u ordenar la restitución de un derecho subjetivo, constate la existencia de este último. Así, en las disposiciones aludidas se otorgan diferentes alcances a la expresión "derecho subjetivo", pues en el primer caso se le da una significación puramente procesal que atañe a la legitimación del actor para ejercer la acción y de no acreditarse se procederá al sobreseimiento en el juicio contencioso administrativo; en cambio, en el segundo supuesto se vincula al análisis de fondo de la pretensión del actor, porque el Tribunal, una vez que declara la nulidad, debe verificar que el actor cuenta con el derecho para que se le otorgue lo pedido en la instancia de origen, ordenando su restitución en la sentencia que dicte, pero si no se comprueba, genera que únicamente se declare la nulidad del acto o resolución reclamado ante los vicios advertidos, sin ordenar, por ejemplo, que se devuelva al actor un ingreso tributario o se le pague una pensión, dado que estos aspectos tendrán que examinarse por la autoridad administrativa si está obligada a dar una res</w:t>
      </w:r>
      <w:r>
        <w:rPr>
          <w:rFonts w:ascii="Arial" w:hAnsi="Arial" w:cs="Arial"/>
          <w:bCs/>
          <w:i/>
        </w:rPr>
        <w:t>puesta por virtud de la nulidad.”</w:t>
      </w:r>
    </w:p>
    <w:p w14:paraId="2E437D09" w14:textId="72067311" w:rsidR="00567EF4" w:rsidRDefault="00567EF4" w:rsidP="00567EF4">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 xml:space="preserve">Acotado lo anterior, de la demanda inicial, de la moral accionante </w:t>
      </w:r>
      <w:r w:rsidR="00733CC0">
        <w:rPr>
          <w:rFonts w:ascii="Arial" w:hAnsi="Arial" w:cs="Arial"/>
          <w:b/>
          <w:sz w:val="28"/>
          <w:szCs w:val="28"/>
        </w:rPr>
        <w:t>FOR, SOCIEDAD ANÓMINA DE CAPITAL VARIABLE</w:t>
      </w:r>
      <w:r>
        <w:rPr>
          <w:rFonts w:ascii="Arial" w:hAnsi="Arial" w:cs="Arial"/>
          <w:bCs/>
          <w:sz w:val="28"/>
          <w:szCs w:val="28"/>
        </w:rPr>
        <w:t xml:space="preserve">, por conducto de su representante legal </w:t>
      </w:r>
      <w:r w:rsidR="00811320">
        <w:rPr>
          <w:rFonts w:ascii="Arial" w:hAnsi="Arial" w:cs="Arial"/>
          <w:b/>
          <w:bCs/>
          <w:sz w:val="28"/>
          <w:szCs w:val="28"/>
        </w:rPr>
        <w:t>**** **** **** ****</w:t>
      </w:r>
      <w:r w:rsidR="00733CC0">
        <w:rPr>
          <w:rFonts w:ascii="Arial" w:hAnsi="Arial" w:cs="Arial"/>
          <w:bCs/>
          <w:sz w:val="28"/>
          <w:szCs w:val="28"/>
        </w:rPr>
        <w:t>, en la foja 2</w:t>
      </w:r>
      <w:r>
        <w:rPr>
          <w:rFonts w:ascii="Arial" w:hAnsi="Arial" w:cs="Arial"/>
          <w:bCs/>
          <w:sz w:val="28"/>
          <w:szCs w:val="28"/>
        </w:rPr>
        <w:t xml:space="preserve"> del escrito inicial de demanda, reclamó lo siguiente:</w:t>
      </w:r>
    </w:p>
    <w:p w14:paraId="6E209224" w14:textId="77777777" w:rsidR="00567EF4" w:rsidRPr="00E56053" w:rsidRDefault="00567EF4" w:rsidP="00567EF4">
      <w:pPr>
        <w:pStyle w:val="NormalWeb"/>
        <w:spacing w:after="240" w:afterAutospacing="0"/>
        <w:ind w:left="284" w:right="284"/>
        <w:jc w:val="both"/>
        <w:rPr>
          <w:rFonts w:ascii="Arial" w:hAnsi="Arial" w:cs="Arial"/>
          <w:bCs/>
          <w:i/>
        </w:rPr>
      </w:pPr>
      <w:r w:rsidRPr="00E56053">
        <w:rPr>
          <w:rFonts w:ascii="Arial" w:hAnsi="Arial" w:cs="Arial"/>
          <w:bCs/>
          <w:i/>
        </w:rPr>
        <w:t>(…)</w:t>
      </w:r>
    </w:p>
    <w:p w14:paraId="432242AD" w14:textId="5F6341B0" w:rsidR="00733CC0" w:rsidRDefault="00567EF4" w:rsidP="0021282C">
      <w:pPr>
        <w:pStyle w:val="NormalWeb"/>
        <w:spacing w:after="240" w:afterAutospacing="0"/>
        <w:ind w:left="284" w:right="284" w:firstLine="424"/>
        <w:jc w:val="both"/>
        <w:rPr>
          <w:rFonts w:ascii="Arial" w:hAnsi="Arial" w:cs="Arial"/>
          <w:bCs/>
          <w:i/>
        </w:rPr>
      </w:pPr>
      <w:r w:rsidRPr="00B877DF">
        <w:rPr>
          <w:rFonts w:ascii="Arial" w:hAnsi="Arial" w:cs="Arial"/>
          <w:bCs/>
          <w:i/>
        </w:rPr>
        <w:t>“</w:t>
      </w:r>
      <w:r w:rsidR="00733CC0" w:rsidRPr="0021282C">
        <w:rPr>
          <w:rFonts w:ascii="Arial" w:hAnsi="Arial" w:cs="Arial"/>
          <w:b/>
          <w:bCs/>
          <w:i/>
        </w:rPr>
        <w:t>1</w:t>
      </w:r>
      <w:r w:rsidRPr="0021282C">
        <w:rPr>
          <w:rFonts w:ascii="Arial" w:hAnsi="Arial" w:cs="Arial"/>
          <w:b/>
          <w:bCs/>
          <w:i/>
        </w:rPr>
        <w:t>.-</w:t>
      </w:r>
      <w:r w:rsidRPr="00B877DF">
        <w:rPr>
          <w:rFonts w:ascii="Arial" w:hAnsi="Arial" w:cs="Arial"/>
          <w:bCs/>
          <w:i/>
        </w:rPr>
        <w:t xml:space="preserve"> </w:t>
      </w:r>
      <w:r w:rsidR="00733CC0">
        <w:rPr>
          <w:rFonts w:ascii="Arial" w:hAnsi="Arial" w:cs="Arial"/>
          <w:bCs/>
          <w:i/>
        </w:rPr>
        <w:t xml:space="preserve">El incumplimiento a las obligaciones de pago derivadas del contrato de prestación </w:t>
      </w:r>
      <w:r w:rsidR="0021282C">
        <w:rPr>
          <w:rFonts w:ascii="Arial" w:hAnsi="Arial" w:cs="Arial"/>
          <w:bCs/>
          <w:i/>
        </w:rPr>
        <w:t xml:space="preserve">de servicios número </w:t>
      </w:r>
      <w:r w:rsidR="00811320">
        <w:rPr>
          <w:rFonts w:ascii="Arial" w:hAnsi="Arial" w:cs="Arial"/>
          <w:b/>
          <w:bCs/>
          <w:i/>
        </w:rPr>
        <w:t>**** **** **** ****</w:t>
      </w:r>
      <w:r w:rsidR="0021282C">
        <w:rPr>
          <w:rFonts w:ascii="Arial" w:hAnsi="Arial" w:cs="Arial"/>
          <w:bCs/>
          <w:i/>
        </w:rPr>
        <w:t xml:space="preserve">, para la prestación del </w:t>
      </w:r>
      <w:r w:rsidR="0021282C" w:rsidRPr="0021282C">
        <w:rPr>
          <w:rFonts w:ascii="Arial" w:hAnsi="Arial" w:cs="Arial"/>
          <w:b/>
          <w:bCs/>
          <w:i/>
        </w:rPr>
        <w:t>“SERVICIO INTEGRAL DE MÍNIMA INVASIÓN, QUE INC</w:t>
      </w:r>
      <w:r w:rsidR="0021282C">
        <w:rPr>
          <w:rFonts w:ascii="Arial" w:hAnsi="Arial" w:cs="Arial"/>
          <w:b/>
          <w:bCs/>
          <w:i/>
        </w:rPr>
        <w:t>L</w:t>
      </w:r>
      <w:r w:rsidR="0021282C" w:rsidRPr="0021282C">
        <w:rPr>
          <w:rFonts w:ascii="Arial" w:hAnsi="Arial" w:cs="Arial"/>
          <w:b/>
          <w:bCs/>
          <w:i/>
        </w:rPr>
        <w:t>UYE PROVISIÓN DE EQUIPO DE PRÉSTAMO, CAPACITACIÓN PARA EL USO DE LOS EQUIPOS, ENTREGA DE INSTRUMENTAL QUIRÚGICO Y SUMINISTRO DE INSUMOS”</w:t>
      </w:r>
      <w:r w:rsidR="0021282C" w:rsidRPr="0021282C">
        <w:rPr>
          <w:rFonts w:ascii="Arial" w:hAnsi="Arial" w:cs="Arial"/>
          <w:bCs/>
          <w:i/>
        </w:rPr>
        <w:t>,</w:t>
      </w:r>
      <w:r w:rsidR="0021282C">
        <w:rPr>
          <w:rFonts w:ascii="Arial" w:hAnsi="Arial" w:cs="Arial"/>
          <w:bCs/>
          <w:i/>
        </w:rPr>
        <w:t xml:space="preserve"> celebrado entre mi representada y </w:t>
      </w:r>
      <w:r w:rsidR="0021282C" w:rsidRPr="0021282C">
        <w:rPr>
          <w:rFonts w:ascii="Arial" w:hAnsi="Arial" w:cs="Arial"/>
          <w:b/>
          <w:bCs/>
          <w:i/>
        </w:rPr>
        <w:t>“EL ISSSTESON”</w:t>
      </w:r>
      <w:r w:rsidR="0021282C">
        <w:rPr>
          <w:rFonts w:ascii="Arial" w:hAnsi="Arial" w:cs="Arial"/>
          <w:bCs/>
          <w:i/>
        </w:rPr>
        <w:t xml:space="preserve"> con vigencia a partir del día </w:t>
      </w:r>
      <w:r w:rsidR="00811320">
        <w:rPr>
          <w:rFonts w:ascii="Arial" w:hAnsi="Arial" w:cs="Arial"/>
          <w:bCs/>
          <w:i/>
        </w:rPr>
        <w:t>**** **** **** ****</w:t>
      </w:r>
      <w:r w:rsidR="0021282C">
        <w:rPr>
          <w:rFonts w:ascii="Arial" w:hAnsi="Arial" w:cs="Arial"/>
          <w:bCs/>
          <w:i/>
        </w:rPr>
        <w:t xml:space="preserve"> y hasta el día </w:t>
      </w:r>
      <w:r w:rsidR="00811320">
        <w:rPr>
          <w:rFonts w:ascii="Arial" w:hAnsi="Arial" w:cs="Arial"/>
          <w:bCs/>
          <w:i/>
        </w:rPr>
        <w:t>**** **** **** ****</w:t>
      </w:r>
      <w:r w:rsidR="0021282C">
        <w:rPr>
          <w:rFonts w:ascii="Arial" w:hAnsi="Arial" w:cs="Arial"/>
          <w:bCs/>
          <w:i/>
        </w:rPr>
        <w:t xml:space="preserve"> de ese mismo año.</w:t>
      </w:r>
    </w:p>
    <w:p w14:paraId="6566A09A" w14:textId="69E7113A" w:rsidR="0021282C" w:rsidRDefault="0021282C" w:rsidP="0021282C">
      <w:pPr>
        <w:pStyle w:val="NormalWeb"/>
        <w:spacing w:after="240" w:afterAutospacing="0"/>
        <w:ind w:left="284" w:right="284" w:firstLine="424"/>
        <w:jc w:val="both"/>
        <w:rPr>
          <w:rFonts w:ascii="Arial" w:hAnsi="Arial" w:cs="Arial"/>
          <w:bCs/>
          <w:i/>
        </w:rPr>
      </w:pPr>
      <w:r w:rsidRPr="00811965">
        <w:rPr>
          <w:rFonts w:ascii="Arial" w:hAnsi="Arial" w:cs="Arial"/>
          <w:b/>
          <w:bCs/>
          <w:i/>
        </w:rPr>
        <w:t>2.-</w:t>
      </w:r>
      <w:r>
        <w:rPr>
          <w:rFonts w:ascii="Arial" w:hAnsi="Arial" w:cs="Arial"/>
          <w:bCs/>
          <w:i/>
        </w:rPr>
        <w:t xml:space="preserve"> El contrato número </w:t>
      </w:r>
      <w:r w:rsidR="00811320">
        <w:rPr>
          <w:rFonts w:ascii="Arial" w:hAnsi="Arial" w:cs="Arial"/>
          <w:b/>
          <w:bCs/>
          <w:i/>
        </w:rPr>
        <w:t>**** **** **** ****</w:t>
      </w:r>
      <w:r>
        <w:rPr>
          <w:rFonts w:ascii="Arial" w:hAnsi="Arial" w:cs="Arial"/>
          <w:b/>
          <w:bCs/>
          <w:i/>
        </w:rPr>
        <w:t>,</w:t>
      </w:r>
      <w:r w:rsidRPr="0021282C">
        <w:rPr>
          <w:rFonts w:ascii="Arial" w:hAnsi="Arial" w:cs="Arial"/>
          <w:bCs/>
          <w:i/>
        </w:rPr>
        <w:t xml:space="preserve"> le</w:t>
      </w:r>
      <w:r w:rsidR="00811965">
        <w:rPr>
          <w:rFonts w:ascii="Arial" w:hAnsi="Arial" w:cs="Arial"/>
          <w:bCs/>
          <w:i/>
        </w:rPr>
        <w:t xml:space="preserve"> fue adjudicado a mi representada el </w:t>
      </w:r>
      <w:r w:rsidR="00811320">
        <w:rPr>
          <w:rFonts w:ascii="Arial" w:hAnsi="Arial" w:cs="Arial"/>
          <w:bCs/>
          <w:i/>
        </w:rPr>
        <w:t>**** **** **** ****</w:t>
      </w:r>
      <w:r w:rsidR="00811965">
        <w:rPr>
          <w:rFonts w:ascii="Arial" w:hAnsi="Arial" w:cs="Arial"/>
          <w:bCs/>
          <w:i/>
        </w:rPr>
        <w:t xml:space="preserve">, derivado del proceso de licitación pública nacional número </w:t>
      </w:r>
      <w:r w:rsidR="00811320">
        <w:rPr>
          <w:rFonts w:ascii="Arial" w:hAnsi="Arial" w:cs="Arial"/>
          <w:bCs/>
          <w:i/>
        </w:rPr>
        <w:t>**** **** **** ****</w:t>
      </w:r>
      <w:r w:rsidR="00811965">
        <w:rPr>
          <w:rFonts w:ascii="Arial" w:hAnsi="Arial" w:cs="Arial"/>
          <w:bCs/>
          <w:i/>
        </w:rPr>
        <w:t xml:space="preserve"> instrumentado por </w:t>
      </w:r>
      <w:r w:rsidR="00811965" w:rsidRPr="00811965">
        <w:rPr>
          <w:rFonts w:ascii="Arial" w:hAnsi="Arial" w:cs="Arial"/>
          <w:b/>
          <w:bCs/>
          <w:i/>
        </w:rPr>
        <w:t>“EL ISSSTESON”</w:t>
      </w:r>
      <w:r w:rsidR="00811965">
        <w:rPr>
          <w:rFonts w:ascii="Arial" w:hAnsi="Arial" w:cs="Arial"/>
          <w:bCs/>
          <w:i/>
        </w:rPr>
        <w:t>.</w:t>
      </w:r>
    </w:p>
    <w:p w14:paraId="135F7744" w14:textId="173F2824" w:rsidR="00811965" w:rsidRDefault="00811965" w:rsidP="0021282C">
      <w:pPr>
        <w:pStyle w:val="NormalWeb"/>
        <w:spacing w:after="240" w:afterAutospacing="0"/>
        <w:ind w:left="284" w:right="284" w:firstLine="424"/>
        <w:jc w:val="both"/>
        <w:rPr>
          <w:rFonts w:ascii="Arial" w:hAnsi="Arial" w:cs="Arial"/>
          <w:bCs/>
          <w:i/>
        </w:rPr>
      </w:pPr>
      <w:r w:rsidRPr="00811965">
        <w:rPr>
          <w:rFonts w:ascii="Arial" w:hAnsi="Arial" w:cs="Arial"/>
          <w:b/>
          <w:bCs/>
          <w:i/>
        </w:rPr>
        <w:t>3.-</w:t>
      </w:r>
      <w:r>
        <w:rPr>
          <w:rFonts w:ascii="Arial" w:hAnsi="Arial" w:cs="Arial"/>
          <w:bCs/>
          <w:i/>
        </w:rPr>
        <w:t xml:space="preserve"> La falta puntual, completo y oportuno por la cantidad de </w:t>
      </w:r>
      <w:r w:rsidRPr="00811965">
        <w:rPr>
          <w:rFonts w:ascii="Arial" w:hAnsi="Arial" w:cs="Arial"/>
          <w:b/>
          <w:bCs/>
          <w:i/>
        </w:rPr>
        <w:t>$</w:t>
      </w:r>
      <w:r w:rsidR="00811320">
        <w:rPr>
          <w:rFonts w:ascii="Arial" w:hAnsi="Arial" w:cs="Arial"/>
          <w:b/>
          <w:bCs/>
          <w:i/>
        </w:rPr>
        <w:t>**** **** **** ****</w:t>
      </w:r>
      <w:r>
        <w:rPr>
          <w:rFonts w:ascii="Arial" w:hAnsi="Arial" w:cs="Arial"/>
          <w:bCs/>
          <w:i/>
        </w:rPr>
        <w:t xml:space="preserve"> (SON: </w:t>
      </w:r>
      <w:r w:rsidR="00811320">
        <w:rPr>
          <w:rFonts w:ascii="Arial" w:hAnsi="Arial" w:cs="Arial"/>
          <w:bCs/>
          <w:i/>
        </w:rPr>
        <w:t>**** **** **** ****</w:t>
      </w:r>
      <w:r>
        <w:rPr>
          <w:rFonts w:ascii="Arial" w:hAnsi="Arial" w:cs="Arial"/>
          <w:bCs/>
          <w:i/>
        </w:rPr>
        <w:t>) y los accesorios legales que se generen hasta la liquidación total del adeudo, derivados del incumplimiento de pago en que incurrió “</w:t>
      </w:r>
      <w:r w:rsidRPr="00811965">
        <w:rPr>
          <w:rFonts w:ascii="Arial" w:hAnsi="Arial" w:cs="Arial"/>
          <w:b/>
          <w:bCs/>
          <w:i/>
        </w:rPr>
        <w:t>EL ISSSTESON”</w:t>
      </w:r>
      <w:r>
        <w:rPr>
          <w:rFonts w:ascii="Arial" w:hAnsi="Arial" w:cs="Arial"/>
          <w:bCs/>
          <w:i/>
        </w:rPr>
        <w:t>.</w:t>
      </w:r>
    </w:p>
    <w:p w14:paraId="6C926F4C" w14:textId="095591EB" w:rsidR="00811965" w:rsidRPr="00811965" w:rsidRDefault="00811965" w:rsidP="0021282C">
      <w:pPr>
        <w:pStyle w:val="NormalWeb"/>
        <w:spacing w:after="240" w:afterAutospacing="0"/>
        <w:ind w:left="284" w:right="284" w:firstLine="424"/>
        <w:jc w:val="both"/>
        <w:rPr>
          <w:rFonts w:ascii="Arial" w:hAnsi="Arial" w:cs="Arial"/>
          <w:bCs/>
          <w:i/>
        </w:rPr>
      </w:pPr>
      <w:r>
        <w:rPr>
          <w:rFonts w:ascii="Arial" w:hAnsi="Arial" w:cs="Arial"/>
          <w:b/>
          <w:bCs/>
          <w:i/>
        </w:rPr>
        <w:t>4.</w:t>
      </w:r>
      <w:r>
        <w:rPr>
          <w:rFonts w:ascii="Arial" w:hAnsi="Arial" w:cs="Arial"/>
          <w:bCs/>
          <w:i/>
        </w:rPr>
        <w:t xml:space="preserve">- El </w:t>
      </w:r>
      <w:r w:rsidRPr="00811965">
        <w:rPr>
          <w:rFonts w:ascii="Arial" w:hAnsi="Arial" w:cs="Arial"/>
          <w:b/>
          <w:bCs/>
          <w:i/>
          <w:u w:val="single"/>
        </w:rPr>
        <w:t>silencio administrativo consistente en la negativa</w:t>
      </w:r>
      <w:r>
        <w:rPr>
          <w:rFonts w:ascii="Arial" w:hAnsi="Arial" w:cs="Arial"/>
          <w:bCs/>
          <w:i/>
        </w:rPr>
        <w:t xml:space="preserve"> ficta de dar cumplimiento y contestación al requerimiento de pago de fecha de presentación del </w:t>
      </w:r>
      <w:r w:rsidR="00811320">
        <w:rPr>
          <w:rFonts w:ascii="Arial" w:hAnsi="Arial" w:cs="Arial"/>
          <w:b/>
          <w:bCs/>
          <w:i/>
          <w:u w:val="single"/>
        </w:rPr>
        <w:t>**** **** **** ****</w:t>
      </w:r>
      <w:r>
        <w:rPr>
          <w:rFonts w:ascii="Arial" w:hAnsi="Arial" w:cs="Arial"/>
          <w:bCs/>
          <w:i/>
        </w:rPr>
        <w:t xml:space="preserve">, traduciéndose en la negativa por parte de la autoridad administrativa demanda para realizar el pago de las cantidades que adeuda a mi representada con motivo del contrato número </w:t>
      </w:r>
      <w:r w:rsidR="00811320">
        <w:rPr>
          <w:rFonts w:ascii="Arial" w:hAnsi="Arial" w:cs="Arial"/>
          <w:b/>
          <w:bCs/>
          <w:i/>
        </w:rPr>
        <w:t>**** **** **** ****</w:t>
      </w:r>
      <w:r>
        <w:rPr>
          <w:rFonts w:ascii="Arial" w:hAnsi="Arial" w:cs="Arial"/>
          <w:b/>
          <w:bCs/>
          <w:i/>
        </w:rPr>
        <w:t>.” (…)</w:t>
      </w:r>
    </w:p>
    <w:p w14:paraId="4CABE334" w14:textId="40547BAC" w:rsidR="00567EF4" w:rsidRDefault="00567EF4" w:rsidP="00567EF4">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 xml:space="preserve">De igual forma, reclamó el pago a la autoridad demandada, </w:t>
      </w:r>
      <w:r w:rsidRPr="009D39D8">
        <w:rPr>
          <w:rFonts w:ascii="Arial" w:hAnsi="Arial" w:cs="Arial"/>
          <w:bCs/>
          <w:sz w:val="28"/>
          <w:szCs w:val="28"/>
        </w:rPr>
        <w:t>los gastos financieros</w:t>
      </w:r>
      <w:r>
        <w:rPr>
          <w:rFonts w:ascii="Arial" w:hAnsi="Arial" w:cs="Arial"/>
          <w:bCs/>
          <w:sz w:val="28"/>
          <w:szCs w:val="28"/>
        </w:rPr>
        <w:t xml:space="preserve"> </w:t>
      </w:r>
      <w:r w:rsidR="00811965">
        <w:rPr>
          <w:rFonts w:ascii="Arial" w:hAnsi="Arial" w:cs="Arial"/>
          <w:bCs/>
          <w:sz w:val="28"/>
          <w:szCs w:val="28"/>
        </w:rPr>
        <w:t xml:space="preserve">y el pago del 6% (seis por ciento) anual de intereses moratorios, </w:t>
      </w:r>
      <w:r>
        <w:rPr>
          <w:rFonts w:ascii="Arial" w:hAnsi="Arial" w:cs="Arial"/>
          <w:bCs/>
          <w:sz w:val="28"/>
          <w:szCs w:val="28"/>
        </w:rPr>
        <w:t>que se han generado por el incumplimiento en el pago de las facturas.</w:t>
      </w:r>
    </w:p>
    <w:p w14:paraId="134F2226" w14:textId="216CE2E5" w:rsidR="00320F8B" w:rsidRDefault="00567EF4" w:rsidP="00567EF4">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Es preciso mencionar que la actora</w:t>
      </w:r>
      <w:r w:rsidR="00811965">
        <w:rPr>
          <w:rFonts w:ascii="Arial" w:hAnsi="Arial" w:cs="Arial"/>
          <w:bCs/>
          <w:sz w:val="28"/>
          <w:szCs w:val="28"/>
        </w:rPr>
        <w:t xml:space="preserve"> </w:t>
      </w:r>
      <w:r w:rsidR="00811965" w:rsidRPr="00811965">
        <w:rPr>
          <w:rFonts w:ascii="Arial" w:hAnsi="Arial" w:cs="Arial"/>
          <w:b/>
          <w:bCs/>
          <w:sz w:val="28"/>
          <w:szCs w:val="28"/>
        </w:rPr>
        <w:t>FOR, SOCIEDAD ANÓMINA DE CAPITAL VARIABLE</w:t>
      </w:r>
      <w:r>
        <w:rPr>
          <w:rFonts w:ascii="Arial" w:hAnsi="Arial" w:cs="Arial"/>
          <w:bCs/>
          <w:sz w:val="28"/>
          <w:szCs w:val="28"/>
        </w:rPr>
        <w:t xml:space="preserve">, refirió en su demanda que es una persona moral </w:t>
      </w:r>
      <w:r w:rsidR="00811965">
        <w:rPr>
          <w:rFonts w:ascii="Arial" w:hAnsi="Arial" w:cs="Arial"/>
          <w:bCs/>
          <w:sz w:val="28"/>
          <w:szCs w:val="28"/>
        </w:rPr>
        <w:t>de nacionalidad mexicana</w:t>
      </w:r>
      <w:r w:rsidR="00320F8B">
        <w:rPr>
          <w:rFonts w:ascii="Arial" w:hAnsi="Arial" w:cs="Arial"/>
          <w:bCs/>
          <w:sz w:val="28"/>
          <w:szCs w:val="28"/>
        </w:rPr>
        <w:t>, que tiene como actividad económica la fabricación, terminación, ensamble, maquila, exportación, importación, distribución, compra venta y comercio en general de toda clase de aparatos, instrumentos, equipo, productos materiales y demás artículos para uso de los profesionales de la medicina.</w:t>
      </w:r>
      <w:r w:rsidR="00811965">
        <w:rPr>
          <w:rFonts w:ascii="Arial" w:hAnsi="Arial" w:cs="Arial"/>
          <w:bCs/>
          <w:sz w:val="28"/>
          <w:szCs w:val="28"/>
        </w:rPr>
        <w:t xml:space="preserve"> </w:t>
      </w:r>
    </w:p>
    <w:p w14:paraId="35A72F96" w14:textId="36CEF381" w:rsidR="00B32BBB" w:rsidRDefault="00567EF4" w:rsidP="00567EF4">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 xml:space="preserve">Al respecto la actora refiere que </w:t>
      </w:r>
      <w:r w:rsidR="00A5232D">
        <w:rPr>
          <w:rFonts w:ascii="Arial" w:hAnsi="Arial" w:cs="Arial"/>
          <w:bCs/>
          <w:sz w:val="28"/>
          <w:szCs w:val="28"/>
        </w:rPr>
        <w:t>participó en el proceso</w:t>
      </w:r>
      <w:r w:rsidR="00B32BBB">
        <w:rPr>
          <w:rFonts w:ascii="Arial" w:hAnsi="Arial" w:cs="Arial"/>
          <w:bCs/>
          <w:sz w:val="28"/>
          <w:szCs w:val="28"/>
        </w:rPr>
        <w:t xml:space="preserve"> de licitación del cual obtuvo </w:t>
      </w:r>
      <w:r w:rsidR="006213E9">
        <w:rPr>
          <w:rFonts w:ascii="Arial" w:hAnsi="Arial" w:cs="Arial"/>
          <w:bCs/>
          <w:sz w:val="28"/>
          <w:szCs w:val="28"/>
        </w:rPr>
        <w:t xml:space="preserve">a su favor </w:t>
      </w:r>
      <w:r w:rsidR="006553EA">
        <w:rPr>
          <w:rFonts w:ascii="Arial" w:hAnsi="Arial" w:cs="Arial"/>
          <w:bCs/>
          <w:sz w:val="28"/>
          <w:szCs w:val="28"/>
        </w:rPr>
        <w:t xml:space="preserve">fallo adjudicatorio el </w:t>
      </w:r>
      <w:r w:rsidR="00811320">
        <w:rPr>
          <w:rFonts w:ascii="Arial" w:hAnsi="Arial" w:cs="Arial"/>
          <w:bCs/>
          <w:sz w:val="28"/>
          <w:szCs w:val="28"/>
        </w:rPr>
        <w:t>**** **** **** ****</w:t>
      </w:r>
      <w:r w:rsidR="00FF13EE">
        <w:rPr>
          <w:rFonts w:ascii="Arial" w:hAnsi="Arial" w:cs="Arial"/>
          <w:bCs/>
          <w:sz w:val="28"/>
          <w:szCs w:val="28"/>
        </w:rPr>
        <w:t>; siendo que</w:t>
      </w:r>
      <w:r w:rsidR="006553EA">
        <w:rPr>
          <w:rFonts w:ascii="Arial" w:hAnsi="Arial" w:cs="Arial"/>
          <w:bCs/>
          <w:sz w:val="28"/>
          <w:szCs w:val="28"/>
        </w:rPr>
        <w:t xml:space="preserve"> </w:t>
      </w:r>
      <w:r w:rsidR="006213E9">
        <w:rPr>
          <w:rFonts w:ascii="Arial" w:hAnsi="Arial" w:cs="Arial"/>
          <w:bCs/>
          <w:sz w:val="28"/>
          <w:szCs w:val="28"/>
        </w:rPr>
        <w:t>posteriormente, la moral  actora y la autoridad demandada</w:t>
      </w:r>
      <w:r w:rsidR="00FF13EE">
        <w:rPr>
          <w:rFonts w:ascii="Arial" w:hAnsi="Arial" w:cs="Arial"/>
          <w:bCs/>
          <w:sz w:val="28"/>
          <w:szCs w:val="28"/>
        </w:rPr>
        <w:t>,</w:t>
      </w:r>
      <w:r w:rsidR="006213E9">
        <w:rPr>
          <w:rFonts w:ascii="Arial" w:hAnsi="Arial" w:cs="Arial"/>
          <w:bCs/>
          <w:sz w:val="28"/>
          <w:szCs w:val="28"/>
        </w:rPr>
        <w:t xml:space="preserve"> firmaron </w:t>
      </w:r>
      <w:r w:rsidR="006553EA">
        <w:rPr>
          <w:rFonts w:ascii="Arial" w:hAnsi="Arial" w:cs="Arial"/>
          <w:bCs/>
          <w:sz w:val="28"/>
          <w:szCs w:val="28"/>
        </w:rPr>
        <w:t xml:space="preserve">contrato público con vigencia del </w:t>
      </w:r>
      <w:r w:rsidR="00811320">
        <w:rPr>
          <w:rFonts w:ascii="Arial" w:hAnsi="Arial" w:cs="Arial"/>
          <w:bCs/>
          <w:sz w:val="28"/>
          <w:szCs w:val="28"/>
        </w:rPr>
        <w:t>**** **** **** ****</w:t>
      </w:r>
      <w:r w:rsidR="006553EA">
        <w:rPr>
          <w:rFonts w:ascii="Arial" w:hAnsi="Arial" w:cs="Arial"/>
          <w:bCs/>
          <w:sz w:val="28"/>
          <w:szCs w:val="28"/>
        </w:rPr>
        <w:t xml:space="preserve"> al </w:t>
      </w:r>
      <w:r w:rsidR="00811320">
        <w:rPr>
          <w:rFonts w:ascii="Arial" w:hAnsi="Arial" w:cs="Arial"/>
          <w:bCs/>
          <w:sz w:val="28"/>
          <w:szCs w:val="28"/>
        </w:rPr>
        <w:t>**** **** **** ****</w:t>
      </w:r>
      <w:r w:rsidR="006553EA">
        <w:rPr>
          <w:rFonts w:ascii="Arial" w:hAnsi="Arial" w:cs="Arial"/>
          <w:bCs/>
          <w:sz w:val="28"/>
          <w:szCs w:val="28"/>
        </w:rPr>
        <w:t xml:space="preserve"> de ese mismo año, </w:t>
      </w:r>
      <w:r w:rsidR="006213E9">
        <w:rPr>
          <w:rFonts w:ascii="Arial" w:hAnsi="Arial" w:cs="Arial"/>
          <w:bCs/>
          <w:sz w:val="28"/>
          <w:szCs w:val="28"/>
        </w:rPr>
        <w:t xml:space="preserve">en el cual </w:t>
      </w:r>
      <w:r w:rsidR="006553EA">
        <w:rPr>
          <w:rFonts w:ascii="Arial" w:hAnsi="Arial" w:cs="Arial"/>
          <w:bCs/>
          <w:sz w:val="28"/>
          <w:szCs w:val="28"/>
        </w:rPr>
        <w:t>se establecieron diversas obligaciones entre las partes</w:t>
      </w:r>
      <w:r w:rsidR="000E6121">
        <w:rPr>
          <w:rFonts w:ascii="Arial" w:hAnsi="Arial" w:cs="Arial"/>
          <w:bCs/>
          <w:sz w:val="28"/>
          <w:szCs w:val="28"/>
        </w:rPr>
        <w:t xml:space="preserve"> y en la cláusula quinta se estableció </w:t>
      </w:r>
      <w:r w:rsidR="006213E9">
        <w:rPr>
          <w:rFonts w:ascii="Arial" w:hAnsi="Arial" w:cs="Arial"/>
          <w:bCs/>
          <w:sz w:val="28"/>
          <w:szCs w:val="28"/>
        </w:rPr>
        <w:t xml:space="preserve"> el p</w:t>
      </w:r>
      <w:r w:rsidR="000E6121">
        <w:rPr>
          <w:rFonts w:ascii="Arial" w:hAnsi="Arial" w:cs="Arial"/>
          <w:bCs/>
          <w:sz w:val="28"/>
          <w:szCs w:val="28"/>
        </w:rPr>
        <w:t>lazo de treinta días naturales para que el instituto demandado realizara el pago de los servicios prestados</w:t>
      </w:r>
      <w:r w:rsidR="006553EA">
        <w:rPr>
          <w:rFonts w:ascii="Arial" w:hAnsi="Arial" w:cs="Arial"/>
          <w:bCs/>
          <w:sz w:val="28"/>
          <w:szCs w:val="28"/>
        </w:rPr>
        <w:t>.</w:t>
      </w:r>
    </w:p>
    <w:p w14:paraId="6CAC0911" w14:textId="75620D58" w:rsidR="000E6121" w:rsidRDefault="00B32BBB" w:rsidP="00567EF4">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 xml:space="preserve"> </w:t>
      </w:r>
      <w:r w:rsidR="000E6121">
        <w:rPr>
          <w:rFonts w:ascii="Arial" w:hAnsi="Arial" w:cs="Arial"/>
          <w:bCs/>
          <w:sz w:val="28"/>
          <w:szCs w:val="28"/>
        </w:rPr>
        <w:t>Relata la moral accionante que</w:t>
      </w:r>
      <w:r w:rsidR="006213E9">
        <w:rPr>
          <w:rFonts w:ascii="Arial" w:hAnsi="Arial" w:cs="Arial"/>
          <w:bCs/>
          <w:sz w:val="28"/>
          <w:szCs w:val="28"/>
        </w:rPr>
        <w:t xml:space="preserve"> con motivo del contrato de prestación </w:t>
      </w:r>
      <w:r w:rsidR="00811320">
        <w:rPr>
          <w:rFonts w:ascii="Arial" w:hAnsi="Arial" w:cs="Arial"/>
          <w:bCs/>
          <w:sz w:val="28"/>
          <w:szCs w:val="28"/>
        </w:rPr>
        <w:t>**** **** **** ****</w:t>
      </w:r>
      <w:r w:rsidR="006213E9">
        <w:rPr>
          <w:rFonts w:ascii="Arial" w:hAnsi="Arial" w:cs="Arial"/>
          <w:bCs/>
          <w:sz w:val="28"/>
          <w:szCs w:val="28"/>
        </w:rPr>
        <w:t xml:space="preserve"> y</w:t>
      </w:r>
      <w:r w:rsidR="000E6121">
        <w:rPr>
          <w:rFonts w:ascii="Arial" w:hAnsi="Arial" w:cs="Arial"/>
          <w:bCs/>
          <w:sz w:val="28"/>
          <w:szCs w:val="28"/>
        </w:rPr>
        <w:t xml:space="preserve"> </w:t>
      </w:r>
      <w:r w:rsidR="006213E9">
        <w:rPr>
          <w:rFonts w:ascii="Arial" w:hAnsi="Arial" w:cs="Arial"/>
          <w:bCs/>
          <w:sz w:val="28"/>
          <w:szCs w:val="28"/>
        </w:rPr>
        <w:t xml:space="preserve">durante la vigencia del contrato </w:t>
      </w:r>
      <w:r w:rsidR="000E6121">
        <w:rPr>
          <w:rFonts w:ascii="Arial" w:hAnsi="Arial" w:cs="Arial"/>
          <w:bCs/>
          <w:sz w:val="28"/>
          <w:szCs w:val="28"/>
        </w:rPr>
        <w:t>realizó los servicios solicitados</w:t>
      </w:r>
      <w:r w:rsidR="0064165E">
        <w:rPr>
          <w:rFonts w:ascii="Arial" w:hAnsi="Arial" w:cs="Arial"/>
          <w:bCs/>
          <w:sz w:val="28"/>
          <w:szCs w:val="28"/>
        </w:rPr>
        <w:t xml:space="preserve"> </w:t>
      </w:r>
      <w:r w:rsidR="006213E9">
        <w:rPr>
          <w:rFonts w:ascii="Arial" w:hAnsi="Arial" w:cs="Arial"/>
          <w:bCs/>
          <w:sz w:val="28"/>
          <w:szCs w:val="28"/>
        </w:rPr>
        <w:t xml:space="preserve">por el </w:t>
      </w:r>
      <w:r w:rsidR="000E6121">
        <w:rPr>
          <w:rFonts w:ascii="Arial" w:hAnsi="Arial" w:cs="Arial"/>
          <w:bCs/>
          <w:sz w:val="28"/>
          <w:szCs w:val="28"/>
        </w:rPr>
        <w:t>ISSSTESON</w:t>
      </w:r>
      <w:r w:rsidR="006213E9">
        <w:rPr>
          <w:rFonts w:ascii="Arial" w:hAnsi="Arial" w:cs="Arial"/>
          <w:bCs/>
          <w:sz w:val="28"/>
          <w:szCs w:val="28"/>
        </w:rPr>
        <w:t>,</w:t>
      </w:r>
      <w:r w:rsidR="00A16208">
        <w:rPr>
          <w:rFonts w:ascii="Arial" w:hAnsi="Arial" w:cs="Arial"/>
          <w:bCs/>
          <w:sz w:val="28"/>
          <w:szCs w:val="28"/>
        </w:rPr>
        <w:t xml:space="preserve"> </w:t>
      </w:r>
      <w:r w:rsidR="00FF13EE">
        <w:rPr>
          <w:rFonts w:ascii="Arial" w:hAnsi="Arial" w:cs="Arial"/>
          <w:bCs/>
          <w:sz w:val="28"/>
          <w:szCs w:val="28"/>
        </w:rPr>
        <w:t>haciéndole, para tal efecto, entrega</w:t>
      </w:r>
      <w:r w:rsidR="006213E9">
        <w:rPr>
          <w:rFonts w:ascii="Arial" w:hAnsi="Arial" w:cs="Arial"/>
          <w:bCs/>
          <w:sz w:val="28"/>
          <w:szCs w:val="28"/>
        </w:rPr>
        <w:t xml:space="preserve"> de contra</w:t>
      </w:r>
      <w:r w:rsidR="0064165E">
        <w:rPr>
          <w:rFonts w:ascii="Arial" w:hAnsi="Arial" w:cs="Arial"/>
          <w:bCs/>
          <w:sz w:val="28"/>
          <w:szCs w:val="28"/>
        </w:rPr>
        <w:t xml:space="preserve"> </w:t>
      </w:r>
      <w:r w:rsidR="006213E9">
        <w:rPr>
          <w:rFonts w:ascii="Arial" w:hAnsi="Arial" w:cs="Arial"/>
          <w:bCs/>
          <w:sz w:val="28"/>
          <w:szCs w:val="28"/>
        </w:rPr>
        <w:t>recibos y órdenes de pago</w:t>
      </w:r>
      <w:r w:rsidR="00FF13EE">
        <w:rPr>
          <w:rFonts w:ascii="Arial" w:hAnsi="Arial" w:cs="Arial"/>
          <w:bCs/>
          <w:sz w:val="28"/>
          <w:szCs w:val="28"/>
        </w:rPr>
        <w:t>, además de que, la</w:t>
      </w:r>
      <w:r w:rsidR="00A16208">
        <w:rPr>
          <w:rFonts w:ascii="Arial" w:hAnsi="Arial" w:cs="Arial"/>
          <w:bCs/>
          <w:sz w:val="28"/>
          <w:szCs w:val="28"/>
        </w:rPr>
        <w:t xml:space="preserve"> demandada </w:t>
      </w:r>
      <w:r w:rsidR="000E6121">
        <w:rPr>
          <w:rFonts w:ascii="Arial" w:hAnsi="Arial" w:cs="Arial"/>
          <w:bCs/>
          <w:sz w:val="28"/>
          <w:szCs w:val="28"/>
        </w:rPr>
        <w:t>recibió las facturas</w:t>
      </w:r>
      <w:r w:rsidR="00FF13EE">
        <w:rPr>
          <w:rFonts w:ascii="Arial" w:hAnsi="Arial" w:cs="Arial"/>
          <w:bCs/>
          <w:sz w:val="28"/>
          <w:szCs w:val="28"/>
        </w:rPr>
        <w:t xml:space="preserve"> correspondientes</w:t>
      </w:r>
      <w:r w:rsidR="000E6121">
        <w:rPr>
          <w:rFonts w:ascii="Arial" w:hAnsi="Arial" w:cs="Arial"/>
          <w:bCs/>
          <w:sz w:val="28"/>
          <w:szCs w:val="28"/>
        </w:rPr>
        <w:t xml:space="preserve"> y no ha realizado el pago de las mismas,</w:t>
      </w:r>
      <w:r w:rsidR="00FF13EE">
        <w:rPr>
          <w:rFonts w:ascii="Arial" w:hAnsi="Arial" w:cs="Arial"/>
          <w:bCs/>
          <w:sz w:val="28"/>
          <w:szCs w:val="28"/>
        </w:rPr>
        <w:t xml:space="preserve"> ello en relación a</w:t>
      </w:r>
      <w:r w:rsidR="00A16208">
        <w:rPr>
          <w:rFonts w:ascii="Arial" w:hAnsi="Arial" w:cs="Arial"/>
          <w:bCs/>
          <w:sz w:val="28"/>
          <w:szCs w:val="28"/>
        </w:rPr>
        <w:t xml:space="preserve"> los servicios </w:t>
      </w:r>
      <w:r w:rsidR="000E6121">
        <w:rPr>
          <w:rFonts w:ascii="Arial" w:hAnsi="Arial" w:cs="Arial"/>
          <w:bCs/>
          <w:sz w:val="28"/>
          <w:szCs w:val="28"/>
        </w:rPr>
        <w:t>que se proporcionaron en el Centro Médico Doctor Ignacio Chávez en Hermosillo, Sonora, en el Hospital Adolfo López Mateos en Ciudad Obregón, Sonora</w:t>
      </w:r>
      <w:r w:rsidR="00FF13EE">
        <w:rPr>
          <w:rFonts w:ascii="Arial" w:hAnsi="Arial" w:cs="Arial"/>
          <w:bCs/>
          <w:sz w:val="28"/>
          <w:szCs w:val="28"/>
        </w:rPr>
        <w:t xml:space="preserve"> y</w:t>
      </w:r>
      <w:r w:rsidR="00DB5247">
        <w:rPr>
          <w:rFonts w:ascii="Arial" w:hAnsi="Arial" w:cs="Arial"/>
          <w:bCs/>
          <w:sz w:val="28"/>
          <w:szCs w:val="28"/>
        </w:rPr>
        <w:t xml:space="preserve"> </w:t>
      </w:r>
      <w:r w:rsidR="000E6121">
        <w:rPr>
          <w:rFonts w:ascii="Arial" w:hAnsi="Arial" w:cs="Arial"/>
          <w:bCs/>
          <w:sz w:val="28"/>
          <w:szCs w:val="28"/>
        </w:rPr>
        <w:t>en las clínicas hospitales de Nogales, Sonora y Guaymas, Sonora</w:t>
      </w:r>
      <w:r w:rsidR="00FF13EE">
        <w:rPr>
          <w:rFonts w:ascii="Arial" w:hAnsi="Arial" w:cs="Arial"/>
          <w:bCs/>
          <w:sz w:val="28"/>
          <w:szCs w:val="28"/>
        </w:rPr>
        <w:t>; comprendiendo un total de</w:t>
      </w:r>
      <w:r w:rsidR="000E6121">
        <w:rPr>
          <w:rFonts w:ascii="Arial" w:hAnsi="Arial" w:cs="Arial"/>
          <w:bCs/>
          <w:sz w:val="28"/>
          <w:szCs w:val="28"/>
        </w:rPr>
        <w:t xml:space="preserve"> 513 (quinientos trece) contra recibos no pagados de los referidos hospitales.</w:t>
      </w:r>
    </w:p>
    <w:p w14:paraId="6993EC26" w14:textId="0BF3F85D" w:rsidR="00801114" w:rsidRDefault="00567EF4" w:rsidP="00567EF4">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 xml:space="preserve">Por su parte la autoridad demandada, por conducto de su representante legal </w:t>
      </w:r>
      <w:r w:rsidRPr="00210FBA">
        <w:rPr>
          <w:rFonts w:ascii="Arial" w:hAnsi="Arial" w:cs="Arial"/>
          <w:b/>
          <w:sz w:val="28"/>
          <w:szCs w:val="28"/>
        </w:rPr>
        <w:t>Licenciado</w:t>
      </w:r>
      <w:r>
        <w:rPr>
          <w:rFonts w:ascii="Arial" w:hAnsi="Arial" w:cs="Arial"/>
          <w:bCs/>
          <w:sz w:val="28"/>
          <w:szCs w:val="28"/>
        </w:rPr>
        <w:t xml:space="preserve"> </w:t>
      </w:r>
      <w:r w:rsidR="00811320">
        <w:rPr>
          <w:rFonts w:ascii="Arial" w:hAnsi="Arial" w:cs="Arial"/>
          <w:b/>
          <w:bCs/>
          <w:sz w:val="28"/>
          <w:szCs w:val="28"/>
        </w:rPr>
        <w:t>**** **** **** ****</w:t>
      </w:r>
      <w:r>
        <w:rPr>
          <w:rFonts w:ascii="Arial" w:hAnsi="Arial" w:cs="Arial"/>
          <w:bCs/>
          <w:sz w:val="28"/>
          <w:szCs w:val="28"/>
        </w:rPr>
        <w:t xml:space="preserve">, adujo en la contestación de demanda que resulta improcedente la reclamación que hace </w:t>
      </w:r>
      <w:r w:rsidR="00154D2B">
        <w:rPr>
          <w:rFonts w:ascii="Arial" w:hAnsi="Arial" w:cs="Arial"/>
          <w:bCs/>
          <w:sz w:val="28"/>
          <w:szCs w:val="28"/>
        </w:rPr>
        <w:t xml:space="preserve">la moral actora con </w:t>
      </w:r>
      <w:r>
        <w:rPr>
          <w:rFonts w:ascii="Arial" w:hAnsi="Arial" w:cs="Arial"/>
          <w:bCs/>
          <w:sz w:val="28"/>
          <w:szCs w:val="28"/>
        </w:rPr>
        <w:t xml:space="preserve">respecto del </w:t>
      </w:r>
      <w:r w:rsidR="00543F53">
        <w:rPr>
          <w:rFonts w:ascii="Arial" w:hAnsi="Arial" w:cs="Arial"/>
          <w:bCs/>
          <w:sz w:val="28"/>
          <w:szCs w:val="28"/>
        </w:rPr>
        <w:t xml:space="preserve">aducido </w:t>
      </w:r>
      <w:r>
        <w:rPr>
          <w:rFonts w:ascii="Arial" w:hAnsi="Arial" w:cs="Arial"/>
          <w:bCs/>
          <w:sz w:val="28"/>
          <w:szCs w:val="28"/>
        </w:rPr>
        <w:t>silencio administrativo consistente en la resolución negativa ficta</w:t>
      </w:r>
      <w:r w:rsidR="00154D2B">
        <w:rPr>
          <w:rFonts w:ascii="Arial" w:hAnsi="Arial" w:cs="Arial"/>
          <w:bCs/>
          <w:sz w:val="28"/>
          <w:szCs w:val="28"/>
        </w:rPr>
        <w:t xml:space="preserve">, ello en cuanto </w:t>
      </w:r>
      <w:r w:rsidR="00543F53">
        <w:rPr>
          <w:rFonts w:ascii="Arial" w:hAnsi="Arial" w:cs="Arial"/>
          <w:bCs/>
          <w:sz w:val="28"/>
          <w:szCs w:val="28"/>
        </w:rPr>
        <w:t xml:space="preserve">a </w:t>
      </w:r>
      <w:r w:rsidR="00154D2B">
        <w:rPr>
          <w:rFonts w:ascii="Arial" w:hAnsi="Arial" w:cs="Arial"/>
          <w:bCs/>
          <w:sz w:val="28"/>
          <w:szCs w:val="28"/>
        </w:rPr>
        <w:t xml:space="preserve">la obligación </w:t>
      </w:r>
      <w:r w:rsidR="00543F53">
        <w:rPr>
          <w:rFonts w:ascii="Arial" w:hAnsi="Arial" w:cs="Arial"/>
          <w:bCs/>
          <w:sz w:val="28"/>
          <w:szCs w:val="28"/>
        </w:rPr>
        <w:t xml:space="preserve">de </w:t>
      </w:r>
      <w:r w:rsidR="00154D2B">
        <w:rPr>
          <w:rFonts w:ascii="Arial" w:hAnsi="Arial" w:cs="Arial"/>
          <w:bCs/>
          <w:sz w:val="28"/>
          <w:szCs w:val="28"/>
        </w:rPr>
        <w:t>dar contestación al</w:t>
      </w:r>
      <w:r w:rsidR="00647FB8">
        <w:rPr>
          <w:rFonts w:ascii="Arial" w:hAnsi="Arial" w:cs="Arial"/>
          <w:bCs/>
          <w:sz w:val="28"/>
          <w:szCs w:val="28"/>
        </w:rPr>
        <w:t xml:space="preserve"> requerimiento de pago, </w:t>
      </w:r>
      <w:r w:rsidR="00543F53">
        <w:rPr>
          <w:rFonts w:ascii="Arial" w:hAnsi="Arial" w:cs="Arial"/>
          <w:bCs/>
          <w:sz w:val="28"/>
          <w:szCs w:val="28"/>
        </w:rPr>
        <w:t xml:space="preserve">ya que </w:t>
      </w:r>
      <w:r w:rsidR="00647FB8">
        <w:rPr>
          <w:rFonts w:ascii="Arial" w:hAnsi="Arial" w:cs="Arial"/>
          <w:bCs/>
          <w:sz w:val="28"/>
          <w:szCs w:val="28"/>
        </w:rPr>
        <w:t>la parte actora incumplió con el contrato</w:t>
      </w:r>
      <w:r w:rsidR="00154D2B">
        <w:rPr>
          <w:rFonts w:ascii="Arial" w:hAnsi="Arial" w:cs="Arial"/>
          <w:bCs/>
          <w:sz w:val="28"/>
          <w:szCs w:val="28"/>
        </w:rPr>
        <w:t xml:space="preserve"> en cuestión,</w:t>
      </w:r>
      <w:r w:rsidR="00647FB8">
        <w:rPr>
          <w:rFonts w:ascii="Arial" w:hAnsi="Arial" w:cs="Arial"/>
          <w:bCs/>
          <w:sz w:val="28"/>
          <w:szCs w:val="28"/>
        </w:rPr>
        <w:t xml:space="preserve"> lo que </w:t>
      </w:r>
      <w:r w:rsidR="00154D2B">
        <w:rPr>
          <w:rFonts w:ascii="Arial" w:hAnsi="Arial" w:cs="Arial"/>
          <w:bCs/>
          <w:sz w:val="28"/>
          <w:szCs w:val="28"/>
        </w:rPr>
        <w:t>impide a su</w:t>
      </w:r>
      <w:r w:rsidR="00647FB8">
        <w:rPr>
          <w:rFonts w:ascii="Arial" w:hAnsi="Arial" w:cs="Arial"/>
          <w:bCs/>
          <w:sz w:val="28"/>
          <w:szCs w:val="28"/>
        </w:rPr>
        <w:t xml:space="preserve"> representada</w:t>
      </w:r>
      <w:r w:rsidR="00543F53">
        <w:rPr>
          <w:rFonts w:ascii="Arial" w:hAnsi="Arial" w:cs="Arial"/>
          <w:bCs/>
          <w:sz w:val="28"/>
          <w:szCs w:val="28"/>
        </w:rPr>
        <w:t xml:space="preserve">, en todo caso, </w:t>
      </w:r>
      <w:r w:rsidR="00647FB8">
        <w:rPr>
          <w:rFonts w:ascii="Arial" w:hAnsi="Arial" w:cs="Arial"/>
          <w:bCs/>
          <w:sz w:val="28"/>
          <w:szCs w:val="28"/>
        </w:rPr>
        <w:t>acced</w:t>
      </w:r>
      <w:r w:rsidR="00154D2B">
        <w:rPr>
          <w:rFonts w:ascii="Arial" w:hAnsi="Arial" w:cs="Arial"/>
          <w:bCs/>
          <w:sz w:val="28"/>
          <w:szCs w:val="28"/>
        </w:rPr>
        <w:t>er</w:t>
      </w:r>
      <w:r w:rsidR="00647FB8">
        <w:rPr>
          <w:rFonts w:ascii="Arial" w:hAnsi="Arial" w:cs="Arial"/>
          <w:bCs/>
          <w:sz w:val="28"/>
          <w:szCs w:val="28"/>
        </w:rPr>
        <w:t xml:space="preserve"> al pago de lo reclamado.</w:t>
      </w:r>
    </w:p>
    <w:p w14:paraId="42E58225" w14:textId="50D86B67" w:rsidR="001913ED" w:rsidRDefault="00567EF4" w:rsidP="00567EF4">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Al respecto, la</w:t>
      </w:r>
      <w:r w:rsidR="007F2306">
        <w:rPr>
          <w:rFonts w:ascii="Arial" w:hAnsi="Arial" w:cs="Arial"/>
          <w:bCs/>
          <w:sz w:val="28"/>
          <w:szCs w:val="28"/>
        </w:rPr>
        <w:t xml:space="preserve"> autoridad</w:t>
      </w:r>
      <w:r>
        <w:rPr>
          <w:rFonts w:ascii="Arial" w:hAnsi="Arial" w:cs="Arial"/>
          <w:bCs/>
          <w:sz w:val="28"/>
          <w:szCs w:val="28"/>
        </w:rPr>
        <w:t xml:space="preserve"> demandada señala que </w:t>
      </w:r>
      <w:r w:rsidR="00535531">
        <w:rPr>
          <w:rFonts w:ascii="Arial" w:hAnsi="Arial" w:cs="Arial"/>
          <w:bCs/>
          <w:sz w:val="28"/>
          <w:szCs w:val="28"/>
        </w:rPr>
        <w:t xml:space="preserve">la moral actor no cumplió con los requisitos establecidos en la cláusula </w:t>
      </w:r>
      <w:r w:rsidR="00535531" w:rsidRPr="00073123">
        <w:rPr>
          <w:rFonts w:ascii="Arial" w:hAnsi="Arial" w:cs="Arial"/>
          <w:b/>
          <w:bCs/>
          <w:sz w:val="28"/>
          <w:szCs w:val="28"/>
        </w:rPr>
        <w:t>quinta</w:t>
      </w:r>
      <w:r w:rsidR="00535531">
        <w:rPr>
          <w:rFonts w:ascii="Arial" w:hAnsi="Arial" w:cs="Arial"/>
          <w:bCs/>
          <w:sz w:val="28"/>
          <w:szCs w:val="28"/>
        </w:rPr>
        <w:t xml:space="preserve"> del contrato, y por ende no cumplió con </w:t>
      </w:r>
      <w:r w:rsidR="00282E75">
        <w:rPr>
          <w:rFonts w:ascii="Arial" w:hAnsi="Arial" w:cs="Arial"/>
          <w:bCs/>
          <w:sz w:val="28"/>
          <w:szCs w:val="28"/>
        </w:rPr>
        <w:t xml:space="preserve">la totalidad de </w:t>
      </w:r>
      <w:r w:rsidR="00535531">
        <w:rPr>
          <w:rFonts w:ascii="Arial" w:hAnsi="Arial" w:cs="Arial"/>
          <w:bCs/>
          <w:sz w:val="28"/>
          <w:szCs w:val="28"/>
        </w:rPr>
        <w:t xml:space="preserve">las obligaciones </w:t>
      </w:r>
      <w:r w:rsidR="00282E75">
        <w:rPr>
          <w:rFonts w:ascii="Arial" w:hAnsi="Arial" w:cs="Arial"/>
          <w:bCs/>
          <w:sz w:val="28"/>
          <w:szCs w:val="28"/>
        </w:rPr>
        <w:t xml:space="preserve">pactadas para poder hacer el reclamo del pago, porque no tomó en consideración </w:t>
      </w:r>
      <w:r w:rsidR="001F144D">
        <w:rPr>
          <w:rFonts w:ascii="Arial" w:hAnsi="Arial" w:cs="Arial"/>
          <w:bCs/>
          <w:sz w:val="28"/>
          <w:szCs w:val="28"/>
        </w:rPr>
        <w:t>que en</w:t>
      </w:r>
      <w:r w:rsidR="00282E75">
        <w:rPr>
          <w:rFonts w:ascii="Arial" w:hAnsi="Arial" w:cs="Arial"/>
          <w:bCs/>
          <w:sz w:val="28"/>
          <w:szCs w:val="28"/>
        </w:rPr>
        <w:t xml:space="preserve"> su factura los servicios prestados</w:t>
      </w:r>
      <w:r w:rsidR="001913ED">
        <w:rPr>
          <w:rFonts w:ascii="Arial" w:hAnsi="Arial" w:cs="Arial"/>
          <w:bCs/>
          <w:sz w:val="28"/>
          <w:szCs w:val="28"/>
        </w:rPr>
        <w:t xml:space="preserve"> debía de realizarlos de manera mensual</w:t>
      </w:r>
      <w:r w:rsidR="001F144D">
        <w:rPr>
          <w:rFonts w:ascii="Arial" w:hAnsi="Arial" w:cs="Arial"/>
          <w:bCs/>
          <w:sz w:val="28"/>
          <w:szCs w:val="28"/>
        </w:rPr>
        <w:t>, siendo que en cambio</w:t>
      </w:r>
      <w:r w:rsidR="00073123">
        <w:rPr>
          <w:rFonts w:ascii="Arial" w:hAnsi="Arial" w:cs="Arial"/>
          <w:bCs/>
          <w:sz w:val="28"/>
          <w:szCs w:val="28"/>
        </w:rPr>
        <w:t xml:space="preserve"> </w:t>
      </w:r>
      <w:r w:rsidR="00282E75">
        <w:rPr>
          <w:rFonts w:ascii="Arial" w:hAnsi="Arial" w:cs="Arial"/>
          <w:bCs/>
          <w:sz w:val="28"/>
          <w:szCs w:val="28"/>
        </w:rPr>
        <w:t>lo hizo por cada evento</w:t>
      </w:r>
      <w:r w:rsidR="001F144D">
        <w:rPr>
          <w:rFonts w:ascii="Arial" w:hAnsi="Arial" w:cs="Arial"/>
          <w:bCs/>
          <w:sz w:val="28"/>
          <w:szCs w:val="28"/>
        </w:rPr>
        <w:t>.</w:t>
      </w:r>
      <w:r w:rsidR="00282E75">
        <w:rPr>
          <w:rFonts w:ascii="Arial" w:hAnsi="Arial" w:cs="Arial"/>
          <w:bCs/>
          <w:sz w:val="28"/>
          <w:szCs w:val="28"/>
        </w:rPr>
        <w:t xml:space="preserve"> </w:t>
      </w:r>
      <w:r w:rsidR="001F144D">
        <w:rPr>
          <w:rFonts w:ascii="Arial" w:hAnsi="Arial" w:cs="Arial"/>
          <w:bCs/>
          <w:sz w:val="28"/>
          <w:szCs w:val="28"/>
        </w:rPr>
        <w:t>A</w:t>
      </w:r>
      <w:r w:rsidR="001913ED">
        <w:rPr>
          <w:rFonts w:ascii="Arial" w:hAnsi="Arial" w:cs="Arial"/>
          <w:bCs/>
          <w:sz w:val="28"/>
          <w:szCs w:val="28"/>
        </w:rPr>
        <w:t xml:space="preserve">demás refiere el Instituto que la actora </w:t>
      </w:r>
      <w:r w:rsidR="00282E75">
        <w:rPr>
          <w:rFonts w:ascii="Arial" w:hAnsi="Arial" w:cs="Arial"/>
          <w:bCs/>
          <w:sz w:val="28"/>
          <w:szCs w:val="28"/>
        </w:rPr>
        <w:t>no demostró con las probanzas el requisito de las carátulas de las facturas que estuvier</w:t>
      </w:r>
      <w:r w:rsidR="001913ED">
        <w:rPr>
          <w:rFonts w:ascii="Arial" w:hAnsi="Arial" w:cs="Arial"/>
          <w:bCs/>
          <w:sz w:val="28"/>
          <w:szCs w:val="28"/>
        </w:rPr>
        <w:t>a</w:t>
      </w:r>
      <w:r w:rsidR="00282E75">
        <w:rPr>
          <w:rFonts w:ascii="Arial" w:hAnsi="Arial" w:cs="Arial"/>
          <w:bCs/>
          <w:sz w:val="28"/>
          <w:szCs w:val="28"/>
        </w:rPr>
        <w:t>n signadas por el director del hospital, subdirector de servicios médicos y coordinador del atención médica</w:t>
      </w:r>
      <w:r w:rsidR="001913ED">
        <w:rPr>
          <w:rFonts w:ascii="Arial" w:hAnsi="Arial" w:cs="Arial"/>
          <w:bCs/>
          <w:sz w:val="28"/>
          <w:szCs w:val="28"/>
        </w:rPr>
        <w:t>.</w:t>
      </w:r>
    </w:p>
    <w:p w14:paraId="4C2AA929" w14:textId="5B48D486" w:rsidR="001913ED" w:rsidRDefault="00E41BCE" w:rsidP="00567EF4">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Además,</w:t>
      </w:r>
      <w:r w:rsidR="001913ED">
        <w:rPr>
          <w:rFonts w:ascii="Arial" w:hAnsi="Arial" w:cs="Arial"/>
          <w:bCs/>
          <w:sz w:val="28"/>
          <w:szCs w:val="28"/>
        </w:rPr>
        <w:t xml:space="preserve"> refiere la demandada, que el actor</w:t>
      </w:r>
      <w:r w:rsidR="00282E75">
        <w:rPr>
          <w:rFonts w:ascii="Arial" w:hAnsi="Arial" w:cs="Arial"/>
          <w:bCs/>
          <w:sz w:val="28"/>
          <w:szCs w:val="28"/>
        </w:rPr>
        <w:t xml:space="preserve"> omitió acreditar haber cumplido con la verificación de factura, firmada, sellada y fechada, </w:t>
      </w:r>
      <w:r w:rsidR="001913ED">
        <w:rPr>
          <w:rFonts w:ascii="Arial" w:hAnsi="Arial" w:cs="Arial"/>
          <w:bCs/>
          <w:sz w:val="28"/>
          <w:szCs w:val="28"/>
        </w:rPr>
        <w:t xml:space="preserve">no realizó </w:t>
      </w:r>
      <w:r w:rsidR="00282E75">
        <w:rPr>
          <w:rFonts w:ascii="Arial" w:hAnsi="Arial" w:cs="Arial"/>
          <w:bCs/>
          <w:sz w:val="28"/>
          <w:szCs w:val="28"/>
        </w:rPr>
        <w:t>el reporte de procedimientos realizados y f</w:t>
      </w:r>
      <w:r w:rsidR="001913ED">
        <w:rPr>
          <w:rFonts w:ascii="Arial" w:hAnsi="Arial" w:cs="Arial"/>
          <w:bCs/>
          <w:sz w:val="28"/>
          <w:szCs w:val="28"/>
        </w:rPr>
        <w:t>i</w:t>
      </w:r>
      <w:r w:rsidR="00282E75">
        <w:rPr>
          <w:rFonts w:ascii="Arial" w:hAnsi="Arial" w:cs="Arial"/>
          <w:bCs/>
          <w:sz w:val="28"/>
          <w:szCs w:val="28"/>
        </w:rPr>
        <w:t>rmados por el director del hospital</w:t>
      </w:r>
      <w:r w:rsidR="00A370A5">
        <w:rPr>
          <w:rFonts w:ascii="Arial" w:hAnsi="Arial" w:cs="Arial"/>
          <w:bCs/>
          <w:sz w:val="28"/>
          <w:szCs w:val="28"/>
        </w:rPr>
        <w:t>.</w:t>
      </w:r>
      <w:r w:rsidR="00282E75">
        <w:rPr>
          <w:rFonts w:ascii="Arial" w:hAnsi="Arial" w:cs="Arial"/>
          <w:bCs/>
          <w:sz w:val="28"/>
          <w:szCs w:val="28"/>
        </w:rPr>
        <w:t xml:space="preserve"> </w:t>
      </w:r>
    </w:p>
    <w:p w14:paraId="4963BD91" w14:textId="508E7044" w:rsidR="001913ED" w:rsidRDefault="001913ED" w:rsidP="00567EF4">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 xml:space="preserve">Aún más, adujo que la actora </w:t>
      </w:r>
      <w:r w:rsidR="00282E75">
        <w:rPr>
          <w:rFonts w:ascii="Arial" w:hAnsi="Arial" w:cs="Arial"/>
          <w:bCs/>
          <w:sz w:val="28"/>
          <w:szCs w:val="28"/>
        </w:rPr>
        <w:t xml:space="preserve">en las facturas </w:t>
      </w:r>
      <w:r>
        <w:rPr>
          <w:rFonts w:ascii="Arial" w:hAnsi="Arial" w:cs="Arial"/>
          <w:bCs/>
          <w:sz w:val="28"/>
          <w:szCs w:val="28"/>
        </w:rPr>
        <w:t xml:space="preserve">presentadas, no asentó </w:t>
      </w:r>
      <w:r w:rsidR="00282E75">
        <w:rPr>
          <w:rFonts w:ascii="Arial" w:hAnsi="Arial" w:cs="Arial"/>
          <w:bCs/>
          <w:sz w:val="28"/>
          <w:szCs w:val="28"/>
        </w:rPr>
        <w:t xml:space="preserve">la solicitud de servicios de cada uno de los pacientes, </w:t>
      </w:r>
      <w:r>
        <w:rPr>
          <w:rFonts w:ascii="Arial" w:hAnsi="Arial" w:cs="Arial"/>
          <w:bCs/>
          <w:sz w:val="28"/>
          <w:szCs w:val="28"/>
        </w:rPr>
        <w:t xml:space="preserve">ni presentó los </w:t>
      </w:r>
      <w:r w:rsidR="00282E75">
        <w:rPr>
          <w:rFonts w:ascii="Arial" w:hAnsi="Arial" w:cs="Arial"/>
          <w:bCs/>
          <w:sz w:val="28"/>
          <w:szCs w:val="28"/>
        </w:rPr>
        <w:t>informe</w:t>
      </w:r>
      <w:r>
        <w:rPr>
          <w:rFonts w:ascii="Arial" w:hAnsi="Arial" w:cs="Arial"/>
          <w:bCs/>
          <w:sz w:val="28"/>
          <w:szCs w:val="28"/>
        </w:rPr>
        <w:t>s</w:t>
      </w:r>
      <w:r w:rsidR="00282E75">
        <w:rPr>
          <w:rFonts w:ascii="Arial" w:hAnsi="Arial" w:cs="Arial"/>
          <w:bCs/>
          <w:sz w:val="28"/>
          <w:szCs w:val="28"/>
        </w:rPr>
        <w:t xml:space="preserve"> de</w:t>
      </w:r>
      <w:r>
        <w:rPr>
          <w:rFonts w:ascii="Arial" w:hAnsi="Arial" w:cs="Arial"/>
          <w:bCs/>
          <w:sz w:val="28"/>
          <w:szCs w:val="28"/>
        </w:rPr>
        <w:t xml:space="preserve"> los</w:t>
      </w:r>
      <w:r w:rsidR="00282E75">
        <w:rPr>
          <w:rFonts w:ascii="Arial" w:hAnsi="Arial" w:cs="Arial"/>
          <w:bCs/>
          <w:sz w:val="28"/>
          <w:szCs w:val="28"/>
        </w:rPr>
        <w:t xml:space="preserve"> procedimiento</w:t>
      </w:r>
      <w:r>
        <w:rPr>
          <w:rFonts w:ascii="Arial" w:hAnsi="Arial" w:cs="Arial"/>
          <w:bCs/>
          <w:sz w:val="28"/>
          <w:szCs w:val="28"/>
        </w:rPr>
        <w:t>s</w:t>
      </w:r>
      <w:r w:rsidR="00282E75">
        <w:rPr>
          <w:rFonts w:ascii="Arial" w:hAnsi="Arial" w:cs="Arial"/>
          <w:bCs/>
          <w:sz w:val="28"/>
          <w:szCs w:val="28"/>
        </w:rPr>
        <w:t xml:space="preserve"> quirúrgico</w:t>
      </w:r>
      <w:r>
        <w:rPr>
          <w:rFonts w:ascii="Arial" w:hAnsi="Arial" w:cs="Arial"/>
          <w:bCs/>
          <w:sz w:val="28"/>
          <w:szCs w:val="28"/>
        </w:rPr>
        <w:t>s</w:t>
      </w:r>
      <w:r w:rsidR="00282E75">
        <w:rPr>
          <w:rFonts w:ascii="Arial" w:hAnsi="Arial" w:cs="Arial"/>
          <w:bCs/>
          <w:sz w:val="28"/>
          <w:szCs w:val="28"/>
        </w:rPr>
        <w:t xml:space="preserve">, </w:t>
      </w:r>
      <w:r>
        <w:rPr>
          <w:rFonts w:ascii="Arial" w:hAnsi="Arial" w:cs="Arial"/>
          <w:bCs/>
          <w:sz w:val="28"/>
          <w:szCs w:val="28"/>
        </w:rPr>
        <w:t xml:space="preserve">ni anexó </w:t>
      </w:r>
      <w:r w:rsidR="00282E75">
        <w:rPr>
          <w:rFonts w:ascii="Arial" w:hAnsi="Arial" w:cs="Arial"/>
          <w:bCs/>
          <w:sz w:val="28"/>
          <w:szCs w:val="28"/>
        </w:rPr>
        <w:t>la</w:t>
      </w:r>
      <w:r w:rsidR="0064165E">
        <w:rPr>
          <w:rFonts w:ascii="Arial" w:hAnsi="Arial" w:cs="Arial"/>
          <w:bCs/>
          <w:sz w:val="28"/>
          <w:szCs w:val="28"/>
        </w:rPr>
        <w:t>s</w:t>
      </w:r>
      <w:r w:rsidR="00282E75">
        <w:rPr>
          <w:rFonts w:ascii="Arial" w:hAnsi="Arial" w:cs="Arial"/>
          <w:bCs/>
          <w:sz w:val="28"/>
          <w:szCs w:val="28"/>
        </w:rPr>
        <w:t xml:space="preserve"> copias de la</w:t>
      </w:r>
      <w:r>
        <w:rPr>
          <w:rFonts w:ascii="Arial" w:hAnsi="Arial" w:cs="Arial"/>
          <w:bCs/>
          <w:sz w:val="28"/>
          <w:szCs w:val="28"/>
        </w:rPr>
        <w:t>s</w:t>
      </w:r>
      <w:r w:rsidR="00282E75">
        <w:rPr>
          <w:rFonts w:ascii="Arial" w:hAnsi="Arial" w:cs="Arial"/>
          <w:bCs/>
          <w:sz w:val="28"/>
          <w:szCs w:val="28"/>
        </w:rPr>
        <w:t xml:space="preserve"> credencial</w:t>
      </w:r>
      <w:r>
        <w:rPr>
          <w:rFonts w:ascii="Arial" w:hAnsi="Arial" w:cs="Arial"/>
          <w:bCs/>
          <w:sz w:val="28"/>
          <w:szCs w:val="28"/>
        </w:rPr>
        <w:t>es</w:t>
      </w:r>
      <w:r w:rsidR="00282E75">
        <w:rPr>
          <w:rFonts w:ascii="Arial" w:hAnsi="Arial" w:cs="Arial"/>
          <w:bCs/>
          <w:sz w:val="28"/>
          <w:szCs w:val="28"/>
        </w:rPr>
        <w:t xml:space="preserve"> vigente</w:t>
      </w:r>
      <w:r>
        <w:rPr>
          <w:rFonts w:ascii="Arial" w:hAnsi="Arial" w:cs="Arial"/>
          <w:bCs/>
          <w:sz w:val="28"/>
          <w:szCs w:val="28"/>
        </w:rPr>
        <w:t>s</w:t>
      </w:r>
      <w:r w:rsidR="00282E75">
        <w:rPr>
          <w:rFonts w:ascii="Arial" w:hAnsi="Arial" w:cs="Arial"/>
          <w:bCs/>
          <w:sz w:val="28"/>
          <w:szCs w:val="28"/>
        </w:rPr>
        <w:t xml:space="preserve"> del Isssteson del derechohabiente</w:t>
      </w:r>
      <w:r w:rsidR="00A370A5">
        <w:rPr>
          <w:rFonts w:ascii="Arial" w:hAnsi="Arial" w:cs="Arial"/>
          <w:bCs/>
          <w:sz w:val="28"/>
          <w:szCs w:val="28"/>
        </w:rPr>
        <w:t>.</w:t>
      </w:r>
      <w:r w:rsidR="00282E75">
        <w:rPr>
          <w:rFonts w:ascii="Arial" w:hAnsi="Arial" w:cs="Arial"/>
          <w:bCs/>
          <w:sz w:val="28"/>
          <w:szCs w:val="28"/>
        </w:rPr>
        <w:t xml:space="preserve"> </w:t>
      </w:r>
    </w:p>
    <w:p w14:paraId="76F4D1D8" w14:textId="3B639512" w:rsidR="00282E75" w:rsidRDefault="001913ED" w:rsidP="00567EF4">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 xml:space="preserve">Finalmente, destacó que </w:t>
      </w:r>
      <w:r w:rsidR="00282E75">
        <w:rPr>
          <w:rFonts w:ascii="Arial" w:hAnsi="Arial" w:cs="Arial"/>
          <w:bCs/>
          <w:sz w:val="28"/>
          <w:szCs w:val="28"/>
        </w:rPr>
        <w:t>la</w:t>
      </w:r>
      <w:r>
        <w:rPr>
          <w:rFonts w:ascii="Arial" w:hAnsi="Arial" w:cs="Arial"/>
          <w:bCs/>
          <w:sz w:val="28"/>
          <w:szCs w:val="28"/>
        </w:rPr>
        <w:t>s</w:t>
      </w:r>
      <w:r w:rsidR="00282E75">
        <w:rPr>
          <w:rFonts w:ascii="Arial" w:hAnsi="Arial" w:cs="Arial"/>
          <w:bCs/>
          <w:sz w:val="28"/>
          <w:szCs w:val="28"/>
        </w:rPr>
        <w:t xml:space="preserve"> factura</w:t>
      </w:r>
      <w:r>
        <w:rPr>
          <w:rFonts w:ascii="Arial" w:hAnsi="Arial" w:cs="Arial"/>
          <w:bCs/>
          <w:sz w:val="28"/>
          <w:szCs w:val="28"/>
        </w:rPr>
        <w:t>s, carecen de</w:t>
      </w:r>
      <w:r w:rsidR="00282E75">
        <w:rPr>
          <w:rFonts w:ascii="Arial" w:hAnsi="Arial" w:cs="Arial"/>
          <w:bCs/>
          <w:sz w:val="28"/>
          <w:szCs w:val="28"/>
        </w:rPr>
        <w:t xml:space="preserve"> número de licitación, y los sello</w:t>
      </w:r>
      <w:r w:rsidR="00EB74E2">
        <w:rPr>
          <w:rFonts w:ascii="Arial" w:hAnsi="Arial" w:cs="Arial"/>
          <w:bCs/>
          <w:sz w:val="28"/>
          <w:szCs w:val="28"/>
        </w:rPr>
        <w:t>s</w:t>
      </w:r>
      <w:r w:rsidR="00282E75">
        <w:rPr>
          <w:rFonts w:ascii="Arial" w:hAnsi="Arial" w:cs="Arial"/>
          <w:bCs/>
          <w:sz w:val="28"/>
          <w:szCs w:val="28"/>
        </w:rPr>
        <w:t xml:space="preserve"> de la subdirección médica de su representada</w:t>
      </w:r>
      <w:r>
        <w:rPr>
          <w:rFonts w:ascii="Arial" w:hAnsi="Arial" w:cs="Arial"/>
          <w:bCs/>
          <w:sz w:val="28"/>
          <w:szCs w:val="28"/>
        </w:rPr>
        <w:t xml:space="preserve"> y con ello la moral accionante no cumplió con lo pactado en la cláusula quinta</w:t>
      </w:r>
      <w:r w:rsidR="00997850">
        <w:rPr>
          <w:rFonts w:ascii="Arial" w:hAnsi="Arial" w:cs="Arial"/>
          <w:bCs/>
          <w:sz w:val="28"/>
          <w:szCs w:val="28"/>
        </w:rPr>
        <w:t>, ello en relación a la</w:t>
      </w:r>
      <w:r>
        <w:rPr>
          <w:rFonts w:ascii="Arial" w:hAnsi="Arial" w:cs="Arial"/>
          <w:bCs/>
          <w:sz w:val="28"/>
          <w:szCs w:val="28"/>
        </w:rPr>
        <w:t xml:space="preserve"> forma de pago, </w:t>
      </w:r>
      <w:r w:rsidR="00C05DE4">
        <w:rPr>
          <w:rFonts w:ascii="Arial" w:hAnsi="Arial" w:cs="Arial"/>
          <w:bCs/>
          <w:sz w:val="28"/>
          <w:szCs w:val="28"/>
        </w:rPr>
        <w:t>contenida en el contrato de licitación pública</w:t>
      </w:r>
      <w:r w:rsidR="00282E75">
        <w:rPr>
          <w:rFonts w:ascii="Arial" w:hAnsi="Arial" w:cs="Arial"/>
          <w:bCs/>
          <w:sz w:val="28"/>
          <w:szCs w:val="28"/>
        </w:rPr>
        <w:t>.</w:t>
      </w:r>
    </w:p>
    <w:p w14:paraId="43E80A35" w14:textId="6A1A0941" w:rsidR="000163F5" w:rsidRDefault="007F6E7E" w:rsidP="00567EF4">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Agregó</w:t>
      </w:r>
      <w:r w:rsidR="001D6C3A">
        <w:rPr>
          <w:rFonts w:ascii="Arial" w:hAnsi="Arial" w:cs="Arial"/>
          <w:bCs/>
          <w:sz w:val="28"/>
          <w:szCs w:val="28"/>
        </w:rPr>
        <w:t>,</w:t>
      </w:r>
      <w:r>
        <w:rPr>
          <w:rFonts w:ascii="Arial" w:hAnsi="Arial" w:cs="Arial"/>
          <w:bCs/>
          <w:sz w:val="28"/>
          <w:szCs w:val="28"/>
        </w:rPr>
        <w:t xml:space="preserve"> que </w:t>
      </w:r>
      <w:r w:rsidR="000163F5">
        <w:rPr>
          <w:rFonts w:ascii="Arial" w:hAnsi="Arial" w:cs="Arial"/>
          <w:bCs/>
          <w:sz w:val="28"/>
          <w:szCs w:val="28"/>
        </w:rPr>
        <w:t xml:space="preserve">la parte </w:t>
      </w:r>
      <w:r w:rsidR="001D6C3A">
        <w:rPr>
          <w:rFonts w:ascii="Arial" w:hAnsi="Arial" w:cs="Arial"/>
          <w:bCs/>
          <w:sz w:val="28"/>
          <w:szCs w:val="28"/>
        </w:rPr>
        <w:t>actora</w:t>
      </w:r>
      <w:r w:rsidR="000163F5">
        <w:rPr>
          <w:rFonts w:ascii="Arial" w:hAnsi="Arial" w:cs="Arial"/>
          <w:bCs/>
          <w:sz w:val="28"/>
          <w:szCs w:val="28"/>
        </w:rPr>
        <w:t xml:space="preserve"> no precisa, ni acredita, ni demuestra que las facturas que señala en su demanda, fueron presentadas en la forma y término</w:t>
      </w:r>
      <w:r w:rsidR="00EB74E2">
        <w:rPr>
          <w:rFonts w:ascii="Arial" w:hAnsi="Arial" w:cs="Arial"/>
          <w:bCs/>
          <w:sz w:val="28"/>
          <w:szCs w:val="28"/>
        </w:rPr>
        <w:t>s</w:t>
      </w:r>
      <w:r w:rsidR="000163F5">
        <w:rPr>
          <w:rFonts w:ascii="Arial" w:hAnsi="Arial" w:cs="Arial"/>
          <w:bCs/>
          <w:sz w:val="28"/>
          <w:szCs w:val="28"/>
        </w:rPr>
        <w:t xml:space="preserve"> acordados en el contrato, </w:t>
      </w:r>
      <w:r w:rsidR="001D6C3A">
        <w:rPr>
          <w:rFonts w:ascii="Arial" w:hAnsi="Arial" w:cs="Arial"/>
          <w:bCs/>
          <w:sz w:val="28"/>
          <w:szCs w:val="28"/>
        </w:rPr>
        <w:t xml:space="preserve">ya que </w:t>
      </w:r>
      <w:r w:rsidR="000163F5">
        <w:rPr>
          <w:rFonts w:ascii="Arial" w:hAnsi="Arial" w:cs="Arial"/>
          <w:bCs/>
          <w:sz w:val="28"/>
          <w:szCs w:val="28"/>
        </w:rPr>
        <w:t>solo se limita a señalar que hubo incumplimiento de pago por parte de su representada.</w:t>
      </w:r>
    </w:p>
    <w:p w14:paraId="613C42AA" w14:textId="2465196A" w:rsidR="00567EF4" w:rsidRDefault="00567EF4" w:rsidP="00567EF4">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 xml:space="preserve">Además, </w:t>
      </w:r>
      <w:r w:rsidR="00EB74E2">
        <w:rPr>
          <w:rFonts w:ascii="Arial" w:hAnsi="Arial" w:cs="Arial"/>
          <w:bCs/>
          <w:sz w:val="28"/>
          <w:szCs w:val="28"/>
        </w:rPr>
        <w:t xml:space="preserve">aduce </w:t>
      </w:r>
      <w:r>
        <w:rPr>
          <w:rFonts w:ascii="Arial" w:hAnsi="Arial" w:cs="Arial"/>
          <w:bCs/>
          <w:sz w:val="28"/>
          <w:szCs w:val="28"/>
        </w:rPr>
        <w:t>que las facturas exhibidas carecen de los elementos básicos pactados en la citada cláusula quinta, siendo el número de licitación</w:t>
      </w:r>
      <w:r w:rsidR="00C05DE4">
        <w:rPr>
          <w:rFonts w:ascii="Arial" w:hAnsi="Arial" w:cs="Arial"/>
          <w:bCs/>
          <w:sz w:val="28"/>
          <w:szCs w:val="28"/>
        </w:rPr>
        <w:t xml:space="preserve">, número de contrato y período </w:t>
      </w:r>
      <w:r w:rsidR="00E958D3">
        <w:rPr>
          <w:rFonts w:ascii="Arial" w:hAnsi="Arial" w:cs="Arial"/>
          <w:bCs/>
          <w:sz w:val="28"/>
          <w:szCs w:val="28"/>
        </w:rPr>
        <w:t>que abarca los servicios prestados</w:t>
      </w:r>
      <w:r>
        <w:rPr>
          <w:rFonts w:ascii="Arial" w:hAnsi="Arial" w:cs="Arial"/>
          <w:bCs/>
          <w:sz w:val="28"/>
          <w:szCs w:val="28"/>
        </w:rPr>
        <w:t>.</w:t>
      </w:r>
    </w:p>
    <w:p w14:paraId="5FD66F76" w14:textId="48394E2E" w:rsidR="00567EF4" w:rsidRDefault="00567EF4" w:rsidP="00567EF4">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 xml:space="preserve">Por otro lado, agregó la parte demandada que es falso que su representada deba de cubrir los gastos financieros, porque no incurrió en mora, </w:t>
      </w:r>
      <w:r w:rsidR="00EB74E2">
        <w:rPr>
          <w:rFonts w:ascii="Arial" w:hAnsi="Arial" w:cs="Arial"/>
          <w:bCs/>
          <w:sz w:val="28"/>
          <w:szCs w:val="28"/>
        </w:rPr>
        <w:t xml:space="preserve">toda vez que </w:t>
      </w:r>
      <w:r>
        <w:rPr>
          <w:rFonts w:ascii="Arial" w:hAnsi="Arial" w:cs="Arial"/>
          <w:bCs/>
          <w:sz w:val="28"/>
          <w:szCs w:val="28"/>
        </w:rPr>
        <w:t xml:space="preserve">no tiene adeudo y al no existir </w:t>
      </w:r>
      <w:r w:rsidR="00A370A5">
        <w:rPr>
          <w:rFonts w:ascii="Arial" w:hAnsi="Arial" w:cs="Arial"/>
          <w:bCs/>
          <w:sz w:val="28"/>
          <w:szCs w:val="28"/>
        </w:rPr>
        <w:t>ésta</w:t>
      </w:r>
      <w:r>
        <w:rPr>
          <w:rFonts w:ascii="Arial" w:hAnsi="Arial" w:cs="Arial"/>
          <w:bCs/>
          <w:sz w:val="28"/>
          <w:szCs w:val="28"/>
        </w:rPr>
        <w:t>, no puede dar vida jurídica a lo que dispone el ordinal 31 de la Ley de Adquisiciones, Arrendamientos y Prestaciones de Servicios relacionado</w:t>
      </w:r>
      <w:r w:rsidR="00EB74E2">
        <w:rPr>
          <w:rFonts w:ascii="Arial" w:hAnsi="Arial" w:cs="Arial"/>
          <w:bCs/>
          <w:sz w:val="28"/>
          <w:szCs w:val="28"/>
        </w:rPr>
        <w:t xml:space="preserve"> dicho dispositivo normativo</w:t>
      </w:r>
      <w:r>
        <w:rPr>
          <w:rFonts w:ascii="Arial" w:hAnsi="Arial" w:cs="Arial"/>
          <w:bCs/>
          <w:sz w:val="28"/>
          <w:szCs w:val="28"/>
        </w:rPr>
        <w:t xml:space="preserve"> con </w:t>
      </w:r>
      <w:r w:rsidR="00EB74E2">
        <w:rPr>
          <w:rFonts w:ascii="Arial" w:hAnsi="Arial" w:cs="Arial"/>
          <w:bCs/>
          <w:sz w:val="28"/>
          <w:szCs w:val="28"/>
        </w:rPr>
        <w:t xml:space="preserve">la gestión de </w:t>
      </w:r>
      <w:r>
        <w:rPr>
          <w:rFonts w:ascii="Arial" w:hAnsi="Arial" w:cs="Arial"/>
          <w:bCs/>
          <w:sz w:val="28"/>
          <w:szCs w:val="28"/>
        </w:rPr>
        <w:t>bienes mueble</w:t>
      </w:r>
      <w:r w:rsidR="00EB74E2">
        <w:rPr>
          <w:rFonts w:ascii="Arial" w:hAnsi="Arial" w:cs="Arial"/>
          <w:bCs/>
          <w:sz w:val="28"/>
          <w:szCs w:val="28"/>
        </w:rPr>
        <w:t>s</w:t>
      </w:r>
      <w:r>
        <w:rPr>
          <w:rFonts w:ascii="Arial" w:hAnsi="Arial" w:cs="Arial"/>
          <w:bCs/>
          <w:sz w:val="28"/>
          <w:szCs w:val="28"/>
        </w:rPr>
        <w:t xml:space="preserve"> de la Administración Pública Estatal y que constituye un obstáculo insuperable para que se le pague cualquier factura relacionada con el acuerdo de voluntades pactado entre su representada y la moral accionante.</w:t>
      </w:r>
    </w:p>
    <w:p w14:paraId="092D7021" w14:textId="63C8D567" w:rsidR="00F62523" w:rsidRDefault="00F62523" w:rsidP="00F62523">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Ahora bien</w:t>
      </w:r>
      <w:r w:rsidR="006654F3">
        <w:rPr>
          <w:rFonts w:ascii="Arial" w:hAnsi="Arial" w:cs="Arial"/>
          <w:bCs/>
          <w:sz w:val="28"/>
          <w:szCs w:val="28"/>
        </w:rPr>
        <w:t>,</w:t>
      </w:r>
      <w:r>
        <w:rPr>
          <w:rFonts w:ascii="Arial" w:hAnsi="Arial" w:cs="Arial"/>
          <w:bCs/>
          <w:sz w:val="28"/>
          <w:szCs w:val="28"/>
        </w:rPr>
        <w:t xml:space="preserve"> es </w:t>
      </w:r>
      <w:r w:rsidRPr="00681473">
        <w:rPr>
          <w:rFonts w:ascii="Arial" w:hAnsi="Arial" w:cs="Arial"/>
          <w:bCs/>
          <w:sz w:val="28"/>
          <w:szCs w:val="28"/>
        </w:rPr>
        <w:t>preciso señalar, que el artículo 31 de la Ley de Adquisiciones,</w:t>
      </w:r>
      <w:r>
        <w:rPr>
          <w:rFonts w:ascii="Arial" w:hAnsi="Arial" w:cs="Arial"/>
          <w:bCs/>
          <w:sz w:val="28"/>
          <w:szCs w:val="28"/>
        </w:rPr>
        <w:t xml:space="preserve"> Arrendamientos y </w:t>
      </w:r>
      <w:r w:rsidR="00A370A5">
        <w:rPr>
          <w:rFonts w:ascii="Arial" w:hAnsi="Arial" w:cs="Arial"/>
          <w:bCs/>
          <w:sz w:val="28"/>
          <w:szCs w:val="28"/>
        </w:rPr>
        <w:t xml:space="preserve">Prestación de Servicios Relacionados con bienes muebles de la administración Pública Estatal , aplicable a este juicio, </w:t>
      </w:r>
      <w:r>
        <w:rPr>
          <w:rFonts w:ascii="Arial" w:hAnsi="Arial" w:cs="Arial"/>
          <w:bCs/>
          <w:sz w:val="28"/>
          <w:szCs w:val="28"/>
        </w:rPr>
        <w:t>se encuentra relacionado con bienes muebles de la administración pública estatal, y por tanto resulta aplicable a la fecha de suscripción del contrato, estableciéndose en su párrafo quinto, lo siguiente:</w:t>
      </w:r>
    </w:p>
    <w:p w14:paraId="2F336ABF" w14:textId="77777777" w:rsidR="00F62523" w:rsidRPr="00842FBE" w:rsidRDefault="00F62523" w:rsidP="00F62523">
      <w:pPr>
        <w:pStyle w:val="NormalWeb"/>
        <w:spacing w:after="240" w:afterAutospacing="0" w:line="276" w:lineRule="auto"/>
        <w:ind w:left="284" w:right="284" w:firstLine="709"/>
        <w:jc w:val="both"/>
        <w:rPr>
          <w:rFonts w:ascii="Arial" w:hAnsi="Arial" w:cs="Arial"/>
          <w:bCs/>
        </w:rPr>
      </w:pPr>
      <w:r w:rsidRPr="00842FBE">
        <w:rPr>
          <w:rFonts w:ascii="Arial" w:hAnsi="Arial" w:cs="Arial"/>
          <w:bCs/>
          <w:i/>
        </w:rPr>
        <w:t>(…) “La fecha de pago al proveedor estipulada en los contratos quedará sujeta a las condiciones que establezcan las mismas; sin embargo, no podrá exceder de treinta días naturales contados a partir de la entrega de la factura respectiva, previa entrega de los bienes o prestación de los servicios en los términos del contrato.” (…)</w:t>
      </w:r>
    </w:p>
    <w:p w14:paraId="46224AF0" w14:textId="44B7EB3C" w:rsidR="00357683" w:rsidRDefault="00F62523" w:rsidP="00F62523">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 xml:space="preserve">Por otra parte, </w:t>
      </w:r>
      <w:r w:rsidR="00357683">
        <w:rPr>
          <w:rFonts w:ascii="Arial" w:hAnsi="Arial" w:cs="Arial"/>
          <w:bCs/>
          <w:sz w:val="28"/>
          <w:szCs w:val="28"/>
        </w:rPr>
        <w:t>el Código Civil para el Estado de Sonora, establece en el ordinal 1906, lo siguiente:</w:t>
      </w:r>
    </w:p>
    <w:p w14:paraId="10DFDCE1" w14:textId="3939F28F" w:rsidR="00357683" w:rsidRPr="00A370A5" w:rsidRDefault="00357683" w:rsidP="00A370A5">
      <w:pPr>
        <w:pStyle w:val="NormalWeb"/>
        <w:spacing w:after="240" w:afterAutospacing="0" w:line="276" w:lineRule="auto"/>
        <w:ind w:left="284" w:right="284" w:firstLine="709"/>
        <w:jc w:val="both"/>
        <w:rPr>
          <w:bCs/>
          <w:i/>
        </w:rPr>
      </w:pPr>
      <w:r>
        <w:rPr>
          <w:rFonts w:ascii="Arial" w:hAnsi="Arial" w:cs="Arial"/>
          <w:bCs/>
          <w:i/>
        </w:rPr>
        <w:t xml:space="preserve">(…) </w:t>
      </w:r>
      <w:r w:rsidRPr="00A370A5">
        <w:rPr>
          <w:rFonts w:ascii="Arial" w:hAnsi="Arial" w:cs="Arial"/>
          <w:bCs/>
          <w:i/>
        </w:rPr>
        <w:t>“La obligación es una relación jurídica que impone a una persona el deber de prestar a otra un hecho o abstención, o el de dar una cosa.</w:t>
      </w:r>
    </w:p>
    <w:p w14:paraId="0842F350" w14:textId="30B3F8E7" w:rsidR="00357683" w:rsidRPr="00A370A5" w:rsidRDefault="00357683" w:rsidP="00A370A5">
      <w:pPr>
        <w:pStyle w:val="NormalWeb"/>
        <w:spacing w:after="240" w:afterAutospacing="0" w:line="276" w:lineRule="auto"/>
        <w:ind w:left="284" w:right="284" w:firstLine="709"/>
        <w:jc w:val="both"/>
        <w:rPr>
          <w:bCs/>
          <w:i/>
        </w:rPr>
      </w:pPr>
      <w:r w:rsidRPr="00A370A5">
        <w:rPr>
          <w:rFonts w:ascii="Arial" w:hAnsi="Arial" w:cs="Arial"/>
          <w:bCs/>
          <w:i/>
        </w:rPr>
        <w:t>El deudor debe cumplir su obligación teniendo en cuenta no sólo lo expresamente determinado en la ley o en el acto jurídico que le sirva de fuente, sino también todo aquello que sea conforme a la naturaleza de la deuda contraída, a la buena fe, a los usos y costumbres y a la equidad.</w:t>
      </w:r>
      <w:r>
        <w:rPr>
          <w:rFonts w:ascii="Arial" w:hAnsi="Arial" w:cs="Arial"/>
          <w:bCs/>
          <w:i/>
        </w:rPr>
        <w:t>” (...)</w:t>
      </w:r>
    </w:p>
    <w:p w14:paraId="6292E32C" w14:textId="49D51015" w:rsidR="00F62523" w:rsidRPr="006C5C9E" w:rsidRDefault="00357683">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 xml:space="preserve">Asimismo, el artículo </w:t>
      </w:r>
      <w:r w:rsidR="00F62523">
        <w:rPr>
          <w:rFonts w:ascii="Arial" w:hAnsi="Arial" w:cs="Arial"/>
          <w:bCs/>
          <w:sz w:val="28"/>
          <w:szCs w:val="28"/>
        </w:rPr>
        <w:t xml:space="preserve">2242, del Código Civil para el Estado de Sonora, prevé: </w:t>
      </w:r>
    </w:p>
    <w:p w14:paraId="3821FB42" w14:textId="77777777" w:rsidR="00F62523" w:rsidRPr="00C902F0" w:rsidRDefault="00F62523" w:rsidP="00F62523">
      <w:pPr>
        <w:pStyle w:val="NormalWeb"/>
        <w:spacing w:after="240" w:afterAutospacing="0"/>
        <w:ind w:left="284" w:right="284" w:firstLine="709"/>
        <w:jc w:val="both"/>
        <w:rPr>
          <w:rFonts w:ascii="Arial" w:hAnsi="Arial" w:cs="Arial"/>
          <w:bCs/>
          <w:i/>
        </w:rPr>
      </w:pPr>
      <w:r w:rsidRPr="00C902F0">
        <w:rPr>
          <w:rFonts w:ascii="Arial" w:hAnsi="Arial" w:cs="Arial"/>
          <w:bCs/>
          <w:i/>
        </w:rPr>
        <w:t xml:space="preserve">(…) “Pago o cumplimiento es la entrega de la cosa o cantidad debida, la prestación del servicio o hecho objeto de la obligación, o la abstención del acto estipulado si se tratare de deudas de no hacer. </w:t>
      </w:r>
    </w:p>
    <w:p w14:paraId="0AB0D883" w14:textId="77777777" w:rsidR="00F62523" w:rsidRPr="00C902F0" w:rsidRDefault="00F62523" w:rsidP="00F62523">
      <w:pPr>
        <w:pStyle w:val="NormalWeb"/>
        <w:spacing w:after="240" w:afterAutospacing="0"/>
        <w:ind w:left="284" w:right="284" w:firstLine="709"/>
        <w:jc w:val="both"/>
        <w:rPr>
          <w:rFonts w:ascii="Arial" w:hAnsi="Arial" w:cs="Arial"/>
          <w:bCs/>
          <w:i/>
        </w:rPr>
      </w:pPr>
      <w:r w:rsidRPr="00C902F0">
        <w:rPr>
          <w:rFonts w:ascii="Arial" w:hAnsi="Arial" w:cs="Arial"/>
          <w:bCs/>
          <w:i/>
        </w:rPr>
        <w:t xml:space="preserve">El pago debe ser exacto en cuanto al tiempo, lugar, modo y substancia. </w:t>
      </w:r>
    </w:p>
    <w:p w14:paraId="3D6EE2A5" w14:textId="77777777" w:rsidR="00F62523" w:rsidRPr="00C902F0" w:rsidRDefault="00F62523" w:rsidP="00F62523">
      <w:pPr>
        <w:pStyle w:val="NormalWeb"/>
        <w:spacing w:after="240" w:afterAutospacing="0"/>
        <w:ind w:left="284" w:right="284" w:firstLine="709"/>
        <w:jc w:val="both"/>
        <w:rPr>
          <w:rFonts w:ascii="Arial" w:hAnsi="Arial" w:cs="Arial"/>
          <w:bCs/>
          <w:i/>
        </w:rPr>
      </w:pPr>
      <w:r w:rsidRPr="00C902F0">
        <w:rPr>
          <w:rFonts w:ascii="Arial" w:hAnsi="Arial" w:cs="Arial"/>
          <w:bCs/>
          <w:i/>
        </w:rPr>
        <w:t>Las reglas que siguen se aplicarán en cuanto a la exactitud respecto a las cuatro formas indicadas, salvo que hubiere estipulación en contrario.”</w:t>
      </w:r>
    </w:p>
    <w:p w14:paraId="61F9B19A" w14:textId="77777777" w:rsidR="00F62523" w:rsidRDefault="00F62523" w:rsidP="00F62523">
      <w:pPr>
        <w:pStyle w:val="NormalWeb"/>
        <w:spacing w:after="240" w:afterAutospacing="0" w:line="360" w:lineRule="auto"/>
        <w:ind w:right="284" w:firstLine="567"/>
        <w:jc w:val="both"/>
        <w:rPr>
          <w:rFonts w:ascii="Arial" w:hAnsi="Arial" w:cs="Arial"/>
          <w:bCs/>
          <w:sz w:val="28"/>
          <w:szCs w:val="28"/>
        </w:rPr>
      </w:pPr>
      <w:r w:rsidRPr="00586C9F">
        <w:rPr>
          <w:rFonts w:ascii="Arial" w:hAnsi="Arial" w:cs="Arial"/>
          <w:bCs/>
          <w:sz w:val="28"/>
          <w:szCs w:val="28"/>
        </w:rPr>
        <w:t xml:space="preserve">De la adminiculación de tales preceptos legales, así como de las prestaciones reclamadas por el actor en su demanda, y de la relación hechos en que se sustentó, se obtiene que los elementos </w:t>
      </w:r>
      <w:r>
        <w:rPr>
          <w:rFonts w:ascii="Arial" w:hAnsi="Arial" w:cs="Arial"/>
          <w:bCs/>
          <w:sz w:val="28"/>
          <w:szCs w:val="28"/>
        </w:rPr>
        <w:t xml:space="preserve">constitutivos </w:t>
      </w:r>
      <w:r w:rsidRPr="00586C9F">
        <w:rPr>
          <w:rFonts w:ascii="Arial" w:hAnsi="Arial" w:cs="Arial"/>
          <w:bCs/>
          <w:sz w:val="28"/>
          <w:szCs w:val="28"/>
        </w:rPr>
        <w:t xml:space="preserve">de la acción que debió demostrar </w:t>
      </w:r>
      <w:r>
        <w:rPr>
          <w:rFonts w:ascii="Arial" w:hAnsi="Arial" w:cs="Arial"/>
          <w:bCs/>
          <w:sz w:val="28"/>
          <w:szCs w:val="28"/>
        </w:rPr>
        <w:t xml:space="preserve">la moral actora </w:t>
      </w:r>
      <w:r w:rsidRPr="00586C9F">
        <w:rPr>
          <w:rFonts w:ascii="Arial" w:hAnsi="Arial" w:cs="Arial"/>
          <w:bCs/>
          <w:sz w:val="28"/>
          <w:szCs w:val="28"/>
        </w:rPr>
        <w:t>durante la secuela procesal para su procedencia</w:t>
      </w:r>
      <w:r>
        <w:rPr>
          <w:rFonts w:ascii="Arial" w:hAnsi="Arial" w:cs="Arial"/>
          <w:bCs/>
          <w:sz w:val="28"/>
          <w:szCs w:val="28"/>
        </w:rPr>
        <w:t xml:space="preserve">, relativo al </w:t>
      </w:r>
      <w:r w:rsidRPr="00586C9F">
        <w:rPr>
          <w:rFonts w:ascii="Arial" w:hAnsi="Arial" w:cs="Arial"/>
          <w:bCs/>
          <w:sz w:val="28"/>
          <w:szCs w:val="28"/>
        </w:rPr>
        <w:t>cumplimiento forzoso de contrato</w:t>
      </w:r>
      <w:r>
        <w:rPr>
          <w:rFonts w:ascii="Arial" w:hAnsi="Arial" w:cs="Arial"/>
          <w:bCs/>
          <w:sz w:val="28"/>
          <w:szCs w:val="28"/>
        </w:rPr>
        <w:t xml:space="preserve"> de servicio integral de mínima invasión, que incluye provisión de equipo en préstamo, capacitación para el uso de los equipos, entrega de instrumental quirúrgico y suministro de insumos;</w:t>
      </w:r>
      <w:r w:rsidRPr="00586C9F">
        <w:rPr>
          <w:rFonts w:ascii="Arial" w:hAnsi="Arial" w:cs="Arial"/>
          <w:bCs/>
          <w:sz w:val="28"/>
          <w:szCs w:val="28"/>
        </w:rPr>
        <w:t xml:space="preserve"> son los siguientes:</w:t>
      </w:r>
    </w:p>
    <w:p w14:paraId="431F3CBC" w14:textId="77777777" w:rsidR="00F62523" w:rsidRPr="00683015" w:rsidRDefault="00F62523" w:rsidP="00F62523">
      <w:pPr>
        <w:pStyle w:val="NormalWeb"/>
        <w:spacing w:after="240" w:afterAutospacing="0" w:line="360" w:lineRule="auto"/>
        <w:ind w:right="284" w:firstLine="567"/>
        <w:jc w:val="both"/>
        <w:rPr>
          <w:rFonts w:ascii="Arial" w:hAnsi="Arial" w:cs="Arial"/>
          <w:b/>
          <w:bCs/>
          <w:sz w:val="28"/>
          <w:szCs w:val="28"/>
        </w:rPr>
      </w:pPr>
      <w:r w:rsidRPr="00683015">
        <w:rPr>
          <w:rFonts w:ascii="Arial" w:hAnsi="Arial" w:cs="Arial"/>
          <w:b/>
          <w:bCs/>
          <w:sz w:val="28"/>
          <w:szCs w:val="28"/>
        </w:rPr>
        <w:t>a).- La existencia de la relación contractual entre el particular y el organismo descentralizado (ISSSTESON);</w:t>
      </w:r>
    </w:p>
    <w:p w14:paraId="2069BF55" w14:textId="77777777" w:rsidR="00F62523" w:rsidRPr="00683015" w:rsidRDefault="00F62523" w:rsidP="00F62523">
      <w:pPr>
        <w:pStyle w:val="NormalWeb"/>
        <w:spacing w:after="240" w:afterAutospacing="0" w:line="360" w:lineRule="auto"/>
        <w:ind w:right="284" w:firstLine="567"/>
        <w:jc w:val="both"/>
        <w:rPr>
          <w:rFonts w:ascii="Arial" w:hAnsi="Arial" w:cs="Arial"/>
          <w:b/>
          <w:bCs/>
          <w:sz w:val="28"/>
          <w:szCs w:val="28"/>
        </w:rPr>
      </w:pPr>
      <w:r w:rsidRPr="00683015">
        <w:rPr>
          <w:rFonts w:ascii="Arial" w:hAnsi="Arial" w:cs="Arial"/>
          <w:b/>
          <w:bCs/>
          <w:sz w:val="28"/>
          <w:szCs w:val="28"/>
        </w:rPr>
        <w:t xml:space="preserve">b).- Que el actor haya cumplido en tiempo y forma legal con las obligaciones que contrajo al </w:t>
      </w:r>
      <w:r w:rsidRPr="003F4C0C">
        <w:rPr>
          <w:rFonts w:ascii="Arial" w:hAnsi="Arial" w:cs="Arial"/>
          <w:b/>
          <w:bCs/>
          <w:sz w:val="28"/>
          <w:szCs w:val="28"/>
        </w:rPr>
        <w:t>celebrar el</w:t>
      </w:r>
      <w:r>
        <w:rPr>
          <w:rFonts w:ascii="Arial" w:hAnsi="Arial" w:cs="Arial"/>
          <w:bCs/>
          <w:sz w:val="28"/>
          <w:szCs w:val="28"/>
        </w:rPr>
        <w:t xml:space="preserve"> </w:t>
      </w:r>
      <w:r w:rsidRPr="003F4C0C">
        <w:rPr>
          <w:rFonts w:ascii="Arial" w:hAnsi="Arial" w:cs="Arial"/>
          <w:b/>
          <w:bCs/>
          <w:sz w:val="28"/>
          <w:szCs w:val="28"/>
        </w:rPr>
        <w:t>contrato de servicio integral de mínima invasión, que incluye provisión de equipo en préstamo, capacitación para el uso de los equipos, entrega de instrumental quirúrgico y suministro de insumos</w:t>
      </w:r>
      <w:r w:rsidRPr="00683015">
        <w:rPr>
          <w:rFonts w:ascii="Arial" w:hAnsi="Arial" w:cs="Arial"/>
          <w:b/>
          <w:bCs/>
          <w:sz w:val="28"/>
          <w:szCs w:val="28"/>
        </w:rPr>
        <w:t>, para exigir su cumplimiento.</w:t>
      </w:r>
    </w:p>
    <w:p w14:paraId="13DDDADA" w14:textId="77777777" w:rsidR="00F62523" w:rsidRPr="00A67FB8" w:rsidRDefault="00F62523" w:rsidP="00F62523">
      <w:pPr>
        <w:pStyle w:val="NormalWeb"/>
        <w:spacing w:after="240" w:afterAutospacing="0" w:line="360" w:lineRule="auto"/>
        <w:ind w:right="284" w:firstLine="567"/>
        <w:jc w:val="both"/>
        <w:rPr>
          <w:rFonts w:ascii="Arial" w:hAnsi="Arial" w:cs="Arial"/>
          <w:bCs/>
          <w:sz w:val="28"/>
          <w:szCs w:val="28"/>
        </w:rPr>
      </w:pPr>
      <w:r w:rsidRPr="00586C9F">
        <w:rPr>
          <w:rFonts w:ascii="Arial" w:hAnsi="Arial" w:cs="Arial"/>
          <w:bCs/>
          <w:sz w:val="28"/>
          <w:szCs w:val="28"/>
        </w:rPr>
        <w:t xml:space="preserve">En relación al </w:t>
      </w:r>
      <w:r w:rsidRPr="008D5AEC">
        <w:rPr>
          <w:rFonts w:ascii="Arial" w:hAnsi="Arial" w:cs="Arial"/>
          <w:b/>
          <w:bCs/>
          <w:sz w:val="28"/>
          <w:szCs w:val="28"/>
        </w:rPr>
        <w:t>primer elemento</w:t>
      </w:r>
      <w:r w:rsidRPr="00586C9F">
        <w:rPr>
          <w:rFonts w:ascii="Arial" w:hAnsi="Arial" w:cs="Arial"/>
          <w:bCs/>
          <w:sz w:val="28"/>
          <w:szCs w:val="28"/>
        </w:rPr>
        <w:t xml:space="preserve"> de la acción intentada, cabe destacar que no suscita controversia alguna, toda vez que se demuestra </w:t>
      </w:r>
      <w:r>
        <w:rPr>
          <w:rFonts w:ascii="Arial" w:hAnsi="Arial" w:cs="Arial"/>
          <w:bCs/>
          <w:sz w:val="28"/>
          <w:szCs w:val="28"/>
        </w:rPr>
        <w:t>de las actuaciones, la existencia del contrato pactado, cuya valoración en lo individual se señaló en párrafos precedentes, así como que la autoridad demandada, aceptó la existencia de contrato</w:t>
      </w:r>
      <w:r w:rsidRPr="003F4C0C">
        <w:rPr>
          <w:rFonts w:ascii="Arial" w:hAnsi="Arial" w:cs="Arial"/>
          <w:bCs/>
          <w:sz w:val="28"/>
          <w:szCs w:val="28"/>
        </w:rPr>
        <w:t>, al dar respuesta a la demanda en el hecho número 2 (f. 1163, tomo VI)</w:t>
      </w:r>
      <w:r>
        <w:rPr>
          <w:rFonts w:ascii="Arial" w:hAnsi="Arial" w:cs="Arial"/>
          <w:bCs/>
          <w:sz w:val="28"/>
          <w:szCs w:val="28"/>
        </w:rPr>
        <w:t xml:space="preserve"> de su escrito de contestación</w:t>
      </w:r>
      <w:r w:rsidRPr="003F4C0C">
        <w:rPr>
          <w:rFonts w:ascii="Arial" w:hAnsi="Arial" w:cs="Arial"/>
          <w:bCs/>
          <w:sz w:val="28"/>
          <w:szCs w:val="28"/>
        </w:rPr>
        <w:t>, por lo cual se acredita plenamente la relación contractual existente entre los aquí contendientes</w:t>
      </w:r>
      <w:r>
        <w:rPr>
          <w:rFonts w:ascii="Arial" w:hAnsi="Arial" w:cs="Arial"/>
          <w:bCs/>
          <w:sz w:val="28"/>
          <w:szCs w:val="28"/>
        </w:rPr>
        <w:t>; es decir</w:t>
      </w:r>
      <w:r w:rsidRPr="003F4C0C">
        <w:rPr>
          <w:rFonts w:ascii="Arial" w:hAnsi="Arial" w:cs="Arial"/>
          <w:bCs/>
          <w:sz w:val="28"/>
          <w:szCs w:val="28"/>
        </w:rPr>
        <w:t xml:space="preserve"> </w:t>
      </w:r>
      <w:r>
        <w:rPr>
          <w:rFonts w:ascii="Arial" w:hAnsi="Arial" w:cs="Arial"/>
          <w:bCs/>
          <w:sz w:val="28"/>
          <w:szCs w:val="28"/>
        </w:rPr>
        <w:t>la moral actora</w:t>
      </w:r>
      <w:r w:rsidRPr="003F4C0C">
        <w:rPr>
          <w:rFonts w:ascii="Arial" w:hAnsi="Arial" w:cs="Arial"/>
          <w:bCs/>
          <w:sz w:val="28"/>
          <w:szCs w:val="28"/>
        </w:rPr>
        <w:t xml:space="preserve"> y la autoridad demandada.</w:t>
      </w:r>
    </w:p>
    <w:p w14:paraId="41218ECC" w14:textId="77777777" w:rsidR="00F62523" w:rsidRDefault="00F62523" w:rsidP="00F62523">
      <w:pPr>
        <w:pStyle w:val="NormalWeb"/>
        <w:spacing w:after="240" w:afterAutospacing="0" w:line="360" w:lineRule="auto"/>
        <w:ind w:right="284" w:firstLine="567"/>
        <w:jc w:val="both"/>
        <w:rPr>
          <w:rFonts w:ascii="Arial" w:hAnsi="Arial" w:cs="Arial"/>
          <w:bCs/>
          <w:sz w:val="28"/>
          <w:szCs w:val="28"/>
        </w:rPr>
      </w:pPr>
      <w:r>
        <w:rPr>
          <w:rFonts w:ascii="Arial" w:hAnsi="Arial" w:cs="Arial"/>
          <w:bCs/>
          <w:sz w:val="28"/>
          <w:szCs w:val="28"/>
        </w:rPr>
        <w:t>Por lo anterior, se tiene por acreditado el primer elemento en estudio y resulta conducente entrar al análisis del segundo, tal y como se verá a continuación.</w:t>
      </w:r>
    </w:p>
    <w:p w14:paraId="3F700B64" w14:textId="77777777" w:rsidR="00F62523" w:rsidRDefault="00F62523" w:rsidP="00F62523">
      <w:pPr>
        <w:pStyle w:val="NormalWeb"/>
        <w:spacing w:after="240" w:afterAutospacing="0" w:line="360" w:lineRule="auto"/>
        <w:ind w:right="284" w:firstLine="567"/>
        <w:jc w:val="both"/>
        <w:rPr>
          <w:rFonts w:ascii="Arial" w:hAnsi="Arial" w:cs="Arial"/>
          <w:bCs/>
          <w:sz w:val="28"/>
          <w:szCs w:val="28"/>
        </w:rPr>
      </w:pPr>
      <w:r>
        <w:rPr>
          <w:rFonts w:ascii="Arial" w:hAnsi="Arial" w:cs="Arial"/>
          <w:bCs/>
          <w:sz w:val="28"/>
          <w:szCs w:val="28"/>
        </w:rPr>
        <w:t xml:space="preserve">Respecto, al </w:t>
      </w:r>
      <w:r w:rsidRPr="00A67FB8">
        <w:rPr>
          <w:rFonts w:ascii="Arial" w:hAnsi="Arial" w:cs="Arial"/>
          <w:b/>
          <w:bCs/>
          <w:sz w:val="28"/>
          <w:szCs w:val="28"/>
        </w:rPr>
        <w:t>segundo elemento constitutivo de la acción</w:t>
      </w:r>
      <w:r>
        <w:rPr>
          <w:rFonts w:ascii="Arial" w:hAnsi="Arial" w:cs="Arial"/>
          <w:bCs/>
          <w:sz w:val="28"/>
          <w:szCs w:val="28"/>
        </w:rPr>
        <w:t>, consistente en q</w:t>
      </w:r>
      <w:r w:rsidRPr="00586C9F">
        <w:rPr>
          <w:rFonts w:ascii="Arial" w:hAnsi="Arial" w:cs="Arial"/>
          <w:bCs/>
          <w:sz w:val="28"/>
          <w:szCs w:val="28"/>
        </w:rPr>
        <w:t xml:space="preserve">ue el actor haya cumplido en tiempo y forma legal con las obligaciones que contrajo al celebrar </w:t>
      </w:r>
      <w:r w:rsidRPr="003F4C0C">
        <w:rPr>
          <w:rFonts w:ascii="Arial" w:hAnsi="Arial" w:cs="Arial"/>
          <w:bCs/>
          <w:sz w:val="28"/>
          <w:szCs w:val="28"/>
        </w:rPr>
        <w:t xml:space="preserve">el contrato de servicio integral de mínima invasión, que incluye provisión de equipo en préstamo, capacitación para el uso de los equipos, entrega de instrumental quirúrgico y suministro de insumos, </w:t>
      </w:r>
      <w:r w:rsidRPr="00711551">
        <w:rPr>
          <w:rFonts w:ascii="Arial" w:hAnsi="Arial" w:cs="Arial"/>
          <w:bCs/>
          <w:sz w:val="28"/>
          <w:szCs w:val="28"/>
        </w:rPr>
        <w:t>para exigir su cumplimiento</w:t>
      </w:r>
      <w:r>
        <w:rPr>
          <w:rFonts w:ascii="Arial" w:hAnsi="Arial" w:cs="Arial"/>
          <w:bCs/>
          <w:sz w:val="28"/>
          <w:szCs w:val="28"/>
        </w:rPr>
        <w:t xml:space="preserve"> pactado con la autoridad demanda, se tiene que éste no se actualiza. </w:t>
      </w:r>
    </w:p>
    <w:p w14:paraId="4871C8A7" w14:textId="77777777" w:rsidR="00F62523" w:rsidRDefault="00F62523" w:rsidP="00F62523">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L</w:t>
      </w:r>
      <w:r w:rsidRPr="00681473">
        <w:rPr>
          <w:rFonts w:ascii="Arial" w:hAnsi="Arial" w:cs="Arial"/>
          <w:bCs/>
          <w:sz w:val="28"/>
          <w:szCs w:val="28"/>
        </w:rPr>
        <w:t>a parte demanda</w:t>
      </w:r>
      <w:r>
        <w:rPr>
          <w:rFonts w:ascii="Arial" w:hAnsi="Arial" w:cs="Arial"/>
          <w:bCs/>
          <w:sz w:val="28"/>
          <w:szCs w:val="28"/>
        </w:rPr>
        <w:t xml:space="preserve">da, opuso como excepción en foja 1673, que señala como la </w:t>
      </w:r>
      <w:r w:rsidRPr="00F61A10">
        <w:rPr>
          <w:rFonts w:ascii="Arial" w:hAnsi="Arial" w:cs="Arial"/>
          <w:bCs/>
          <w:i/>
          <w:sz w:val="28"/>
          <w:szCs w:val="28"/>
        </w:rPr>
        <w:t>falta de los elementos necesarios para el ejercicio de la acción y falta de acción y derecho</w:t>
      </w:r>
      <w:r>
        <w:rPr>
          <w:rFonts w:ascii="Arial" w:hAnsi="Arial" w:cs="Arial"/>
          <w:bCs/>
          <w:sz w:val="28"/>
          <w:szCs w:val="28"/>
        </w:rPr>
        <w:t xml:space="preserve">, en virtud de que </w:t>
      </w:r>
      <w:r>
        <w:rPr>
          <w:rFonts w:ascii="Arial" w:hAnsi="Arial" w:cs="Arial"/>
          <w:b/>
          <w:sz w:val="28"/>
          <w:szCs w:val="28"/>
        </w:rPr>
        <w:t>FOR, SOCIEDAD ANÓNIMA DE CAPITAL VARIABLE</w:t>
      </w:r>
      <w:r>
        <w:rPr>
          <w:rFonts w:ascii="Arial" w:hAnsi="Arial" w:cs="Arial"/>
          <w:bCs/>
          <w:sz w:val="28"/>
          <w:szCs w:val="28"/>
        </w:rPr>
        <w:t xml:space="preserve"> no cumplió con lo pactado en la </w:t>
      </w:r>
      <w:r w:rsidRPr="008204C3">
        <w:rPr>
          <w:rFonts w:ascii="Arial" w:hAnsi="Arial" w:cs="Arial"/>
          <w:b/>
          <w:sz w:val="28"/>
          <w:szCs w:val="28"/>
        </w:rPr>
        <w:t>CLÁUSULA</w:t>
      </w:r>
      <w:r>
        <w:rPr>
          <w:rFonts w:ascii="Arial" w:hAnsi="Arial" w:cs="Arial"/>
          <w:bCs/>
          <w:sz w:val="28"/>
          <w:szCs w:val="28"/>
        </w:rPr>
        <w:t xml:space="preserve"> </w:t>
      </w:r>
      <w:r w:rsidRPr="001860F3">
        <w:rPr>
          <w:rFonts w:ascii="Arial" w:hAnsi="Arial" w:cs="Arial"/>
          <w:b/>
          <w:bCs/>
          <w:sz w:val="28"/>
          <w:szCs w:val="28"/>
        </w:rPr>
        <w:t xml:space="preserve">QUINTA </w:t>
      </w:r>
      <w:r>
        <w:rPr>
          <w:rFonts w:ascii="Arial" w:hAnsi="Arial" w:cs="Arial"/>
          <w:bCs/>
          <w:sz w:val="28"/>
          <w:szCs w:val="28"/>
        </w:rPr>
        <w:t>del contrato celebrado con la autoridad demandada, lo que se analizará en párrafos subsecuentes.</w:t>
      </w:r>
    </w:p>
    <w:p w14:paraId="502B99E4" w14:textId="2AAFAF5B" w:rsidR="00F62523" w:rsidRDefault="00F62523" w:rsidP="00F62523">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 xml:space="preserve">Al respecto se obtiene que, del caudal probatorio la parte actora </w:t>
      </w:r>
      <w:r>
        <w:rPr>
          <w:rFonts w:ascii="Arial" w:hAnsi="Arial" w:cs="Arial"/>
          <w:b/>
          <w:sz w:val="28"/>
          <w:szCs w:val="28"/>
        </w:rPr>
        <w:t xml:space="preserve">FOR, SOCIEDAD ANÓNIMA DE CAPITAL VARIABLE </w:t>
      </w:r>
      <w:r>
        <w:rPr>
          <w:rFonts w:ascii="Arial" w:hAnsi="Arial" w:cs="Arial"/>
          <w:bCs/>
          <w:sz w:val="28"/>
          <w:szCs w:val="28"/>
        </w:rPr>
        <w:t xml:space="preserve">exige el cumplimiento del mismo, que en este caso es el pago de las facturas reclamadas, conforme al cumplimiento de sus obligaciones pactadas; en especial en la </w:t>
      </w:r>
      <w:r w:rsidRPr="008204C3">
        <w:rPr>
          <w:rFonts w:ascii="Arial" w:hAnsi="Arial" w:cs="Arial"/>
          <w:b/>
          <w:sz w:val="28"/>
          <w:szCs w:val="28"/>
        </w:rPr>
        <w:t>CLÁUSULA</w:t>
      </w:r>
      <w:r>
        <w:rPr>
          <w:rFonts w:ascii="Arial" w:hAnsi="Arial" w:cs="Arial"/>
          <w:bCs/>
          <w:sz w:val="28"/>
          <w:szCs w:val="28"/>
        </w:rPr>
        <w:t xml:space="preserve"> </w:t>
      </w:r>
      <w:r w:rsidRPr="000C7DF3">
        <w:rPr>
          <w:rFonts w:ascii="Arial" w:hAnsi="Arial" w:cs="Arial"/>
          <w:b/>
          <w:bCs/>
          <w:sz w:val="28"/>
          <w:szCs w:val="28"/>
        </w:rPr>
        <w:t>QUINTA</w:t>
      </w:r>
      <w:r>
        <w:rPr>
          <w:rFonts w:ascii="Arial" w:hAnsi="Arial" w:cs="Arial"/>
          <w:bCs/>
          <w:sz w:val="28"/>
          <w:szCs w:val="28"/>
        </w:rPr>
        <w:t xml:space="preserve"> del contrato referido a lo largo de este análisis, el cual estipula la forma de pago, consistente está en que la empresa obligada debe de </w:t>
      </w:r>
      <w:r w:rsidRPr="00CC13B4">
        <w:rPr>
          <w:rFonts w:ascii="Arial" w:hAnsi="Arial" w:cs="Arial"/>
          <w:bCs/>
          <w:sz w:val="28"/>
          <w:szCs w:val="28"/>
        </w:rPr>
        <w:t xml:space="preserve">prestar considerando todos los servicios </w:t>
      </w:r>
      <w:r>
        <w:rPr>
          <w:rFonts w:ascii="Arial" w:hAnsi="Arial" w:cs="Arial"/>
          <w:bCs/>
          <w:sz w:val="28"/>
          <w:szCs w:val="28"/>
        </w:rPr>
        <w:t xml:space="preserve">solicitados </w:t>
      </w:r>
      <w:r w:rsidRPr="00CC13B4">
        <w:rPr>
          <w:rFonts w:ascii="Arial" w:hAnsi="Arial" w:cs="Arial"/>
          <w:bCs/>
          <w:sz w:val="28"/>
          <w:szCs w:val="28"/>
        </w:rPr>
        <w:t>durante cada mes</w:t>
      </w:r>
      <w:r>
        <w:rPr>
          <w:rFonts w:ascii="Arial" w:hAnsi="Arial" w:cs="Arial"/>
          <w:bCs/>
          <w:sz w:val="28"/>
          <w:szCs w:val="28"/>
        </w:rPr>
        <w:t>, que la c</w:t>
      </w:r>
      <w:r w:rsidRPr="00CC13B4">
        <w:rPr>
          <w:rFonts w:ascii="Arial" w:hAnsi="Arial" w:cs="Arial"/>
          <w:bCs/>
          <w:sz w:val="28"/>
          <w:szCs w:val="28"/>
        </w:rPr>
        <w:t xml:space="preserve">arátula de pago de factura, </w:t>
      </w:r>
      <w:r>
        <w:rPr>
          <w:rFonts w:ascii="Arial" w:hAnsi="Arial" w:cs="Arial"/>
          <w:bCs/>
          <w:sz w:val="28"/>
          <w:szCs w:val="28"/>
        </w:rPr>
        <w:t xml:space="preserve">esté </w:t>
      </w:r>
      <w:r w:rsidRPr="00CC13B4">
        <w:rPr>
          <w:rFonts w:ascii="Arial" w:hAnsi="Arial" w:cs="Arial"/>
          <w:bCs/>
          <w:sz w:val="28"/>
          <w:szCs w:val="28"/>
        </w:rPr>
        <w:t>signada por el Director del Hospital (solicitado), Subdirector de Servicios Médicos (autorizado) y Coordinador de Atención Médica (Vo. Bo.)</w:t>
      </w:r>
      <w:r>
        <w:rPr>
          <w:rFonts w:ascii="Arial" w:hAnsi="Arial" w:cs="Arial"/>
          <w:bCs/>
          <w:sz w:val="28"/>
          <w:szCs w:val="28"/>
        </w:rPr>
        <w:t>, la v</w:t>
      </w:r>
      <w:r w:rsidRPr="00CC13B4">
        <w:rPr>
          <w:rFonts w:ascii="Arial" w:hAnsi="Arial" w:cs="Arial"/>
          <w:bCs/>
          <w:sz w:val="28"/>
          <w:szCs w:val="28"/>
        </w:rPr>
        <w:t>erificación de factura (SAT), firmada, sellada y fechada</w:t>
      </w:r>
      <w:r>
        <w:rPr>
          <w:rFonts w:ascii="Arial" w:hAnsi="Arial" w:cs="Arial"/>
          <w:bCs/>
          <w:sz w:val="28"/>
          <w:szCs w:val="28"/>
        </w:rPr>
        <w:t>, el r</w:t>
      </w:r>
      <w:r w:rsidRPr="00CC13B4">
        <w:rPr>
          <w:rFonts w:ascii="Arial" w:hAnsi="Arial" w:cs="Arial"/>
          <w:bCs/>
          <w:sz w:val="28"/>
          <w:szCs w:val="28"/>
        </w:rPr>
        <w:t>eporte de procedimientos realizados firmados por el Director del Hospital, Subdirector Administrativo, Jefe del Servicio y Asistente técnico de</w:t>
      </w:r>
      <w:r>
        <w:rPr>
          <w:rFonts w:ascii="Arial" w:hAnsi="Arial" w:cs="Arial"/>
          <w:bCs/>
          <w:sz w:val="28"/>
          <w:szCs w:val="28"/>
        </w:rPr>
        <w:t>l prestador del servicio, d</w:t>
      </w:r>
      <w:r w:rsidRPr="00CC13B4">
        <w:rPr>
          <w:rFonts w:ascii="Arial" w:hAnsi="Arial" w:cs="Arial"/>
          <w:bCs/>
          <w:sz w:val="28"/>
          <w:szCs w:val="28"/>
        </w:rPr>
        <w:t>etalle de procedimientos</w:t>
      </w:r>
      <w:r>
        <w:rPr>
          <w:rFonts w:ascii="Arial" w:hAnsi="Arial" w:cs="Arial"/>
          <w:bCs/>
          <w:sz w:val="28"/>
          <w:szCs w:val="28"/>
        </w:rPr>
        <w:t xml:space="preserve">, las solicitudes </w:t>
      </w:r>
      <w:r w:rsidRPr="00CC13B4">
        <w:rPr>
          <w:rFonts w:ascii="Arial" w:hAnsi="Arial" w:cs="Arial"/>
          <w:bCs/>
          <w:sz w:val="28"/>
          <w:szCs w:val="28"/>
        </w:rPr>
        <w:t>de servicios de cada uno de los pacientes debidamente llenada</w:t>
      </w:r>
      <w:r>
        <w:rPr>
          <w:rFonts w:ascii="Arial" w:hAnsi="Arial" w:cs="Arial"/>
          <w:bCs/>
          <w:sz w:val="28"/>
          <w:szCs w:val="28"/>
        </w:rPr>
        <w:t>, los in</w:t>
      </w:r>
      <w:r w:rsidRPr="00CC13B4">
        <w:rPr>
          <w:rFonts w:ascii="Arial" w:hAnsi="Arial" w:cs="Arial"/>
          <w:bCs/>
          <w:sz w:val="28"/>
          <w:szCs w:val="28"/>
        </w:rPr>
        <w:t>forme</w:t>
      </w:r>
      <w:r>
        <w:rPr>
          <w:rFonts w:ascii="Arial" w:hAnsi="Arial" w:cs="Arial"/>
          <w:bCs/>
          <w:sz w:val="28"/>
          <w:szCs w:val="28"/>
        </w:rPr>
        <w:t>s</w:t>
      </w:r>
      <w:r w:rsidRPr="00CC13B4">
        <w:rPr>
          <w:rFonts w:ascii="Arial" w:hAnsi="Arial" w:cs="Arial"/>
          <w:bCs/>
          <w:sz w:val="28"/>
          <w:szCs w:val="28"/>
        </w:rPr>
        <w:t xml:space="preserve"> de procedimientos quirúrgico</w:t>
      </w:r>
      <w:r>
        <w:rPr>
          <w:rFonts w:ascii="Arial" w:hAnsi="Arial" w:cs="Arial"/>
          <w:bCs/>
          <w:sz w:val="28"/>
          <w:szCs w:val="28"/>
        </w:rPr>
        <w:t xml:space="preserve">s, copias </w:t>
      </w:r>
      <w:r w:rsidRPr="00CC13B4">
        <w:rPr>
          <w:rFonts w:ascii="Arial" w:hAnsi="Arial" w:cs="Arial"/>
          <w:bCs/>
          <w:sz w:val="28"/>
          <w:szCs w:val="28"/>
        </w:rPr>
        <w:t>de la</w:t>
      </w:r>
      <w:r>
        <w:rPr>
          <w:rFonts w:ascii="Arial" w:hAnsi="Arial" w:cs="Arial"/>
          <w:bCs/>
          <w:sz w:val="28"/>
          <w:szCs w:val="28"/>
        </w:rPr>
        <w:t>s</w:t>
      </w:r>
      <w:r w:rsidRPr="00CC13B4">
        <w:rPr>
          <w:rFonts w:ascii="Arial" w:hAnsi="Arial" w:cs="Arial"/>
          <w:bCs/>
          <w:sz w:val="28"/>
          <w:szCs w:val="28"/>
        </w:rPr>
        <w:t xml:space="preserve"> credencial</w:t>
      </w:r>
      <w:r>
        <w:rPr>
          <w:rFonts w:ascii="Arial" w:hAnsi="Arial" w:cs="Arial"/>
          <w:bCs/>
          <w:sz w:val="28"/>
          <w:szCs w:val="28"/>
        </w:rPr>
        <w:t>es</w:t>
      </w:r>
      <w:r w:rsidRPr="00CC13B4">
        <w:rPr>
          <w:rFonts w:ascii="Arial" w:hAnsi="Arial" w:cs="Arial"/>
          <w:bCs/>
          <w:sz w:val="28"/>
          <w:szCs w:val="28"/>
        </w:rPr>
        <w:t xml:space="preserve"> vigente del ISSSTESON del derechohabiente</w:t>
      </w:r>
      <w:r>
        <w:rPr>
          <w:rFonts w:ascii="Arial" w:hAnsi="Arial" w:cs="Arial"/>
          <w:bCs/>
          <w:sz w:val="28"/>
          <w:szCs w:val="28"/>
        </w:rPr>
        <w:t>; y que por otra parte el pago se realizaría transcurridos los treinta días naturales posteriores a la entrega de la respectiva factura.</w:t>
      </w:r>
    </w:p>
    <w:p w14:paraId="33BB96E5" w14:textId="26661543" w:rsidR="00F62523" w:rsidRPr="00452648" w:rsidRDefault="00F62523" w:rsidP="00F62523">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 xml:space="preserve">De tal suerte que la parte actora </w:t>
      </w:r>
      <w:r w:rsidRPr="00CC13B4">
        <w:rPr>
          <w:rFonts w:ascii="Arial" w:hAnsi="Arial" w:cs="Arial"/>
          <w:b/>
          <w:bCs/>
          <w:sz w:val="28"/>
          <w:szCs w:val="28"/>
        </w:rPr>
        <w:t>FOR, SOCIEDAD ANÓNIMA DE CAPITAL VARIABLE</w:t>
      </w:r>
      <w:r>
        <w:rPr>
          <w:rFonts w:ascii="Arial" w:hAnsi="Arial" w:cs="Arial"/>
          <w:bCs/>
          <w:sz w:val="28"/>
          <w:szCs w:val="28"/>
        </w:rPr>
        <w:t>, no demostró en juicio dichas circunstancias</w:t>
      </w:r>
      <w:r w:rsidR="00606326">
        <w:rPr>
          <w:rFonts w:ascii="Arial" w:hAnsi="Arial" w:cs="Arial"/>
          <w:bCs/>
          <w:sz w:val="28"/>
          <w:szCs w:val="28"/>
        </w:rPr>
        <w:t xml:space="preserve">; es decir el </w:t>
      </w:r>
      <w:r>
        <w:rPr>
          <w:rFonts w:ascii="Arial" w:hAnsi="Arial" w:cs="Arial"/>
          <w:bCs/>
          <w:sz w:val="28"/>
          <w:szCs w:val="28"/>
        </w:rPr>
        <w:t xml:space="preserve">haber colmado el cumplimiento de manera total de la cláusula QUINTA del </w:t>
      </w:r>
      <w:r w:rsidR="00606326">
        <w:rPr>
          <w:rFonts w:ascii="Arial" w:hAnsi="Arial" w:cs="Arial"/>
          <w:bCs/>
          <w:sz w:val="28"/>
          <w:szCs w:val="28"/>
        </w:rPr>
        <w:t xml:space="preserve">multicitado </w:t>
      </w:r>
      <w:r>
        <w:rPr>
          <w:rFonts w:ascii="Arial" w:hAnsi="Arial" w:cs="Arial"/>
          <w:bCs/>
          <w:sz w:val="28"/>
          <w:szCs w:val="28"/>
        </w:rPr>
        <w:t>contrato, y</w:t>
      </w:r>
      <w:r w:rsidR="00606326">
        <w:rPr>
          <w:rFonts w:ascii="Arial" w:hAnsi="Arial" w:cs="Arial"/>
          <w:bCs/>
          <w:sz w:val="28"/>
          <w:szCs w:val="28"/>
        </w:rPr>
        <w:t xml:space="preserve"> en cambio</w:t>
      </w:r>
      <w:r>
        <w:rPr>
          <w:rFonts w:ascii="Arial" w:hAnsi="Arial" w:cs="Arial"/>
          <w:bCs/>
          <w:sz w:val="28"/>
          <w:szCs w:val="28"/>
        </w:rPr>
        <w:t xml:space="preserve"> se centró al enunciar</w:t>
      </w:r>
      <w:r w:rsidR="00606326">
        <w:rPr>
          <w:rFonts w:ascii="Arial" w:hAnsi="Arial" w:cs="Arial"/>
          <w:bCs/>
          <w:sz w:val="28"/>
          <w:szCs w:val="28"/>
        </w:rPr>
        <w:t>,</w:t>
      </w:r>
      <w:r>
        <w:rPr>
          <w:rFonts w:ascii="Arial" w:hAnsi="Arial" w:cs="Arial"/>
          <w:bCs/>
          <w:sz w:val="28"/>
          <w:szCs w:val="28"/>
        </w:rPr>
        <w:t xml:space="preserve"> en forma genérica</w:t>
      </w:r>
      <w:r w:rsidR="00606326">
        <w:rPr>
          <w:rFonts w:ascii="Arial" w:hAnsi="Arial" w:cs="Arial"/>
          <w:bCs/>
          <w:sz w:val="28"/>
          <w:szCs w:val="28"/>
        </w:rPr>
        <w:t>,</w:t>
      </w:r>
      <w:r>
        <w:rPr>
          <w:rFonts w:ascii="Arial" w:hAnsi="Arial" w:cs="Arial"/>
          <w:bCs/>
          <w:sz w:val="28"/>
          <w:szCs w:val="28"/>
        </w:rPr>
        <w:t xml:space="preserve"> que presentó las facturas que amparan las prestaciones de servicios, para el trámite de su pago a la </w:t>
      </w:r>
      <w:r w:rsidRPr="00452648">
        <w:rPr>
          <w:rFonts w:ascii="Arial" w:hAnsi="Arial" w:cs="Arial"/>
          <w:bCs/>
          <w:sz w:val="28"/>
          <w:szCs w:val="28"/>
        </w:rPr>
        <w:t>unidad administrativa del instituto demandado</w:t>
      </w:r>
      <w:r>
        <w:rPr>
          <w:rFonts w:ascii="Arial" w:hAnsi="Arial" w:cs="Arial"/>
          <w:bCs/>
          <w:sz w:val="28"/>
          <w:szCs w:val="28"/>
        </w:rPr>
        <w:t>, sin mencionar</w:t>
      </w:r>
      <w:r w:rsidR="002E4485">
        <w:rPr>
          <w:rFonts w:ascii="Arial" w:hAnsi="Arial" w:cs="Arial"/>
          <w:bCs/>
          <w:sz w:val="28"/>
          <w:szCs w:val="28"/>
        </w:rPr>
        <w:t>,</w:t>
      </w:r>
      <w:r>
        <w:rPr>
          <w:rFonts w:ascii="Arial" w:hAnsi="Arial" w:cs="Arial"/>
          <w:bCs/>
          <w:sz w:val="28"/>
          <w:szCs w:val="28"/>
        </w:rPr>
        <w:t xml:space="preserve"> ni mucho menos demostrar durante la tramitación del juicio</w:t>
      </w:r>
      <w:r w:rsidR="002E4485">
        <w:rPr>
          <w:rFonts w:ascii="Arial" w:hAnsi="Arial" w:cs="Arial"/>
          <w:bCs/>
          <w:sz w:val="28"/>
          <w:szCs w:val="28"/>
        </w:rPr>
        <w:t>,</w:t>
      </w:r>
      <w:r>
        <w:rPr>
          <w:rFonts w:ascii="Arial" w:hAnsi="Arial" w:cs="Arial"/>
          <w:bCs/>
          <w:sz w:val="28"/>
          <w:szCs w:val="28"/>
        </w:rPr>
        <w:t xml:space="preserve"> el cumplimiento de todos y cada uno de los requisitos establecidos en la referida cláusula.</w:t>
      </w:r>
    </w:p>
    <w:p w14:paraId="3E98AB94" w14:textId="77777777" w:rsidR="00F62523" w:rsidRDefault="00F62523" w:rsidP="00F62523">
      <w:pPr>
        <w:pStyle w:val="NormalWeb"/>
        <w:spacing w:after="240" w:afterAutospacing="0" w:line="360" w:lineRule="auto"/>
        <w:ind w:firstLine="708"/>
        <w:jc w:val="both"/>
        <w:rPr>
          <w:rFonts w:ascii="Arial" w:hAnsi="Arial" w:cs="Arial"/>
          <w:bCs/>
          <w:sz w:val="28"/>
          <w:szCs w:val="28"/>
        </w:rPr>
      </w:pPr>
      <w:r w:rsidRPr="00452648">
        <w:rPr>
          <w:rFonts w:ascii="Arial" w:hAnsi="Arial" w:cs="Arial"/>
          <w:bCs/>
          <w:sz w:val="28"/>
          <w:szCs w:val="28"/>
        </w:rPr>
        <w:t xml:space="preserve">Es importante mencionar, que la parte actora pretende realizar el cobro de las facturas, bajo el argumento </w:t>
      </w:r>
      <w:r>
        <w:rPr>
          <w:rFonts w:ascii="Arial" w:hAnsi="Arial" w:cs="Arial"/>
          <w:bCs/>
          <w:sz w:val="28"/>
          <w:szCs w:val="28"/>
        </w:rPr>
        <w:t xml:space="preserve">de </w:t>
      </w:r>
      <w:r w:rsidRPr="00452648">
        <w:rPr>
          <w:rFonts w:ascii="Arial" w:hAnsi="Arial" w:cs="Arial"/>
          <w:bCs/>
          <w:sz w:val="28"/>
          <w:szCs w:val="28"/>
        </w:rPr>
        <w:t>que s</w:t>
      </w:r>
      <w:r>
        <w:rPr>
          <w:rFonts w:ascii="Arial" w:hAnsi="Arial" w:cs="Arial"/>
          <w:bCs/>
          <w:sz w:val="28"/>
          <w:szCs w:val="28"/>
        </w:rPr>
        <w:t>í</w:t>
      </w:r>
      <w:r w:rsidRPr="00452648">
        <w:rPr>
          <w:rFonts w:ascii="Arial" w:hAnsi="Arial" w:cs="Arial"/>
          <w:bCs/>
          <w:sz w:val="28"/>
          <w:szCs w:val="28"/>
        </w:rPr>
        <w:t xml:space="preserve"> cumplió en tiempo y forma con cada una de las obligaciones contractuales, en específico con la prestaci</w:t>
      </w:r>
      <w:r>
        <w:rPr>
          <w:rFonts w:ascii="Arial" w:hAnsi="Arial" w:cs="Arial"/>
          <w:bCs/>
          <w:sz w:val="28"/>
          <w:szCs w:val="28"/>
        </w:rPr>
        <w:t>ón</w:t>
      </w:r>
      <w:r w:rsidRPr="00452648">
        <w:rPr>
          <w:rFonts w:ascii="Arial" w:hAnsi="Arial" w:cs="Arial"/>
          <w:bCs/>
          <w:sz w:val="28"/>
          <w:szCs w:val="28"/>
        </w:rPr>
        <w:t xml:space="preserve"> de los servicios que le fueron solicitados en los hospitales</w:t>
      </w:r>
      <w:r>
        <w:rPr>
          <w:rFonts w:ascii="Arial" w:hAnsi="Arial" w:cs="Arial"/>
          <w:bCs/>
          <w:sz w:val="28"/>
          <w:szCs w:val="28"/>
        </w:rPr>
        <w:t>; hecho</w:t>
      </w:r>
      <w:r w:rsidRPr="00452648">
        <w:rPr>
          <w:rFonts w:ascii="Arial" w:hAnsi="Arial" w:cs="Arial"/>
          <w:bCs/>
          <w:sz w:val="28"/>
          <w:szCs w:val="28"/>
        </w:rPr>
        <w:t xml:space="preserve"> vertido en el punto VI (f. 28, tomo I), de su demanda, aduciendo que le causa agravio a </w:t>
      </w:r>
      <w:r>
        <w:rPr>
          <w:rFonts w:ascii="Arial" w:hAnsi="Arial" w:cs="Arial"/>
          <w:bCs/>
          <w:sz w:val="28"/>
          <w:szCs w:val="28"/>
        </w:rPr>
        <w:t xml:space="preserve">su representada la falta de pago correspondiente. </w:t>
      </w:r>
    </w:p>
    <w:p w14:paraId="01FB252F" w14:textId="77777777" w:rsidR="00F62523" w:rsidRDefault="00F62523" w:rsidP="00F62523">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Contrario a su manifestación, se estima que la empresa actora, al haber realizado un pacto de voluntades con la autoridad demandada, se sujeta a los lineamientos, derechos, obligaciones, condiciones, requisitos y/o contenidos en el contrato celebrado con el Instituto y no como lo estima, de la prestación de servicios solicitados, ni con la sola exhibición de las copias de las facturas que agregó a esta causa, siendo parte de las obligaciones que contrajo al suscribir el contrato de servicios con la autoridad demandada.</w:t>
      </w:r>
    </w:p>
    <w:p w14:paraId="1ACE3C71" w14:textId="77777777" w:rsidR="00F62523" w:rsidRDefault="00F62523" w:rsidP="00F62523">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 xml:space="preserve">Lo anterior es así, en virtud que ambas partes contratantes expresaron lo siguiente: </w:t>
      </w:r>
      <w:r w:rsidRPr="00167A6A">
        <w:rPr>
          <w:rFonts w:ascii="Arial" w:hAnsi="Arial" w:cs="Arial"/>
          <w:bCs/>
          <w:i/>
        </w:rPr>
        <w:t>(…) “AMBAS PARTES CONTRATANTES MANIFIESTAN SU CONFORMIDAD EN ASUMIR LOS DERECHOS Y OBLIGACIONES QUE ADQUIEREN EN LA CELEBRACIÓN DE ESTE CONTRATO” (…)</w:t>
      </w:r>
      <w:r>
        <w:rPr>
          <w:rFonts w:ascii="Arial" w:hAnsi="Arial" w:cs="Arial"/>
          <w:bCs/>
          <w:sz w:val="28"/>
          <w:szCs w:val="28"/>
        </w:rPr>
        <w:t>; luego entonces, se encuentran obligados a su cumplimiento de conformidad con el artículo 22 [fracción lll] de la Ley de Adquisiciones, Arrendamientos y Prestación de Servicios relacionados con bienes muebles de la Administración Pública Estatal (aplicable a este caso), que señala que las personas físicas o morales que provean bienes muebles, deberán garantizar el cumplimiento de los pedidos o contratos.</w:t>
      </w:r>
    </w:p>
    <w:p w14:paraId="74F16FA6" w14:textId="77777777" w:rsidR="00F62523" w:rsidRDefault="00F62523" w:rsidP="00F62523">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Además de lo anterior, las supuestas facturas que exhibió en copia simple no contienen los requisitos establecidos en la cláusula quinta</w:t>
      </w:r>
      <w:r w:rsidRPr="001860F3">
        <w:rPr>
          <w:rFonts w:ascii="Arial" w:hAnsi="Arial" w:cs="Arial"/>
          <w:bCs/>
          <w:sz w:val="28"/>
          <w:szCs w:val="28"/>
        </w:rPr>
        <w:t>, tales como número de licitación, número de contrato y el período que abarca</w:t>
      </w:r>
      <w:r>
        <w:rPr>
          <w:rFonts w:ascii="Arial" w:hAnsi="Arial" w:cs="Arial"/>
          <w:bCs/>
          <w:sz w:val="28"/>
          <w:szCs w:val="28"/>
        </w:rPr>
        <w:t>n</w:t>
      </w:r>
      <w:r w:rsidRPr="001860F3">
        <w:rPr>
          <w:rFonts w:ascii="Arial" w:hAnsi="Arial" w:cs="Arial"/>
          <w:bCs/>
          <w:sz w:val="28"/>
          <w:szCs w:val="28"/>
        </w:rPr>
        <w:t xml:space="preserve"> los servicios prestados</w:t>
      </w:r>
      <w:r>
        <w:rPr>
          <w:rFonts w:ascii="Arial" w:hAnsi="Arial" w:cs="Arial"/>
          <w:bCs/>
          <w:sz w:val="28"/>
          <w:szCs w:val="28"/>
        </w:rPr>
        <w:t>,</w:t>
      </w:r>
      <w:r w:rsidRPr="001860F3">
        <w:rPr>
          <w:rFonts w:ascii="Arial" w:hAnsi="Arial" w:cs="Arial"/>
          <w:bCs/>
          <w:sz w:val="28"/>
          <w:szCs w:val="28"/>
        </w:rPr>
        <w:t xml:space="preserve"> incumpliendo con ello los contratos signados por su poderdante, toda vez que</w:t>
      </w:r>
      <w:r>
        <w:rPr>
          <w:rFonts w:ascii="Arial" w:hAnsi="Arial" w:cs="Arial"/>
          <w:bCs/>
          <w:sz w:val="28"/>
          <w:szCs w:val="28"/>
        </w:rPr>
        <w:t xml:space="preserve"> se trata de disposiciones expresamente pactadas y convenidas por las partes y conforme a lo cual se sujetaron a dicho acuerdo consensado. </w:t>
      </w:r>
    </w:p>
    <w:p w14:paraId="6D5537C7" w14:textId="77777777" w:rsidR="00F62523" w:rsidRDefault="00F62523" w:rsidP="00474D6C">
      <w:pPr>
        <w:pStyle w:val="NormalWeb"/>
        <w:spacing w:after="240" w:afterAutospacing="0" w:line="360" w:lineRule="auto"/>
        <w:ind w:firstLine="567"/>
        <w:jc w:val="both"/>
        <w:rPr>
          <w:rFonts w:ascii="Arial" w:hAnsi="Arial" w:cs="Arial"/>
          <w:bCs/>
          <w:sz w:val="28"/>
          <w:szCs w:val="28"/>
        </w:rPr>
      </w:pPr>
      <w:r w:rsidRPr="00704E10">
        <w:rPr>
          <w:rFonts w:ascii="Arial" w:hAnsi="Arial" w:cs="Arial"/>
          <w:bCs/>
          <w:sz w:val="28"/>
          <w:szCs w:val="28"/>
        </w:rPr>
        <w:t xml:space="preserve">Establecido lo anterior, </w:t>
      </w:r>
      <w:r>
        <w:rPr>
          <w:rFonts w:ascii="Arial" w:hAnsi="Arial" w:cs="Arial"/>
          <w:bCs/>
          <w:sz w:val="28"/>
          <w:szCs w:val="28"/>
        </w:rPr>
        <w:t>cabe</w:t>
      </w:r>
      <w:r w:rsidRPr="00704E10">
        <w:rPr>
          <w:rFonts w:ascii="Arial" w:hAnsi="Arial" w:cs="Arial"/>
          <w:bCs/>
          <w:sz w:val="28"/>
          <w:szCs w:val="28"/>
        </w:rPr>
        <w:t xml:space="preserve"> señalar que</w:t>
      </w:r>
      <w:r>
        <w:rPr>
          <w:rFonts w:ascii="Arial" w:hAnsi="Arial" w:cs="Arial"/>
          <w:bCs/>
          <w:sz w:val="28"/>
          <w:szCs w:val="28"/>
        </w:rPr>
        <w:t>,</w:t>
      </w:r>
      <w:r w:rsidRPr="00704E10">
        <w:rPr>
          <w:rFonts w:ascii="Arial" w:hAnsi="Arial" w:cs="Arial"/>
          <w:bCs/>
          <w:sz w:val="28"/>
          <w:szCs w:val="28"/>
        </w:rPr>
        <w:t xml:space="preserve"> en autos</w:t>
      </w:r>
      <w:r>
        <w:rPr>
          <w:rFonts w:ascii="Arial" w:hAnsi="Arial" w:cs="Arial"/>
          <w:bCs/>
          <w:sz w:val="28"/>
          <w:szCs w:val="28"/>
        </w:rPr>
        <w:t>, no</w:t>
      </w:r>
      <w:r w:rsidRPr="00704E10">
        <w:rPr>
          <w:rFonts w:ascii="Arial" w:hAnsi="Arial" w:cs="Arial"/>
          <w:bCs/>
          <w:sz w:val="28"/>
          <w:szCs w:val="28"/>
        </w:rPr>
        <w:t xml:space="preserve"> se demostró cabalmente la exigibilidad de la obligación </w:t>
      </w:r>
      <w:r>
        <w:rPr>
          <w:rFonts w:ascii="Arial" w:hAnsi="Arial" w:cs="Arial"/>
          <w:bCs/>
          <w:sz w:val="28"/>
          <w:szCs w:val="28"/>
        </w:rPr>
        <w:t xml:space="preserve">de pago de las facturas </w:t>
      </w:r>
      <w:r w:rsidRPr="00704E10">
        <w:rPr>
          <w:rFonts w:ascii="Arial" w:hAnsi="Arial" w:cs="Arial"/>
          <w:bCs/>
          <w:sz w:val="28"/>
          <w:szCs w:val="28"/>
        </w:rPr>
        <w:t>reclamada</w:t>
      </w:r>
      <w:r>
        <w:rPr>
          <w:rFonts w:ascii="Arial" w:hAnsi="Arial" w:cs="Arial"/>
          <w:bCs/>
          <w:sz w:val="28"/>
          <w:szCs w:val="28"/>
        </w:rPr>
        <w:t>s</w:t>
      </w:r>
      <w:r w:rsidRPr="00704E10">
        <w:rPr>
          <w:rFonts w:ascii="Arial" w:hAnsi="Arial" w:cs="Arial"/>
          <w:bCs/>
          <w:sz w:val="28"/>
          <w:szCs w:val="28"/>
        </w:rPr>
        <w:t>,</w:t>
      </w:r>
      <w:r>
        <w:rPr>
          <w:rFonts w:ascii="Arial" w:hAnsi="Arial" w:cs="Arial"/>
          <w:bCs/>
          <w:sz w:val="28"/>
          <w:szCs w:val="28"/>
        </w:rPr>
        <w:t xml:space="preserve"> por el incumplimiento del pacto de voluntades de la parte actora.</w:t>
      </w:r>
    </w:p>
    <w:p w14:paraId="62DB6595" w14:textId="18D8BAA6" w:rsidR="00567EF4" w:rsidRDefault="00567EF4" w:rsidP="00474D6C">
      <w:pPr>
        <w:pStyle w:val="NormalWeb"/>
        <w:spacing w:after="240" w:afterAutospacing="0" w:line="360" w:lineRule="auto"/>
        <w:ind w:right="-2" w:firstLine="567"/>
        <w:jc w:val="both"/>
        <w:rPr>
          <w:rFonts w:ascii="Arial" w:hAnsi="Arial" w:cs="Arial"/>
          <w:bCs/>
          <w:sz w:val="28"/>
          <w:szCs w:val="28"/>
        </w:rPr>
      </w:pPr>
      <w:r>
        <w:rPr>
          <w:rFonts w:ascii="Arial" w:hAnsi="Arial" w:cs="Arial"/>
          <w:bCs/>
          <w:sz w:val="28"/>
          <w:szCs w:val="28"/>
        </w:rPr>
        <w:t>Ahora bien</w:t>
      </w:r>
      <w:r w:rsidRPr="00092951">
        <w:rPr>
          <w:rFonts w:ascii="Arial" w:hAnsi="Arial" w:cs="Arial"/>
          <w:bCs/>
          <w:sz w:val="28"/>
          <w:szCs w:val="28"/>
        </w:rPr>
        <w:t xml:space="preserve">, </w:t>
      </w:r>
      <w:r w:rsidR="0064165E" w:rsidRPr="00092951">
        <w:rPr>
          <w:rFonts w:ascii="Arial" w:hAnsi="Arial" w:cs="Arial"/>
          <w:bCs/>
          <w:sz w:val="28"/>
          <w:szCs w:val="28"/>
        </w:rPr>
        <w:t>este Tribunal</w:t>
      </w:r>
      <w:r w:rsidR="0064165E">
        <w:rPr>
          <w:rFonts w:ascii="Arial" w:hAnsi="Arial" w:cs="Arial"/>
          <w:bCs/>
          <w:sz w:val="28"/>
          <w:szCs w:val="28"/>
        </w:rPr>
        <w:t xml:space="preserve"> </w:t>
      </w:r>
      <w:r>
        <w:rPr>
          <w:rFonts w:ascii="Arial" w:hAnsi="Arial" w:cs="Arial"/>
          <w:bCs/>
          <w:sz w:val="28"/>
          <w:szCs w:val="28"/>
        </w:rPr>
        <w:t>para efectos</w:t>
      </w:r>
      <w:r w:rsidR="00EB74E2">
        <w:rPr>
          <w:rFonts w:ascii="Arial" w:hAnsi="Arial" w:cs="Arial"/>
          <w:bCs/>
          <w:sz w:val="28"/>
          <w:szCs w:val="28"/>
        </w:rPr>
        <w:t xml:space="preserve"> de</w:t>
      </w:r>
      <w:r>
        <w:rPr>
          <w:rFonts w:ascii="Arial" w:hAnsi="Arial" w:cs="Arial"/>
          <w:bCs/>
          <w:sz w:val="28"/>
          <w:szCs w:val="28"/>
        </w:rPr>
        <w:t xml:space="preserve"> comprensión en </w:t>
      </w:r>
      <w:r w:rsidR="00EB74E2">
        <w:rPr>
          <w:rFonts w:ascii="Arial" w:hAnsi="Arial" w:cs="Arial"/>
          <w:bCs/>
          <w:sz w:val="28"/>
          <w:szCs w:val="28"/>
        </w:rPr>
        <w:t xml:space="preserve">cuanto a esta </w:t>
      </w:r>
      <w:r>
        <w:rPr>
          <w:rFonts w:ascii="Arial" w:hAnsi="Arial" w:cs="Arial"/>
          <w:bCs/>
          <w:sz w:val="28"/>
          <w:szCs w:val="28"/>
        </w:rPr>
        <w:t xml:space="preserve">resolución, se procede a transcribir la </w:t>
      </w:r>
      <w:r w:rsidRPr="005E6C03">
        <w:rPr>
          <w:rFonts w:ascii="Arial" w:hAnsi="Arial" w:cs="Arial"/>
          <w:b/>
          <w:sz w:val="28"/>
          <w:szCs w:val="28"/>
        </w:rPr>
        <w:t>CLÁUSULA</w:t>
      </w:r>
      <w:r>
        <w:rPr>
          <w:rFonts w:ascii="Arial" w:hAnsi="Arial" w:cs="Arial"/>
          <w:bCs/>
          <w:sz w:val="28"/>
          <w:szCs w:val="28"/>
        </w:rPr>
        <w:t xml:space="preserve"> </w:t>
      </w:r>
      <w:r w:rsidRPr="00C10C5B">
        <w:rPr>
          <w:rFonts w:ascii="Arial" w:hAnsi="Arial" w:cs="Arial"/>
          <w:b/>
          <w:bCs/>
          <w:sz w:val="28"/>
          <w:szCs w:val="28"/>
        </w:rPr>
        <w:t xml:space="preserve">QUINTA </w:t>
      </w:r>
      <w:r w:rsidRPr="0009113E">
        <w:rPr>
          <w:rFonts w:ascii="Arial" w:hAnsi="Arial" w:cs="Arial"/>
          <w:bCs/>
          <w:sz w:val="28"/>
          <w:szCs w:val="28"/>
        </w:rPr>
        <w:t>contenida</w:t>
      </w:r>
      <w:r>
        <w:rPr>
          <w:rFonts w:ascii="Arial" w:hAnsi="Arial" w:cs="Arial"/>
          <w:b/>
          <w:bCs/>
          <w:sz w:val="28"/>
          <w:szCs w:val="28"/>
        </w:rPr>
        <w:t xml:space="preserve"> </w:t>
      </w:r>
      <w:r w:rsidR="0064165E" w:rsidRPr="00A370A5">
        <w:rPr>
          <w:rFonts w:ascii="Arial" w:hAnsi="Arial" w:cs="Arial"/>
          <w:bCs/>
          <w:sz w:val="28"/>
          <w:szCs w:val="28"/>
        </w:rPr>
        <w:t>en</w:t>
      </w:r>
      <w:r w:rsidR="0064165E">
        <w:rPr>
          <w:rFonts w:ascii="Arial" w:hAnsi="Arial" w:cs="Arial"/>
          <w:b/>
          <w:bCs/>
          <w:sz w:val="28"/>
          <w:szCs w:val="28"/>
        </w:rPr>
        <w:t xml:space="preserve"> </w:t>
      </w:r>
      <w:r w:rsidR="001D6C3A">
        <w:rPr>
          <w:rFonts w:ascii="Arial" w:hAnsi="Arial" w:cs="Arial"/>
          <w:bCs/>
          <w:sz w:val="28"/>
          <w:szCs w:val="28"/>
        </w:rPr>
        <w:t xml:space="preserve">el </w:t>
      </w:r>
      <w:r>
        <w:rPr>
          <w:rFonts w:ascii="Arial" w:hAnsi="Arial" w:cs="Arial"/>
          <w:bCs/>
          <w:sz w:val="28"/>
          <w:szCs w:val="28"/>
        </w:rPr>
        <w:t>contrato pactado por la accionante y la autoridad demandada, y que la parte actora exhibió en original.</w:t>
      </w:r>
    </w:p>
    <w:p w14:paraId="15D4E33E" w14:textId="338F9A5A" w:rsidR="00567EF4" w:rsidRPr="00567E80" w:rsidRDefault="00567EF4" w:rsidP="00567EF4">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 xml:space="preserve">Respecto del contrato número </w:t>
      </w:r>
      <w:r w:rsidR="00811320">
        <w:rPr>
          <w:rFonts w:ascii="Arial" w:hAnsi="Arial" w:cs="Arial"/>
          <w:bCs/>
          <w:sz w:val="28"/>
          <w:szCs w:val="28"/>
        </w:rPr>
        <w:t>**** **** **** ****</w:t>
      </w:r>
      <w:r>
        <w:rPr>
          <w:rFonts w:ascii="Arial" w:hAnsi="Arial" w:cs="Arial"/>
          <w:bCs/>
          <w:sz w:val="28"/>
          <w:szCs w:val="28"/>
        </w:rPr>
        <w:t xml:space="preserve">, con fecha de vigencia del </w:t>
      </w:r>
      <w:r w:rsidR="00874FB8">
        <w:rPr>
          <w:rFonts w:ascii="Arial" w:hAnsi="Arial" w:cs="Arial"/>
          <w:bCs/>
          <w:sz w:val="28"/>
          <w:szCs w:val="28"/>
        </w:rPr>
        <w:t>**** **** **** ****</w:t>
      </w:r>
      <w:r w:rsidR="001D6C3A">
        <w:rPr>
          <w:rFonts w:ascii="Arial" w:hAnsi="Arial" w:cs="Arial"/>
          <w:bCs/>
          <w:sz w:val="28"/>
          <w:szCs w:val="28"/>
        </w:rPr>
        <w:t xml:space="preserve"> </w:t>
      </w:r>
      <w:r w:rsidRPr="00313ACB">
        <w:rPr>
          <w:rFonts w:ascii="Arial" w:hAnsi="Arial" w:cs="Arial"/>
          <w:bCs/>
          <w:sz w:val="28"/>
          <w:szCs w:val="28"/>
        </w:rPr>
        <w:t xml:space="preserve">al </w:t>
      </w:r>
      <w:r w:rsidR="00874FB8">
        <w:rPr>
          <w:rFonts w:ascii="Arial" w:hAnsi="Arial" w:cs="Arial"/>
          <w:bCs/>
          <w:sz w:val="28"/>
          <w:szCs w:val="28"/>
        </w:rPr>
        <w:t>**** **** **** ****</w:t>
      </w:r>
      <w:r>
        <w:rPr>
          <w:rFonts w:ascii="Arial" w:hAnsi="Arial" w:cs="Arial"/>
          <w:bCs/>
          <w:sz w:val="28"/>
          <w:szCs w:val="28"/>
        </w:rPr>
        <w:t>, se plasmó:</w:t>
      </w:r>
    </w:p>
    <w:p w14:paraId="231E7A65" w14:textId="77777777" w:rsidR="00567EF4" w:rsidRPr="000242D9" w:rsidRDefault="00567EF4" w:rsidP="00723881">
      <w:pPr>
        <w:pStyle w:val="NormalWeb"/>
        <w:spacing w:after="240" w:afterAutospacing="0"/>
        <w:ind w:left="284" w:right="284"/>
        <w:jc w:val="both"/>
        <w:rPr>
          <w:rFonts w:ascii="Arial" w:hAnsi="Arial" w:cs="Arial"/>
          <w:bCs/>
          <w:i/>
        </w:rPr>
      </w:pPr>
      <w:r w:rsidRPr="000242D9">
        <w:rPr>
          <w:rFonts w:ascii="Arial" w:hAnsi="Arial" w:cs="Arial"/>
          <w:bCs/>
          <w:i/>
        </w:rPr>
        <w:t xml:space="preserve">(…) </w:t>
      </w:r>
      <w:r w:rsidRPr="00255C03">
        <w:rPr>
          <w:rFonts w:ascii="Arial" w:hAnsi="Arial" w:cs="Arial"/>
          <w:bCs/>
          <w:i/>
        </w:rPr>
        <w:t>“QUINTA: FORMA DE PAGO</w:t>
      </w:r>
      <w:r w:rsidRPr="000242D9">
        <w:rPr>
          <w:rFonts w:ascii="Arial" w:hAnsi="Arial" w:cs="Arial"/>
          <w:bCs/>
          <w:i/>
        </w:rPr>
        <w:t>.</w:t>
      </w:r>
    </w:p>
    <w:p w14:paraId="684FAE51" w14:textId="7E2E7191" w:rsidR="00A21F59" w:rsidRDefault="00567EF4" w:rsidP="00723881">
      <w:pPr>
        <w:pStyle w:val="NormalWeb"/>
        <w:spacing w:after="240" w:afterAutospacing="0"/>
        <w:ind w:left="284" w:right="284"/>
        <w:jc w:val="both"/>
        <w:rPr>
          <w:rFonts w:ascii="Arial" w:hAnsi="Arial" w:cs="Arial"/>
          <w:bCs/>
          <w:i/>
        </w:rPr>
      </w:pPr>
      <w:r w:rsidRPr="000242D9">
        <w:rPr>
          <w:rFonts w:ascii="Arial" w:hAnsi="Arial" w:cs="Arial"/>
          <w:bCs/>
          <w:i/>
        </w:rPr>
        <w:t xml:space="preserve">“EL </w:t>
      </w:r>
      <w:r w:rsidR="001D6C3A">
        <w:rPr>
          <w:rFonts w:ascii="Arial" w:hAnsi="Arial" w:cs="Arial"/>
          <w:bCs/>
          <w:i/>
        </w:rPr>
        <w:t>INSTITUTO</w:t>
      </w:r>
      <w:r w:rsidRPr="000242D9">
        <w:rPr>
          <w:rFonts w:ascii="Arial" w:hAnsi="Arial" w:cs="Arial"/>
          <w:bCs/>
          <w:i/>
        </w:rPr>
        <w:t>” p</w:t>
      </w:r>
      <w:r w:rsidR="00A21F59">
        <w:rPr>
          <w:rFonts w:ascii="Arial" w:hAnsi="Arial" w:cs="Arial"/>
          <w:bCs/>
          <w:i/>
        </w:rPr>
        <w:t>agará a “EL PRESTADOR DEL SERVICIO” por la prestación del Servicio Integral de E</w:t>
      </w:r>
      <w:r w:rsidR="00723881">
        <w:rPr>
          <w:rFonts w:ascii="Arial" w:hAnsi="Arial" w:cs="Arial"/>
          <w:bCs/>
          <w:i/>
        </w:rPr>
        <w:t xml:space="preserve">quipos y Suministros para la </w:t>
      </w:r>
      <w:r w:rsidR="00EB74E2">
        <w:rPr>
          <w:rFonts w:ascii="Arial" w:hAnsi="Arial" w:cs="Arial"/>
          <w:bCs/>
          <w:i/>
        </w:rPr>
        <w:t>realización de</w:t>
      </w:r>
      <w:r w:rsidR="00A21F59">
        <w:rPr>
          <w:rFonts w:ascii="Arial" w:hAnsi="Arial" w:cs="Arial"/>
          <w:bCs/>
          <w:i/>
        </w:rPr>
        <w:t xml:space="preserve"> Cirugías de Mínima Invasión, contra </w:t>
      </w:r>
      <w:r w:rsidRPr="000242D9">
        <w:rPr>
          <w:rFonts w:ascii="Arial" w:hAnsi="Arial" w:cs="Arial"/>
          <w:bCs/>
          <w:i/>
        </w:rPr>
        <w:t xml:space="preserve">la </w:t>
      </w:r>
      <w:r w:rsidR="00A21F59">
        <w:rPr>
          <w:rFonts w:ascii="Arial" w:hAnsi="Arial" w:cs="Arial"/>
          <w:bCs/>
          <w:i/>
        </w:rPr>
        <w:t xml:space="preserve">presentación de la </w:t>
      </w:r>
      <w:r w:rsidRPr="000242D9">
        <w:rPr>
          <w:rFonts w:ascii="Arial" w:hAnsi="Arial" w:cs="Arial"/>
          <w:bCs/>
          <w:i/>
        </w:rPr>
        <w:t xml:space="preserve">factura </w:t>
      </w:r>
      <w:r w:rsidR="00A21F59">
        <w:rPr>
          <w:rFonts w:ascii="Arial" w:hAnsi="Arial" w:cs="Arial"/>
          <w:bCs/>
          <w:i/>
        </w:rPr>
        <w:t xml:space="preserve">de forma correcta a la Dirección del Centro hospitalario de que se trate (o departamento que esta designe), misma que deberá ser elaborada tomando en cuenta los </w:t>
      </w:r>
      <w:r w:rsidR="00EB74E2">
        <w:rPr>
          <w:rFonts w:ascii="Arial" w:hAnsi="Arial" w:cs="Arial"/>
          <w:bCs/>
          <w:i/>
        </w:rPr>
        <w:t>siguientes</w:t>
      </w:r>
      <w:r w:rsidR="00A21F59">
        <w:rPr>
          <w:rFonts w:ascii="Arial" w:hAnsi="Arial" w:cs="Arial"/>
          <w:bCs/>
          <w:i/>
        </w:rPr>
        <w:t xml:space="preserve"> aspectos:</w:t>
      </w:r>
    </w:p>
    <w:p w14:paraId="2416BA5C" w14:textId="17EEE09D" w:rsidR="00A21F59" w:rsidRPr="002B3928" w:rsidRDefault="002B3928" w:rsidP="00723881">
      <w:pPr>
        <w:pStyle w:val="NormalWeb"/>
        <w:numPr>
          <w:ilvl w:val="0"/>
          <w:numId w:val="35"/>
        </w:numPr>
        <w:spacing w:after="240" w:afterAutospacing="0"/>
        <w:ind w:right="284"/>
        <w:jc w:val="both"/>
        <w:rPr>
          <w:rFonts w:ascii="Arial" w:hAnsi="Arial" w:cs="Arial"/>
          <w:bCs/>
          <w:i/>
          <w:sz w:val="28"/>
          <w:szCs w:val="28"/>
        </w:rPr>
      </w:pPr>
      <w:r>
        <w:rPr>
          <w:rFonts w:ascii="Arial" w:hAnsi="Arial" w:cs="Arial"/>
          <w:bCs/>
          <w:i/>
        </w:rPr>
        <w:t>Se deberá prestar considerando todos los servicios prestados durante cada mes.</w:t>
      </w:r>
    </w:p>
    <w:p w14:paraId="6BFE5AD0" w14:textId="71FA551A" w:rsidR="002B3928" w:rsidRPr="002B3928" w:rsidRDefault="002B3928" w:rsidP="00723881">
      <w:pPr>
        <w:pStyle w:val="NormalWeb"/>
        <w:numPr>
          <w:ilvl w:val="0"/>
          <w:numId w:val="35"/>
        </w:numPr>
        <w:spacing w:after="240" w:afterAutospacing="0"/>
        <w:ind w:right="284"/>
        <w:jc w:val="both"/>
        <w:rPr>
          <w:rFonts w:ascii="Arial" w:hAnsi="Arial" w:cs="Arial"/>
          <w:bCs/>
          <w:i/>
          <w:sz w:val="28"/>
          <w:szCs w:val="28"/>
        </w:rPr>
      </w:pPr>
      <w:r>
        <w:rPr>
          <w:rFonts w:ascii="Arial" w:hAnsi="Arial" w:cs="Arial"/>
          <w:bCs/>
          <w:i/>
        </w:rPr>
        <w:t>Carátula de pago de factura, signada por el Director del Hospital (solicitado), Subdirector de Servicios Médicos (autorizado) y Coordinador de Atención Médica (Vo. Bo.)</w:t>
      </w:r>
    </w:p>
    <w:p w14:paraId="2B9FC440" w14:textId="4B5CDA92" w:rsidR="002B3928" w:rsidRPr="002B3928" w:rsidRDefault="002B3928" w:rsidP="00723881">
      <w:pPr>
        <w:pStyle w:val="NormalWeb"/>
        <w:numPr>
          <w:ilvl w:val="0"/>
          <w:numId w:val="35"/>
        </w:numPr>
        <w:spacing w:after="240" w:afterAutospacing="0"/>
        <w:ind w:right="284"/>
        <w:jc w:val="both"/>
        <w:rPr>
          <w:rFonts w:ascii="Arial" w:hAnsi="Arial" w:cs="Arial"/>
          <w:bCs/>
          <w:i/>
          <w:sz w:val="28"/>
          <w:szCs w:val="28"/>
        </w:rPr>
      </w:pPr>
      <w:r>
        <w:rPr>
          <w:rFonts w:ascii="Arial" w:hAnsi="Arial" w:cs="Arial"/>
          <w:bCs/>
          <w:i/>
        </w:rPr>
        <w:t>Verificación de factura (SAT), firmada, sellada y fechada</w:t>
      </w:r>
    </w:p>
    <w:p w14:paraId="74E68A84" w14:textId="483AE978" w:rsidR="002B3928" w:rsidRPr="002B3928" w:rsidRDefault="002B3928" w:rsidP="00723881">
      <w:pPr>
        <w:pStyle w:val="NormalWeb"/>
        <w:numPr>
          <w:ilvl w:val="0"/>
          <w:numId w:val="35"/>
        </w:numPr>
        <w:spacing w:after="240" w:afterAutospacing="0"/>
        <w:ind w:right="284"/>
        <w:jc w:val="both"/>
        <w:rPr>
          <w:rFonts w:ascii="Arial" w:hAnsi="Arial" w:cs="Arial"/>
          <w:bCs/>
          <w:i/>
          <w:sz w:val="28"/>
          <w:szCs w:val="28"/>
        </w:rPr>
      </w:pPr>
      <w:r>
        <w:rPr>
          <w:rFonts w:ascii="Arial" w:hAnsi="Arial" w:cs="Arial"/>
          <w:bCs/>
          <w:i/>
        </w:rPr>
        <w:t>Reporte de procedimientos realizados firmados por el Director del Hospital, Subdirector Administrativo, Jefe del Servicio y Asistente técnico de “EL PRESTADOR DEL SERVICIO”</w:t>
      </w:r>
    </w:p>
    <w:p w14:paraId="171B7B56" w14:textId="5E73A233" w:rsidR="002B3928" w:rsidRPr="002B3928" w:rsidRDefault="002B3928" w:rsidP="00723881">
      <w:pPr>
        <w:pStyle w:val="NormalWeb"/>
        <w:numPr>
          <w:ilvl w:val="0"/>
          <w:numId w:val="35"/>
        </w:numPr>
        <w:spacing w:after="240" w:afterAutospacing="0"/>
        <w:ind w:right="284"/>
        <w:jc w:val="both"/>
        <w:rPr>
          <w:rFonts w:ascii="Arial" w:hAnsi="Arial" w:cs="Arial"/>
          <w:bCs/>
          <w:i/>
          <w:sz w:val="28"/>
          <w:szCs w:val="28"/>
        </w:rPr>
      </w:pPr>
      <w:r>
        <w:rPr>
          <w:rFonts w:ascii="Arial" w:hAnsi="Arial" w:cs="Arial"/>
          <w:bCs/>
          <w:i/>
        </w:rPr>
        <w:t>Detalle de procedimientos</w:t>
      </w:r>
    </w:p>
    <w:p w14:paraId="4D700B70" w14:textId="5561FD24" w:rsidR="002B3928" w:rsidRPr="002B3928" w:rsidRDefault="002B3928" w:rsidP="00723881">
      <w:pPr>
        <w:pStyle w:val="NormalWeb"/>
        <w:numPr>
          <w:ilvl w:val="0"/>
          <w:numId w:val="35"/>
        </w:numPr>
        <w:spacing w:after="240" w:afterAutospacing="0"/>
        <w:ind w:right="284"/>
        <w:jc w:val="both"/>
        <w:rPr>
          <w:rFonts w:ascii="Arial" w:hAnsi="Arial" w:cs="Arial"/>
          <w:bCs/>
          <w:i/>
          <w:sz w:val="28"/>
          <w:szCs w:val="28"/>
        </w:rPr>
      </w:pPr>
      <w:r>
        <w:rPr>
          <w:rFonts w:ascii="Arial" w:hAnsi="Arial" w:cs="Arial"/>
          <w:bCs/>
          <w:i/>
        </w:rPr>
        <w:t>Solicitud de servicios de cada uno de los pacientes debidamente llenada.</w:t>
      </w:r>
    </w:p>
    <w:p w14:paraId="1AC0113C" w14:textId="56C7BE5C" w:rsidR="002B3928" w:rsidRPr="002B3928" w:rsidRDefault="002B3928" w:rsidP="00723881">
      <w:pPr>
        <w:pStyle w:val="NormalWeb"/>
        <w:numPr>
          <w:ilvl w:val="0"/>
          <w:numId w:val="35"/>
        </w:numPr>
        <w:spacing w:after="240" w:afterAutospacing="0"/>
        <w:ind w:right="284"/>
        <w:jc w:val="both"/>
        <w:rPr>
          <w:rFonts w:ascii="Arial" w:hAnsi="Arial" w:cs="Arial"/>
          <w:bCs/>
          <w:i/>
          <w:sz w:val="28"/>
          <w:szCs w:val="28"/>
        </w:rPr>
      </w:pPr>
      <w:r>
        <w:rPr>
          <w:rFonts w:ascii="Arial" w:hAnsi="Arial" w:cs="Arial"/>
          <w:bCs/>
          <w:i/>
        </w:rPr>
        <w:t>Informe de procedimientos quirúrgico</w:t>
      </w:r>
    </w:p>
    <w:p w14:paraId="5C438BDF" w14:textId="082080BA" w:rsidR="002B3928" w:rsidRPr="00A21F59" w:rsidRDefault="002B3928" w:rsidP="00723881">
      <w:pPr>
        <w:pStyle w:val="NormalWeb"/>
        <w:numPr>
          <w:ilvl w:val="0"/>
          <w:numId w:val="35"/>
        </w:numPr>
        <w:spacing w:after="240" w:afterAutospacing="0"/>
        <w:ind w:right="284"/>
        <w:jc w:val="both"/>
        <w:rPr>
          <w:rFonts w:ascii="Arial" w:hAnsi="Arial" w:cs="Arial"/>
          <w:bCs/>
          <w:i/>
          <w:sz w:val="28"/>
          <w:szCs w:val="28"/>
        </w:rPr>
      </w:pPr>
      <w:r>
        <w:rPr>
          <w:rFonts w:ascii="Arial" w:hAnsi="Arial" w:cs="Arial"/>
          <w:bCs/>
          <w:i/>
        </w:rPr>
        <w:t>Copia de la credencial vigente del ISSSTESON del derechohabiente</w:t>
      </w:r>
    </w:p>
    <w:p w14:paraId="481ADFCD" w14:textId="28338587" w:rsidR="00A21F59" w:rsidRDefault="00723881" w:rsidP="00723881">
      <w:pPr>
        <w:pStyle w:val="NormalWeb"/>
        <w:spacing w:after="240" w:afterAutospacing="0"/>
        <w:ind w:left="284" w:right="284"/>
        <w:jc w:val="both"/>
        <w:rPr>
          <w:rFonts w:ascii="Arial" w:hAnsi="Arial" w:cs="Arial"/>
          <w:bCs/>
          <w:i/>
        </w:rPr>
      </w:pPr>
      <w:r w:rsidRPr="00D40799">
        <w:rPr>
          <w:rFonts w:ascii="Arial" w:hAnsi="Arial" w:cs="Arial"/>
          <w:bCs/>
          <w:i/>
        </w:rPr>
        <w:t xml:space="preserve">La solicitud de materiales por parte de los médicos tratantes se realiza en el HIS (Sistema Hospitalario ISSSTESON). El personal técnico del </w:t>
      </w:r>
      <w:r w:rsidRPr="00D40799">
        <w:rPr>
          <w:rFonts w:ascii="Arial" w:hAnsi="Arial" w:cs="Arial"/>
          <w:b/>
          <w:bCs/>
          <w:i/>
        </w:rPr>
        <w:t>“EL PRESTADOR DEL SERVICIO</w:t>
      </w:r>
      <w:r w:rsidRPr="00D40799">
        <w:rPr>
          <w:rFonts w:ascii="Arial" w:hAnsi="Arial" w:cs="Arial"/>
          <w:bCs/>
          <w:i/>
        </w:rPr>
        <w:t>” obtendrá los folios de las solicitudes pendientes de procesar desde el sistema externo (del “</w:t>
      </w:r>
      <w:r w:rsidRPr="00D40799">
        <w:rPr>
          <w:rFonts w:ascii="Arial" w:hAnsi="Arial" w:cs="Arial"/>
          <w:b/>
          <w:bCs/>
          <w:i/>
        </w:rPr>
        <w:t>EL PRESTADOR DEL SERVICIO”</w:t>
      </w:r>
      <w:r w:rsidRPr="00D40799">
        <w:rPr>
          <w:rFonts w:ascii="Arial" w:hAnsi="Arial" w:cs="Arial"/>
          <w:bCs/>
          <w:i/>
        </w:rPr>
        <w:t>)</w:t>
      </w:r>
      <w:r w:rsidR="000D7A8E" w:rsidRPr="00D40799">
        <w:rPr>
          <w:rFonts w:ascii="Arial" w:hAnsi="Arial" w:cs="Arial"/>
          <w:bCs/>
          <w:i/>
        </w:rPr>
        <w:t xml:space="preserve"> conectado al HIS por medio de Servicios Web. Al final de cada procedimiento se realizará el cargo electrónico en una terminal con capacidad de soportar de so</w:t>
      </w:r>
      <w:r w:rsidR="00583A2F" w:rsidRPr="00D40799">
        <w:rPr>
          <w:rFonts w:ascii="Arial" w:hAnsi="Arial" w:cs="Arial"/>
          <w:bCs/>
          <w:i/>
        </w:rPr>
        <w:t>ftware</w:t>
      </w:r>
      <w:r w:rsidR="00583A2F">
        <w:rPr>
          <w:rFonts w:ascii="Arial" w:hAnsi="Arial" w:cs="Arial"/>
          <w:bCs/>
          <w:i/>
        </w:rPr>
        <w:t xml:space="preserve"> de una o varias interfaces de comunicación por medio de Servicios Web, con los sistemas existentes del Instituto, para intercambio de datos durante todo el proceso de programación quirúrgica: estatus de solicitud procesada, entrada de material al almacén, registro contable, cargo al estado de cuenta del paciente. Se deberá entregar un plan de implementación de este software con tiempos por unidades hospitalarias, además entregar un manual de usuario y capacitación al personal de informática.</w:t>
      </w:r>
    </w:p>
    <w:p w14:paraId="3A1DE6FF" w14:textId="354A6CAE" w:rsidR="00583A2F" w:rsidRDefault="00583A2F" w:rsidP="00723881">
      <w:pPr>
        <w:pStyle w:val="NormalWeb"/>
        <w:spacing w:after="240" w:afterAutospacing="0"/>
        <w:ind w:left="284" w:right="284"/>
        <w:jc w:val="both"/>
        <w:rPr>
          <w:rFonts w:ascii="Arial" w:hAnsi="Arial" w:cs="Arial"/>
          <w:bCs/>
          <w:i/>
        </w:rPr>
      </w:pPr>
      <w:r>
        <w:rPr>
          <w:rFonts w:ascii="Arial" w:hAnsi="Arial" w:cs="Arial"/>
          <w:bCs/>
          <w:i/>
        </w:rPr>
        <w:t>Asimismo, en caso de que se cobren consumibles extras a los considerados dentro de cada procedimiento se deberá anexar la Hoja de Cargo firmada por el Médico Cirujano, jefe de servicio del servicio de la especialidad que se practique la cirugía e Instrumentista pertenecientes Centro Medico que se trate. De igual forma deberá firmarse por el Asistente Técnico de “EL PRESTADOR DEL SERVICIO.</w:t>
      </w:r>
    </w:p>
    <w:p w14:paraId="4305B2D0" w14:textId="66B0C96A" w:rsidR="002830BE" w:rsidRDefault="002830BE" w:rsidP="00723881">
      <w:pPr>
        <w:pStyle w:val="NormalWeb"/>
        <w:spacing w:after="240" w:afterAutospacing="0"/>
        <w:ind w:left="284" w:right="284"/>
        <w:jc w:val="both"/>
        <w:rPr>
          <w:rFonts w:ascii="Arial" w:hAnsi="Arial" w:cs="Arial"/>
          <w:bCs/>
          <w:i/>
        </w:rPr>
      </w:pPr>
      <w:r>
        <w:rPr>
          <w:rFonts w:ascii="Arial" w:hAnsi="Arial" w:cs="Arial"/>
          <w:bCs/>
          <w:i/>
        </w:rPr>
        <w:t>(…)</w:t>
      </w:r>
    </w:p>
    <w:p w14:paraId="3C748C5B" w14:textId="66518526" w:rsidR="0064165E" w:rsidRDefault="00751E2D" w:rsidP="00723881">
      <w:pPr>
        <w:pStyle w:val="NormalWeb"/>
        <w:spacing w:after="240" w:afterAutospacing="0"/>
        <w:ind w:left="284" w:right="284"/>
        <w:jc w:val="both"/>
        <w:rPr>
          <w:rFonts w:ascii="Arial" w:hAnsi="Arial" w:cs="Arial"/>
          <w:bCs/>
          <w:i/>
        </w:rPr>
      </w:pPr>
      <w:r>
        <w:rPr>
          <w:rFonts w:ascii="Arial" w:hAnsi="Arial" w:cs="Arial"/>
          <w:bCs/>
          <w:i/>
        </w:rPr>
        <w:t>“EL PRESTADOR DEL SERVICIO”, deberá presentar la factura, dentro de los primeros quince días, del mes de inmediato</w:t>
      </w:r>
      <w:r w:rsidR="00E911F0">
        <w:rPr>
          <w:rFonts w:ascii="Arial" w:hAnsi="Arial" w:cs="Arial"/>
          <w:bCs/>
          <w:i/>
        </w:rPr>
        <w:t xml:space="preserve"> siguiente, al que corresponda dicha facturación, debidamente requisitada (deducciones y/o penalizaciones), señalando en el cuerpo de ésta el número de licitación, número de Contrato y el período que abarca los servicios prestados” (…)</w:t>
      </w:r>
    </w:p>
    <w:p w14:paraId="3E0AFADE" w14:textId="0C56099B" w:rsidR="00567EF4" w:rsidRDefault="00567EF4" w:rsidP="00474D6C">
      <w:pPr>
        <w:pStyle w:val="NormalWeb"/>
        <w:spacing w:after="240" w:afterAutospacing="0" w:line="360" w:lineRule="auto"/>
        <w:ind w:right="-2" w:firstLine="567"/>
        <w:jc w:val="both"/>
        <w:rPr>
          <w:rFonts w:ascii="Arial" w:hAnsi="Arial" w:cs="Arial"/>
          <w:bCs/>
          <w:sz w:val="28"/>
          <w:szCs w:val="28"/>
        </w:rPr>
      </w:pPr>
      <w:r w:rsidRPr="00E02B15">
        <w:rPr>
          <w:rFonts w:ascii="Arial" w:hAnsi="Arial" w:cs="Arial"/>
          <w:bCs/>
          <w:sz w:val="28"/>
          <w:szCs w:val="28"/>
        </w:rPr>
        <w:t>Documental</w:t>
      </w:r>
      <w:r>
        <w:rPr>
          <w:rFonts w:ascii="Arial" w:hAnsi="Arial" w:cs="Arial"/>
          <w:bCs/>
          <w:sz w:val="28"/>
          <w:szCs w:val="28"/>
        </w:rPr>
        <w:t xml:space="preserve"> pública</w:t>
      </w:r>
      <w:r w:rsidRPr="00E02B15">
        <w:rPr>
          <w:rFonts w:ascii="Arial" w:hAnsi="Arial" w:cs="Arial"/>
          <w:bCs/>
          <w:sz w:val="28"/>
          <w:szCs w:val="28"/>
        </w:rPr>
        <w:t xml:space="preserve"> que se le concede valor </w:t>
      </w:r>
      <w:r>
        <w:rPr>
          <w:rFonts w:ascii="Arial" w:hAnsi="Arial" w:cs="Arial"/>
          <w:bCs/>
          <w:sz w:val="28"/>
          <w:szCs w:val="28"/>
        </w:rPr>
        <w:t xml:space="preserve">y alcance </w:t>
      </w:r>
      <w:r w:rsidRPr="00E02B15">
        <w:rPr>
          <w:rFonts w:ascii="Arial" w:hAnsi="Arial" w:cs="Arial"/>
          <w:bCs/>
          <w:sz w:val="28"/>
          <w:szCs w:val="28"/>
        </w:rPr>
        <w:t xml:space="preserve">probatorio pleno de conformidad con </w:t>
      </w:r>
      <w:r>
        <w:rPr>
          <w:rFonts w:ascii="Arial" w:hAnsi="Arial" w:cs="Arial"/>
          <w:bCs/>
          <w:sz w:val="28"/>
          <w:szCs w:val="28"/>
        </w:rPr>
        <w:t>los ordinales 78 [fracción II, primer párrafo], en relación con el diverso 82 [fracción l] de la Ley de Justicia Administrativa para el Estado de Sonora, al haber sido expedida y signada por funcionario en ejercicio de sus funciones, como lo es, por parte del “Instituto” el Subdirector de Servicios Administrativos, qu</w:t>
      </w:r>
      <w:r w:rsidR="004D4CDC">
        <w:rPr>
          <w:rFonts w:ascii="Arial" w:hAnsi="Arial" w:cs="Arial"/>
          <w:bCs/>
          <w:sz w:val="28"/>
          <w:szCs w:val="28"/>
        </w:rPr>
        <w:t>ien</w:t>
      </w:r>
      <w:r>
        <w:rPr>
          <w:rFonts w:ascii="Arial" w:hAnsi="Arial" w:cs="Arial"/>
          <w:bCs/>
          <w:sz w:val="28"/>
          <w:szCs w:val="28"/>
        </w:rPr>
        <w:t xml:space="preserve"> tiene facultades para la celebración de los contratos señalados, conforme al numeral 16 [fracción VI] del Reglamento Interior del Instituto de Seguridad y Servicios Sociales de los Trabajadores del Estado de Sonora, además de que se contienen </w:t>
      </w:r>
      <w:r w:rsidR="004D4CDC">
        <w:rPr>
          <w:rFonts w:ascii="Arial" w:hAnsi="Arial" w:cs="Arial"/>
          <w:bCs/>
          <w:sz w:val="28"/>
          <w:szCs w:val="28"/>
        </w:rPr>
        <w:t xml:space="preserve">y advierten </w:t>
      </w:r>
      <w:r>
        <w:rPr>
          <w:rFonts w:ascii="Arial" w:hAnsi="Arial" w:cs="Arial"/>
          <w:bCs/>
          <w:sz w:val="28"/>
          <w:szCs w:val="28"/>
        </w:rPr>
        <w:t>las firmas de los intervinientes, como signos exteriores</w:t>
      </w:r>
      <w:r w:rsidR="004D4CDC">
        <w:rPr>
          <w:rFonts w:ascii="Arial" w:hAnsi="Arial" w:cs="Arial"/>
          <w:bCs/>
          <w:sz w:val="28"/>
          <w:szCs w:val="28"/>
        </w:rPr>
        <w:t xml:space="preserve"> de autenticidad respecto de los señalados</w:t>
      </w:r>
      <w:r>
        <w:rPr>
          <w:rFonts w:ascii="Arial" w:hAnsi="Arial" w:cs="Arial"/>
          <w:bCs/>
          <w:sz w:val="28"/>
          <w:szCs w:val="28"/>
        </w:rPr>
        <w:t xml:space="preserve"> documentos; aún más la autoridad demandada acepta la existencia de esos contratos y no los impugnó ni desvirtuó de falsedad</w:t>
      </w:r>
      <w:r w:rsidR="004D4CDC">
        <w:rPr>
          <w:rFonts w:ascii="Arial" w:hAnsi="Arial" w:cs="Arial"/>
          <w:bCs/>
          <w:sz w:val="28"/>
          <w:szCs w:val="28"/>
        </w:rPr>
        <w:t>; documentales</w:t>
      </w:r>
      <w:r>
        <w:rPr>
          <w:rFonts w:ascii="Arial" w:hAnsi="Arial" w:cs="Arial"/>
          <w:bCs/>
          <w:sz w:val="28"/>
          <w:szCs w:val="28"/>
        </w:rPr>
        <w:t xml:space="preserve"> con l</w:t>
      </w:r>
      <w:r w:rsidR="004D4CDC">
        <w:rPr>
          <w:rFonts w:ascii="Arial" w:hAnsi="Arial" w:cs="Arial"/>
          <w:bCs/>
          <w:sz w:val="28"/>
          <w:szCs w:val="28"/>
        </w:rPr>
        <w:t>a</w:t>
      </w:r>
      <w:r>
        <w:rPr>
          <w:rFonts w:ascii="Arial" w:hAnsi="Arial" w:cs="Arial"/>
          <w:bCs/>
          <w:sz w:val="28"/>
          <w:szCs w:val="28"/>
        </w:rPr>
        <w:t>s cuales se acredita el pacto de voluntades de los intervinientes, así como la fuente de obligación respecto al pago de facturas requerido por el accionante.</w:t>
      </w:r>
    </w:p>
    <w:p w14:paraId="7D8DEE0B" w14:textId="2A3FE0A8" w:rsidR="002971FA" w:rsidRDefault="00567EF4" w:rsidP="00874FB8">
      <w:pPr>
        <w:pStyle w:val="NormalWeb"/>
        <w:spacing w:after="240" w:afterAutospacing="0" w:line="360" w:lineRule="auto"/>
        <w:ind w:right="-2" w:firstLine="567"/>
        <w:jc w:val="both"/>
        <w:rPr>
          <w:rFonts w:ascii="Arial" w:hAnsi="Arial" w:cs="Arial"/>
          <w:bCs/>
          <w:sz w:val="28"/>
          <w:szCs w:val="28"/>
        </w:rPr>
      </w:pPr>
      <w:r w:rsidRPr="00482101">
        <w:rPr>
          <w:rFonts w:ascii="Arial" w:hAnsi="Arial" w:cs="Arial"/>
          <w:bCs/>
          <w:sz w:val="28"/>
          <w:szCs w:val="28"/>
        </w:rPr>
        <w:t xml:space="preserve">Ahora bien, la </w:t>
      </w:r>
      <w:r w:rsidRPr="00C05DE4">
        <w:rPr>
          <w:rFonts w:ascii="Arial" w:hAnsi="Arial" w:cs="Arial"/>
          <w:b/>
          <w:sz w:val="28"/>
          <w:szCs w:val="28"/>
        </w:rPr>
        <w:t>parte</w:t>
      </w:r>
      <w:r w:rsidRPr="00482101">
        <w:rPr>
          <w:rFonts w:ascii="Arial" w:hAnsi="Arial" w:cs="Arial"/>
          <w:bCs/>
          <w:sz w:val="28"/>
          <w:szCs w:val="28"/>
        </w:rPr>
        <w:t xml:space="preserve"> </w:t>
      </w:r>
      <w:r w:rsidRPr="008D7F2F">
        <w:rPr>
          <w:rFonts w:ascii="Arial" w:hAnsi="Arial" w:cs="Arial"/>
          <w:b/>
          <w:bCs/>
          <w:sz w:val="28"/>
          <w:szCs w:val="28"/>
        </w:rPr>
        <w:t>actora</w:t>
      </w:r>
      <w:r w:rsidRPr="00482101">
        <w:rPr>
          <w:rFonts w:ascii="Arial" w:hAnsi="Arial" w:cs="Arial"/>
          <w:bCs/>
          <w:sz w:val="28"/>
          <w:szCs w:val="28"/>
        </w:rPr>
        <w:t xml:space="preserve"> e</w:t>
      </w:r>
      <w:r w:rsidR="002971FA">
        <w:rPr>
          <w:rFonts w:ascii="Arial" w:hAnsi="Arial" w:cs="Arial"/>
          <w:bCs/>
          <w:sz w:val="28"/>
          <w:szCs w:val="28"/>
        </w:rPr>
        <w:t xml:space="preserve">xhibió las siguientes facturas y contra recibos </w:t>
      </w:r>
      <w:r>
        <w:rPr>
          <w:rFonts w:ascii="Arial" w:hAnsi="Arial" w:cs="Arial"/>
          <w:bCs/>
          <w:sz w:val="28"/>
          <w:szCs w:val="28"/>
        </w:rPr>
        <w:t xml:space="preserve">con las cuales reclama el pago del contrato </w:t>
      </w:r>
      <w:r w:rsidR="002971FA">
        <w:rPr>
          <w:rFonts w:ascii="Arial" w:hAnsi="Arial" w:cs="Arial"/>
          <w:bCs/>
          <w:sz w:val="28"/>
          <w:szCs w:val="28"/>
        </w:rPr>
        <w:t>de servicio de mínima invasión, que incluye provisión de equipo en préstamo, capacitación para el uso de los equipos, entrega de instrumental quirúrgico y suministro de insumos</w:t>
      </w:r>
      <w:r>
        <w:rPr>
          <w:rFonts w:ascii="Arial" w:hAnsi="Arial" w:cs="Arial"/>
          <w:bCs/>
          <w:sz w:val="28"/>
          <w:szCs w:val="28"/>
        </w:rPr>
        <w:t xml:space="preserve">, </w:t>
      </w:r>
      <w:r w:rsidRPr="00482101">
        <w:rPr>
          <w:rFonts w:ascii="Arial" w:hAnsi="Arial" w:cs="Arial"/>
          <w:bCs/>
          <w:sz w:val="28"/>
          <w:szCs w:val="28"/>
        </w:rPr>
        <w:t>que se procede</w:t>
      </w:r>
      <w:r>
        <w:rPr>
          <w:rFonts w:ascii="Arial" w:hAnsi="Arial" w:cs="Arial"/>
          <w:bCs/>
          <w:sz w:val="28"/>
          <w:szCs w:val="28"/>
        </w:rPr>
        <w:t>n</w:t>
      </w:r>
      <w:r w:rsidRPr="00482101">
        <w:rPr>
          <w:rFonts w:ascii="Arial" w:hAnsi="Arial" w:cs="Arial"/>
          <w:bCs/>
          <w:sz w:val="28"/>
          <w:szCs w:val="28"/>
        </w:rPr>
        <w:t xml:space="preserve"> a </w:t>
      </w:r>
      <w:r w:rsidR="00AA6913">
        <w:rPr>
          <w:rFonts w:ascii="Arial" w:hAnsi="Arial" w:cs="Arial"/>
          <w:bCs/>
          <w:sz w:val="28"/>
          <w:szCs w:val="28"/>
        </w:rPr>
        <w:t>señalar</w:t>
      </w:r>
      <w:r w:rsidR="002971FA">
        <w:rPr>
          <w:rFonts w:ascii="Arial" w:hAnsi="Arial" w:cs="Arial"/>
          <w:bCs/>
          <w:sz w:val="28"/>
          <w:szCs w:val="28"/>
        </w:rPr>
        <w:t xml:space="preserve"> en el cuadro siguiente</w:t>
      </w:r>
      <w:r w:rsidR="004D4CDC">
        <w:rPr>
          <w:rFonts w:ascii="Arial" w:hAnsi="Arial" w:cs="Arial"/>
          <w:bCs/>
          <w:sz w:val="28"/>
          <w:szCs w:val="28"/>
        </w:rPr>
        <w:t>:</w:t>
      </w:r>
    </w:p>
    <w:p w14:paraId="0D0DFCDE" w14:textId="56D6F720" w:rsidR="00874FB8" w:rsidRPr="00874FB8" w:rsidRDefault="00874FB8" w:rsidP="00874FB8">
      <w:pPr>
        <w:pStyle w:val="NormalWeb"/>
        <w:spacing w:after="240" w:afterAutospacing="0" w:line="360" w:lineRule="auto"/>
        <w:ind w:right="-2" w:firstLine="567"/>
        <w:jc w:val="center"/>
        <w:rPr>
          <w:rFonts w:ascii="Arial" w:hAnsi="Arial" w:cs="Arial"/>
          <w:b/>
          <w:sz w:val="28"/>
          <w:szCs w:val="28"/>
        </w:rPr>
      </w:pPr>
      <w:r w:rsidRPr="00874FB8">
        <w:rPr>
          <w:rFonts w:ascii="Arial" w:hAnsi="Arial" w:cs="Arial"/>
          <w:b/>
          <w:sz w:val="28"/>
          <w:szCs w:val="28"/>
        </w:rPr>
        <w:t>**** **** **** ****</w:t>
      </w:r>
    </w:p>
    <w:p w14:paraId="29152DD4" w14:textId="337D780C" w:rsidR="00567EF4" w:rsidRDefault="00567EF4" w:rsidP="00567EF4">
      <w:pPr>
        <w:pStyle w:val="NormalWeb"/>
        <w:spacing w:after="240" w:afterAutospacing="0" w:line="360" w:lineRule="auto"/>
        <w:ind w:right="284" w:firstLine="567"/>
        <w:jc w:val="both"/>
        <w:rPr>
          <w:rFonts w:ascii="Arial" w:hAnsi="Arial" w:cs="Arial"/>
          <w:bCs/>
          <w:sz w:val="28"/>
          <w:szCs w:val="28"/>
        </w:rPr>
      </w:pPr>
      <w:r>
        <w:rPr>
          <w:rFonts w:ascii="Arial" w:hAnsi="Arial" w:cs="Arial"/>
          <w:bCs/>
          <w:sz w:val="28"/>
          <w:szCs w:val="28"/>
        </w:rPr>
        <w:t>Respecto a las anteriores documentales, precisa la autoridad demandada</w:t>
      </w:r>
      <w:r w:rsidR="00092951">
        <w:rPr>
          <w:rFonts w:ascii="Arial" w:hAnsi="Arial" w:cs="Arial"/>
          <w:bCs/>
          <w:sz w:val="28"/>
          <w:szCs w:val="28"/>
        </w:rPr>
        <w:t>,</w:t>
      </w:r>
      <w:r>
        <w:rPr>
          <w:rFonts w:ascii="Arial" w:hAnsi="Arial" w:cs="Arial"/>
          <w:bCs/>
          <w:sz w:val="28"/>
          <w:szCs w:val="28"/>
        </w:rPr>
        <w:t xml:space="preserve"> </w:t>
      </w:r>
      <w:r w:rsidRPr="00244E2F">
        <w:rPr>
          <w:rFonts w:ascii="Arial" w:hAnsi="Arial" w:cs="Arial"/>
          <w:bCs/>
          <w:sz w:val="28"/>
          <w:szCs w:val="28"/>
        </w:rPr>
        <w:t>que</w:t>
      </w:r>
      <w:r w:rsidR="00244E2F" w:rsidRPr="00244E2F">
        <w:rPr>
          <w:rFonts w:ascii="Arial" w:hAnsi="Arial" w:cs="Arial"/>
          <w:bCs/>
          <w:sz w:val="28"/>
          <w:szCs w:val="28"/>
        </w:rPr>
        <w:t xml:space="preserve"> </w:t>
      </w:r>
      <w:r w:rsidR="00244E2F">
        <w:rPr>
          <w:rFonts w:ascii="Arial" w:hAnsi="Arial" w:cs="Arial"/>
          <w:bCs/>
          <w:sz w:val="28"/>
          <w:szCs w:val="28"/>
        </w:rPr>
        <w:t xml:space="preserve">la parte actora, </w:t>
      </w:r>
      <w:r w:rsidR="004D4CDC">
        <w:rPr>
          <w:rFonts w:ascii="Arial" w:hAnsi="Arial" w:cs="Arial"/>
          <w:bCs/>
          <w:sz w:val="28"/>
          <w:szCs w:val="28"/>
        </w:rPr>
        <w:t>al exhibir las mismas</w:t>
      </w:r>
      <w:r w:rsidR="00244E2F" w:rsidRPr="00244E2F">
        <w:rPr>
          <w:rFonts w:ascii="Arial" w:hAnsi="Arial" w:cs="Arial"/>
          <w:bCs/>
          <w:sz w:val="28"/>
          <w:szCs w:val="28"/>
        </w:rPr>
        <w:t xml:space="preserve"> en copias simples </w:t>
      </w:r>
      <w:r w:rsidR="004D4CDC">
        <w:rPr>
          <w:rFonts w:ascii="Arial" w:hAnsi="Arial" w:cs="Arial"/>
          <w:bCs/>
          <w:sz w:val="28"/>
          <w:szCs w:val="28"/>
        </w:rPr>
        <w:t>estas</w:t>
      </w:r>
      <w:r w:rsidR="00244E2F" w:rsidRPr="00244E2F">
        <w:rPr>
          <w:rFonts w:ascii="Arial" w:hAnsi="Arial" w:cs="Arial"/>
          <w:bCs/>
          <w:sz w:val="28"/>
          <w:szCs w:val="28"/>
        </w:rPr>
        <w:t xml:space="preserve"> no son aptas, ni suficientes para dar sustento a las acciones que ejercita</w:t>
      </w:r>
      <w:r w:rsidR="004D4CDC">
        <w:rPr>
          <w:rFonts w:ascii="Arial" w:hAnsi="Arial" w:cs="Arial"/>
          <w:bCs/>
          <w:sz w:val="28"/>
          <w:szCs w:val="28"/>
        </w:rPr>
        <w:t>, así como a las</w:t>
      </w:r>
      <w:r w:rsidR="00E958D3">
        <w:rPr>
          <w:rFonts w:ascii="Arial" w:hAnsi="Arial" w:cs="Arial"/>
          <w:bCs/>
          <w:sz w:val="28"/>
          <w:szCs w:val="28"/>
        </w:rPr>
        <w:t xml:space="preserve"> </w:t>
      </w:r>
      <w:r w:rsidR="00244E2F" w:rsidRPr="00244E2F">
        <w:rPr>
          <w:rFonts w:ascii="Arial" w:hAnsi="Arial" w:cs="Arial"/>
          <w:bCs/>
          <w:sz w:val="28"/>
          <w:szCs w:val="28"/>
        </w:rPr>
        <w:t xml:space="preserve">reclamaciones que refiere en su escrito de demanda </w:t>
      </w:r>
      <w:r w:rsidR="00244E2F">
        <w:rPr>
          <w:rFonts w:ascii="Arial" w:hAnsi="Arial" w:cs="Arial"/>
          <w:bCs/>
          <w:sz w:val="28"/>
          <w:szCs w:val="28"/>
        </w:rPr>
        <w:t>y</w:t>
      </w:r>
      <w:r w:rsidR="004D4CDC">
        <w:rPr>
          <w:rFonts w:ascii="Arial" w:hAnsi="Arial" w:cs="Arial"/>
          <w:bCs/>
          <w:sz w:val="28"/>
          <w:szCs w:val="28"/>
        </w:rPr>
        <w:t xml:space="preserve"> por tanto </w:t>
      </w:r>
      <w:r w:rsidR="00244E2F">
        <w:rPr>
          <w:rFonts w:ascii="Arial" w:hAnsi="Arial" w:cs="Arial"/>
          <w:bCs/>
          <w:sz w:val="28"/>
          <w:szCs w:val="28"/>
        </w:rPr>
        <w:t xml:space="preserve">que </w:t>
      </w:r>
      <w:r w:rsidR="004D4CDC">
        <w:rPr>
          <w:rFonts w:ascii="Arial" w:hAnsi="Arial" w:cs="Arial"/>
          <w:bCs/>
          <w:sz w:val="28"/>
          <w:szCs w:val="28"/>
        </w:rPr>
        <w:t>debe negárseles cualquier</w:t>
      </w:r>
      <w:r w:rsidR="00244E2F">
        <w:rPr>
          <w:rFonts w:ascii="Arial" w:hAnsi="Arial" w:cs="Arial"/>
          <w:bCs/>
          <w:sz w:val="28"/>
          <w:szCs w:val="28"/>
        </w:rPr>
        <w:t xml:space="preserve"> valor</w:t>
      </w:r>
      <w:r w:rsidR="004D4CDC">
        <w:rPr>
          <w:rFonts w:ascii="Arial" w:hAnsi="Arial" w:cs="Arial"/>
          <w:bCs/>
          <w:sz w:val="28"/>
          <w:szCs w:val="28"/>
        </w:rPr>
        <w:t xml:space="preserve"> probatorio</w:t>
      </w:r>
      <w:r w:rsidR="00244E2F">
        <w:rPr>
          <w:rFonts w:ascii="Arial" w:hAnsi="Arial" w:cs="Arial"/>
          <w:bCs/>
          <w:sz w:val="28"/>
          <w:szCs w:val="28"/>
        </w:rPr>
        <w:t>, aún más que las facturas no contienen los elementos necesarios para poder ser pagadas por su representada, al carecer de número de licitación, lo cual era elemento pactado por las partes</w:t>
      </w:r>
      <w:r w:rsidR="008D10F2">
        <w:rPr>
          <w:rFonts w:ascii="Arial" w:hAnsi="Arial" w:cs="Arial"/>
          <w:bCs/>
          <w:sz w:val="28"/>
          <w:szCs w:val="28"/>
        </w:rPr>
        <w:t xml:space="preserve"> y </w:t>
      </w:r>
      <w:r w:rsidR="004D4CDC">
        <w:rPr>
          <w:rFonts w:ascii="Arial" w:hAnsi="Arial" w:cs="Arial"/>
          <w:bCs/>
          <w:sz w:val="28"/>
          <w:szCs w:val="28"/>
        </w:rPr>
        <w:t xml:space="preserve">que </w:t>
      </w:r>
      <w:r w:rsidR="008D10F2">
        <w:rPr>
          <w:rFonts w:ascii="Arial" w:hAnsi="Arial" w:cs="Arial"/>
          <w:bCs/>
          <w:sz w:val="28"/>
          <w:szCs w:val="28"/>
        </w:rPr>
        <w:t>delata</w:t>
      </w:r>
      <w:r w:rsidR="004D4CDC">
        <w:rPr>
          <w:rFonts w:ascii="Arial" w:hAnsi="Arial" w:cs="Arial"/>
          <w:bCs/>
          <w:sz w:val="28"/>
          <w:szCs w:val="28"/>
        </w:rPr>
        <w:t xml:space="preserve"> y evidencia</w:t>
      </w:r>
      <w:r w:rsidR="008D10F2">
        <w:rPr>
          <w:rFonts w:ascii="Arial" w:hAnsi="Arial" w:cs="Arial"/>
          <w:bCs/>
          <w:sz w:val="28"/>
          <w:szCs w:val="28"/>
        </w:rPr>
        <w:t xml:space="preserve"> la falta del cumplimiento a la cláusula quinta</w:t>
      </w:r>
      <w:r w:rsidR="004D4CDC">
        <w:rPr>
          <w:rFonts w:ascii="Arial" w:hAnsi="Arial" w:cs="Arial"/>
          <w:bCs/>
          <w:sz w:val="28"/>
          <w:szCs w:val="28"/>
        </w:rPr>
        <w:t>, amén de que los requisitos pactados requieren ser observados en su totalidad, pues no puede estimarse que una observancia parcial de los mismos justifique y soporte el acto convenido de mérito.</w:t>
      </w:r>
    </w:p>
    <w:p w14:paraId="2C8BF96E" w14:textId="190AD1BF" w:rsidR="00567EF4" w:rsidRDefault="004D4CDC" w:rsidP="00567EF4">
      <w:pPr>
        <w:pStyle w:val="NormalWeb"/>
        <w:spacing w:after="240" w:afterAutospacing="0" w:line="360" w:lineRule="auto"/>
        <w:ind w:right="284" w:firstLine="567"/>
        <w:jc w:val="both"/>
        <w:rPr>
          <w:rFonts w:ascii="Arial" w:hAnsi="Arial" w:cs="Arial"/>
          <w:bCs/>
          <w:sz w:val="28"/>
          <w:szCs w:val="28"/>
        </w:rPr>
      </w:pPr>
      <w:r>
        <w:rPr>
          <w:rFonts w:ascii="Arial" w:hAnsi="Arial" w:cs="Arial"/>
          <w:bCs/>
          <w:sz w:val="28"/>
          <w:szCs w:val="28"/>
        </w:rPr>
        <w:t>Ahora bien, las</w:t>
      </w:r>
      <w:r w:rsidR="00567EF4" w:rsidRPr="008F72C4">
        <w:rPr>
          <w:rFonts w:ascii="Arial" w:hAnsi="Arial" w:cs="Arial"/>
          <w:bCs/>
          <w:sz w:val="28"/>
          <w:szCs w:val="28"/>
        </w:rPr>
        <w:t xml:space="preserve"> </w:t>
      </w:r>
      <w:r w:rsidR="00244E2F">
        <w:rPr>
          <w:rFonts w:ascii="Arial" w:hAnsi="Arial" w:cs="Arial"/>
          <w:bCs/>
          <w:sz w:val="28"/>
          <w:szCs w:val="28"/>
        </w:rPr>
        <w:t>facturas</w:t>
      </w:r>
      <w:r w:rsidR="008D10F2">
        <w:rPr>
          <w:rFonts w:ascii="Arial" w:hAnsi="Arial" w:cs="Arial"/>
          <w:bCs/>
          <w:sz w:val="28"/>
          <w:szCs w:val="28"/>
        </w:rPr>
        <w:t xml:space="preserve"> y reportes de materiales de equipo,</w:t>
      </w:r>
      <w:r w:rsidR="00244E2F">
        <w:rPr>
          <w:rFonts w:ascii="Arial" w:hAnsi="Arial" w:cs="Arial"/>
          <w:bCs/>
          <w:sz w:val="28"/>
          <w:szCs w:val="28"/>
        </w:rPr>
        <w:t xml:space="preserve"> </w:t>
      </w:r>
      <w:r>
        <w:rPr>
          <w:rFonts w:ascii="Arial" w:hAnsi="Arial" w:cs="Arial"/>
          <w:bCs/>
          <w:sz w:val="28"/>
          <w:szCs w:val="28"/>
        </w:rPr>
        <w:t>se presentaron como</w:t>
      </w:r>
      <w:r w:rsidR="00567EF4" w:rsidRPr="008F72C4">
        <w:rPr>
          <w:rFonts w:ascii="Arial" w:hAnsi="Arial" w:cs="Arial"/>
          <w:bCs/>
          <w:sz w:val="28"/>
          <w:szCs w:val="28"/>
        </w:rPr>
        <w:t xml:space="preserve"> impresiones simples</w:t>
      </w:r>
      <w:r>
        <w:rPr>
          <w:rFonts w:ascii="Arial" w:hAnsi="Arial" w:cs="Arial"/>
          <w:bCs/>
          <w:sz w:val="28"/>
          <w:szCs w:val="28"/>
        </w:rPr>
        <w:t xml:space="preserve"> (copias fotostáticas)</w:t>
      </w:r>
      <w:r w:rsidR="00567EF4" w:rsidRPr="008F72C4">
        <w:rPr>
          <w:rFonts w:ascii="Arial" w:hAnsi="Arial" w:cs="Arial"/>
          <w:bCs/>
          <w:sz w:val="28"/>
          <w:szCs w:val="28"/>
        </w:rPr>
        <w:t>,</w:t>
      </w:r>
      <w:r>
        <w:rPr>
          <w:rFonts w:ascii="Arial" w:hAnsi="Arial" w:cs="Arial"/>
          <w:bCs/>
          <w:sz w:val="28"/>
          <w:szCs w:val="28"/>
        </w:rPr>
        <w:t xml:space="preserve"> por lo que se tratan de documentales privadas a</w:t>
      </w:r>
      <w:r w:rsidR="00567EF4" w:rsidRPr="008F72C4">
        <w:rPr>
          <w:rFonts w:ascii="Arial" w:hAnsi="Arial" w:cs="Arial"/>
          <w:bCs/>
          <w:sz w:val="28"/>
          <w:szCs w:val="28"/>
        </w:rPr>
        <w:t xml:space="preserve"> las cuales se</w:t>
      </w:r>
      <w:r w:rsidR="00567EF4">
        <w:rPr>
          <w:rFonts w:ascii="Arial" w:hAnsi="Arial" w:cs="Arial"/>
          <w:bCs/>
          <w:sz w:val="28"/>
          <w:szCs w:val="28"/>
        </w:rPr>
        <w:t xml:space="preserve"> les califica conforme a las </w:t>
      </w:r>
      <w:r w:rsidR="00567EF4" w:rsidRPr="00A370A5">
        <w:rPr>
          <w:rFonts w:ascii="Arial" w:hAnsi="Arial" w:cs="Arial"/>
          <w:bCs/>
          <w:sz w:val="28"/>
          <w:szCs w:val="28"/>
        </w:rPr>
        <w:t xml:space="preserve">circunstancias </w:t>
      </w:r>
      <w:r w:rsidR="003217E3" w:rsidRPr="00A370A5">
        <w:rPr>
          <w:rFonts w:ascii="Arial" w:hAnsi="Arial" w:cs="Arial"/>
          <w:bCs/>
          <w:sz w:val="28"/>
          <w:szCs w:val="28"/>
        </w:rPr>
        <w:t>se les niega valor probatorio</w:t>
      </w:r>
      <w:r w:rsidR="00567EF4" w:rsidRPr="00A370A5">
        <w:rPr>
          <w:rFonts w:ascii="Arial" w:hAnsi="Arial" w:cs="Arial"/>
          <w:bCs/>
          <w:sz w:val="28"/>
          <w:szCs w:val="28"/>
        </w:rPr>
        <w:t>,</w:t>
      </w:r>
      <w:r w:rsidR="007822E0" w:rsidRPr="00A370A5">
        <w:rPr>
          <w:rFonts w:ascii="Arial" w:hAnsi="Arial" w:cs="Arial"/>
          <w:bCs/>
          <w:sz w:val="28"/>
          <w:szCs w:val="28"/>
        </w:rPr>
        <w:t xml:space="preserve"> al no estar debidamente perfeccionados  a través del cotejo</w:t>
      </w:r>
      <w:r w:rsidR="006E09A1" w:rsidRPr="00A370A5">
        <w:rPr>
          <w:rFonts w:ascii="Arial" w:hAnsi="Arial" w:cs="Arial"/>
          <w:bCs/>
          <w:sz w:val="28"/>
          <w:szCs w:val="28"/>
        </w:rPr>
        <w:t xml:space="preserve">, la ratificación o cualquier otro medio de prueba, </w:t>
      </w:r>
      <w:r w:rsidR="00567EF4" w:rsidRPr="00A370A5">
        <w:rPr>
          <w:rFonts w:ascii="Arial" w:hAnsi="Arial" w:cs="Arial"/>
          <w:bCs/>
          <w:sz w:val="28"/>
          <w:szCs w:val="28"/>
        </w:rPr>
        <w:t xml:space="preserve">de conformidad con los artículos 78 [fracción ll, segundo </w:t>
      </w:r>
      <w:r w:rsidR="007822E0" w:rsidRPr="00A370A5">
        <w:rPr>
          <w:rFonts w:ascii="Arial" w:hAnsi="Arial" w:cs="Arial"/>
          <w:bCs/>
          <w:sz w:val="28"/>
          <w:szCs w:val="28"/>
        </w:rPr>
        <w:t xml:space="preserve">y tercer </w:t>
      </w:r>
      <w:r w:rsidR="00567EF4" w:rsidRPr="00A370A5">
        <w:rPr>
          <w:rFonts w:ascii="Arial" w:hAnsi="Arial" w:cs="Arial"/>
          <w:bCs/>
          <w:sz w:val="28"/>
          <w:szCs w:val="28"/>
        </w:rPr>
        <w:t>párrafo] y 82 [fracción ll], de la Ley de Justicia Administrativa para el Estado de Sonora.</w:t>
      </w:r>
    </w:p>
    <w:p w14:paraId="0BB59F49" w14:textId="0BDFADCA" w:rsidR="00244E2F" w:rsidRDefault="00244E2F" w:rsidP="00567EF4">
      <w:pPr>
        <w:pStyle w:val="NormalWeb"/>
        <w:spacing w:after="240" w:afterAutospacing="0" w:line="360" w:lineRule="auto"/>
        <w:ind w:right="284" w:firstLine="567"/>
        <w:jc w:val="both"/>
        <w:rPr>
          <w:rFonts w:ascii="Arial" w:hAnsi="Arial" w:cs="Arial"/>
          <w:bCs/>
          <w:sz w:val="28"/>
          <w:szCs w:val="28"/>
        </w:rPr>
      </w:pPr>
      <w:r>
        <w:rPr>
          <w:rFonts w:ascii="Arial" w:hAnsi="Arial" w:cs="Arial"/>
          <w:bCs/>
          <w:sz w:val="28"/>
          <w:szCs w:val="28"/>
        </w:rPr>
        <w:t xml:space="preserve">De igual forma la parte actora, exhibió </w:t>
      </w:r>
      <w:r w:rsidR="00EB6F86">
        <w:rPr>
          <w:rFonts w:ascii="Arial" w:hAnsi="Arial" w:cs="Arial"/>
          <w:bCs/>
          <w:sz w:val="28"/>
          <w:szCs w:val="28"/>
        </w:rPr>
        <w:t>acompañado de cada factura</w:t>
      </w:r>
      <w:r w:rsidR="00413449">
        <w:rPr>
          <w:rFonts w:ascii="Arial" w:hAnsi="Arial" w:cs="Arial"/>
          <w:bCs/>
          <w:sz w:val="28"/>
          <w:szCs w:val="28"/>
        </w:rPr>
        <w:t xml:space="preserve"> y</w:t>
      </w:r>
      <w:r w:rsidR="00EB6F86">
        <w:rPr>
          <w:rFonts w:ascii="Arial" w:hAnsi="Arial" w:cs="Arial"/>
          <w:bCs/>
          <w:sz w:val="28"/>
          <w:szCs w:val="28"/>
        </w:rPr>
        <w:t xml:space="preserve"> en formato original</w:t>
      </w:r>
      <w:r w:rsidR="00413449">
        <w:rPr>
          <w:rFonts w:ascii="Arial" w:hAnsi="Arial" w:cs="Arial"/>
          <w:bCs/>
          <w:sz w:val="28"/>
          <w:szCs w:val="28"/>
        </w:rPr>
        <w:t>, sendos</w:t>
      </w:r>
      <w:r w:rsidR="00EB6F86">
        <w:rPr>
          <w:rFonts w:ascii="Arial" w:hAnsi="Arial" w:cs="Arial"/>
          <w:bCs/>
          <w:sz w:val="28"/>
          <w:szCs w:val="28"/>
        </w:rPr>
        <w:t xml:space="preserve"> </w:t>
      </w:r>
      <w:r w:rsidR="00CF5E34">
        <w:rPr>
          <w:rFonts w:ascii="Arial" w:hAnsi="Arial" w:cs="Arial"/>
          <w:bCs/>
          <w:sz w:val="28"/>
          <w:szCs w:val="28"/>
        </w:rPr>
        <w:t xml:space="preserve">documentos con el logo y </w:t>
      </w:r>
      <w:r w:rsidR="00C05DE4">
        <w:rPr>
          <w:rFonts w:ascii="Arial" w:hAnsi="Arial" w:cs="Arial"/>
          <w:bCs/>
          <w:sz w:val="28"/>
          <w:szCs w:val="28"/>
        </w:rPr>
        <w:t xml:space="preserve">leyenda </w:t>
      </w:r>
      <w:r w:rsidR="00CF5E34">
        <w:rPr>
          <w:rFonts w:ascii="Arial" w:hAnsi="Arial" w:cs="Arial"/>
          <w:bCs/>
          <w:sz w:val="28"/>
          <w:szCs w:val="28"/>
        </w:rPr>
        <w:t xml:space="preserve">en la parte superior de Centro Médico </w:t>
      </w:r>
      <w:r w:rsidR="00CF5E34" w:rsidRPr="00A370A5">
        <w:rPr>
          <w:rFonts w:ascii="Arial" w:hAnsi="Arial" w:cs="Arial"/>
          <w:bCs/>
          <w:i/>
          <w:iCs/>
          <w:sz w:val="28"/>
          <w:szCs w:val="28"/>
        </w:rPr>
        <w:t>“Dr. Ignacio Chávez”</w:t>
      </w:r>
      <w:r w:rsidR="00C43469" w:rsidRPr="00A370A5">
        <w:rPr>
          <w:rFonts w:ascii="Arial" w:hAnsi="Arial" w:cs="Arial"/>
          <w:bCs/>
          <w:i/>
          <w:iCs/>
          <w:sz w:val="28"/>
          <w:szCs w:val="28"/>
        </w:rPr>
        <w:t>,</w:t>
      </w:r>
      <w:r w:rsidR="00C43469">
        <w:rPr>
          <w:rFonts w:ascii="Arial" w:hAnsi="Arial" w:cs="Arial"/>
          <w:bCs/>
          <w:sz w:val="28"/>
          <w:szCs w:val="28"/>
        </w:rPr>
        <w:t xml:space="preserve"> con diversos números, fechas de registros y cantidades, signados por “</w:t>
      </w:r>
      <w:r w:rsidR="00874FB8">
        <w:rPr>
          <w:rFonts w:ascii="Arial" w:hAnsi="Arial" w:cs="Arial"/>
          <w:bCs/>
          <w:sz w:val="28"/>
          <w:szCs w:val="28"/>
        </w:rPr>
        <w:t>**** **** **** ****</w:t>
      </w:r>
      <w:r w:rsidR="00C43469">
        <w:rPr>
          <w:rFonts w:ascii="Arial" w:hAnsi="Arial" w:cs="Arial"/>
          <w:bCs/>
          <w:sz w:val="28"/>
          <w:szCs w:val="28"/>
        </w:rPr>
        <w:t>”, en donde aparece como empresa</w:t>
      </w:r>
      <w:r w:rsidR="00BB3CCE">
        <w:rPr>
          <w:rFonts w:ascii="Arial" w:hAnsi="Arial" w:cs="Arial"/>
          <w:bCs/>
          <w:sz w:val="28"/>
          <w:szCs w:val="28"/>
        </w:rPr>
        <w:t xml:space="preserve"> la identificada con el registro federal de contribuyentes</w:t>
      </w:r>
      <w:r w:rsidR="00C43469">
        <w:rPr>
          <w:rFonts w:ascii="Arial" w:hAnsi="Arial" w:cs="Arial"/>
          <w:bCs/>
          <w:sz w:val="28"/>
          <w:szCs w:val="28"/>
        </w:rPr>
        <w:t xml:space="preserve"> “</w:t>
      </w:r>
      <w:r w:rsidR="00874FB8">
        <w:rPr>
          <w:rFonts w:ascii="Arial" w:hAnsi="Arial" w:cs="Arial"/>
          <w:bCs/>
          <w:sz w:val="28"/>
          <w:szCs w:val="28"/>
        </w:rPr>
        <w:t>**** **** **** ****</w:t>
      </w:r>
      <w:r w:rsidR="00C43469">
        <w:rPr>
          <w:rFonts w:ascii="Arial" w:hAnsi="Arial" w:cs="Arial"/>
          <w:bCs/>
          <w:sz w:val="28"/>
          <w:szCs w:val="28"/>
        </w:rPr>
        <w:t xml:space="preserve">” y que señala la moral accionante </w:t>
      </w:r>
      <w:r w:rsidR="00BB3CCE">
        <w:rPr>
          <w:rFonts w:ascii="Arial" w:hAnsi="Arial" w:cs="Arial"/>
          <w:bCs/>
          <w:sz w:val="28"/>
          <w:szCs w:val="28"/>
        </w:rPr>
        <w:t xml:space="preserve">se tratan de </w:t>
      </w:r>
      <w:r w:rsidR="00C43469" w:rsidRPr="001D0434">
        <w:rPr>
          <w:rFonts w:ascii="Arial" w:hAnsi="Arial" w:cs="Arial"/>
          <w:bCs/>
          <w:i/>
          <w:iCs/>
          <w:sz w:val="28"/>
          <w:szCs w:val="28"/>
        </w:rPr>
        <w:t>“contra recibos”</w:t>
      </w:r>
      <w:r w:rsidR="00C43469">
        <w:rPr>
          <w:rFonts w:ascii="Arial" w:hAnsi="Arial" w:cs="Arial"/>
          <w:bCs/>
          <w:sz w:val="28"/>
          <w:szCs w:val="28"/>
        </w:rPr>
        <w:t>, sin que se tenga la certeza que son precisamente ese tipo documento.</w:t>
      </w:r>
    </w:p>
    <w:p w14:paraId="33EB0A25" w14:textId="659492CD" w:rsidR="004E0CC1" w:rsidRDefault="00BB3CCE" w:rsidP="004E0CC1">
      <w:pPr>
        <w:pStyle w:val="NormalWeb"/>
        <w:spacing w:after="240" w:afterAutospacing="0" w:line="360" w:lineRule="auto"/>
        <w:ind w:right="284" w:firstLine="567"/>
        <w:jc w:val="both"/>
        <w:rPr>
          <w:rFonts w:ascii="Arial" w:hAnsi="Arial" w:cs="Arial"/>
          <w:bCs/>
          <w:sz w:val="28"/>
          <w:szCs w:val="28"/>
        </w:rPr>
      </w:pPr>
      <w:r>
        <w:rPr>
          <w:rFonts w:ascii="Arial" w:hAnsi="Arial" w:cs="Arial"/>
          <w:bCs/>
          <w:sz w:val="28"/>
          <w:szCs w:val="28"/>
        </w:rPr>
        <w:t>Los anteriores documentales</w:t>
      </w:r>
      <w:r w:rsidR="00C43469">
        <w:rPr>
          <w:rFonts w:ascii="Arial" w:hAnsi="Arial" w:cs="Arial"/>
          <w:bCs/>
          <w:sz w:val="28"/>
          <w:szCs w:val="28"/>
        </w:rPr>
        <w:t xml:space="preserve"> </w:t>
      </w:r>
      <w:r w:rsidR="004E0CC1">
        <w:rPr>
          <w:rFonts w:ascii="Arial" w:hAnsi="Arial" w:cs="Arial"/>
          <w:bCs/>
          <w:sz w:val="28"/>
          <w:szCs w:val="28"/>
        </w:rPr>
        <w:t>privadas</w:t>
      </w:r>
      <w:r w:rsidR="00F475D2">
        <w:rPr>
          <w:rFonts w:ascii="Arial" w:hAnsi="Arial" w:cs="Arial"/>
          <w:bCs/>
          <w:sz w:val="28"/>
          <w:szCs w:val="28"/>
        </w:rPr>
        <w:t>,</w:t>
      </w:r>
      <w:r w:rsidR="00C43469">
        <w:rPr>
          <w:rFonts w:ascii="Arial" w:hAnsi="Arial" w:cs="Arial"/>
          <w:bCs/>
          <w:sz w:val="28"/>
          <w:szCs w:val="28"/>
        </w:rPr>
        <w:t xml:space="preserve"> obra</w:t>
      </w:r>
      <w:r w:rsidR="004E0CC1">
        <w:rPr>
          <w:rFonts w:ascii="Arial" w:hAnsi="Arial" w:cs="Arial"/>
          <w:bCs/>
          <w:sz w:val="28"/>
          <w:szCs w:val="28"/>
        </w:rPr>
        <w:t>n</w:t>
      </w:r>
      <w:r w:rsidR="00C43469">
        <w:rPr>
          <w:rFonts w:ascii="Arial" w:hAnsi="Arial" w:cs="Arial"/>
          <w:bCs/>
          <w:sz w:val="28"/>
          <w:szCs w:val="28"/>
        </w:rPr>
        <w:t xml:space="preserve"> anex</w:t>
      </w:r>
      <w:r>
        <w:rPr>
          <w:rFonts w:ascii="Arial" w:hAnsi="Arial" w:cs="Arial"/>
          <w:bCs/>
          <w:sz w:val="28"/>
          <w:szCs w:val="28"/>
        </w:rPr>
        <w:t>as al sumario por haberse</w:t>
      </w:r>
      <w:r w:rsidR="00C43469">
        <w:rPr>
          <w:rFonts w:ascii="Arial" w:hAnsi="Arial" w:cs="Arial"/>
          <w:bCs/>
          <w:sz w:val="28"/>
          <w:szCs w:val="28"/>
        </w:rPr>
        <w:t xml:space="preserve"> exhibi</w:t>
      </w:r>
      <w:r>
        <w:rPr>
          <w:rFonts w:ascii="Arial" w:hAnsi="Arial" w:cs="Arial"/>
          <w:bCs/>
          <w:sz w:val="28"/>
          <w:szCs w:val="28"/>
        </w:rPr>
        <w:t>do</w:t>
      </w:r>
      <w:r w:rsidR="00C43469">
        <w:rPr>
          <w:rFonts w:ascii="Arial" w:hAnsi="Arial" w:cs="Arial"/>
          <w:bCs/>
          <w:sz w:val="28"/>
          <w:szCs w:val="28"/>
        </w:rPr>
        <w:t xml:space="preserve"> </w:t>
      </w:r>
      <w:r>
        <w:rPr>
          <w:rFonts w:ascii="Arial" w:hAnsi="Arial" w:cs="Arial"/>
          <w:bCs/>
          <w:sz w:val="28"/>
          <w:szCs w:val="28"/>
        </w:rPr>
        <w:t xml:space="preserve">por </w:t>
      </w:r>
      <w:r w:rsidR="00C43469">
        <w:rPr>
          <w:rFonts w:ascii="Arial" w:hAnsi="Arial" w:cs="Arial"/>
          <w:bCs/>
          <w:sz w:val="28"/>
          <w:szCs w:val="28"/>
        </w:rPr>
        <w:t xml:space="preserve">la parte actora </w:t>
      </w:r>
      <w:r w:rsidR="004E0CC1">
        <w:rPr>
          <w:rFonts w:ascii="Arial" w:hAnsi="Arial" w:cs="Arial"/>
          <w:bCs/>
          <w:sz w:val="28"/>
          <w:szCs w:val="28"/>
        </w:rPr>
        <w:t>y</w:t>
      </w:r>
      <w:r w:rsidR="004E0CC1" w:rsidRPr="008F72C4">
        <w:rPr>
          <w:rFonts w:ascii="Arial" w:hAnsi="Arial" w:cs="Arial"/>
          <w:bCs/>
          <w:sz w:val="28"/>
          <w:szCs w:val="28"/>
        </w:rPr>
        <w:t xml:space="preserve"> a las cuale</w:t>
      </w:r>
      <w:r w:rsidR="001D0434">
        <w:rPr>
          <w:rFonts w:ascii="Arial" w:hAnsi="Arial" w:cs="Arial"/>
          <w:bCs/>
          <w:sz w:val="28"/>
          <w:szCs w:val="28"/>
        </w:rPr>
        <w:t>s</w:t>
      </w:r>
      <w:r>
        <w:rPr>
          <w:rFonts w:ascii="Arial" w:hAnsi="Arial" w:cs="Arial"/>
          <w:bCs/>
          <w:sz w:val="28"/>
          <w:szCs w:val="28"/>
        </w:rPr>
        <w:t xml:space="preserve"> </w:t>
      </w:r>
      <w:r w:rsidR="004E0CC1" w:rsidRPr="008F72C4">
        <w:rPr>
          <w:rFonts w:ascii="Arial" w:hAnsi="Arial" w:cs="Arial"/>
          <w:bCs/>
          <w:sz w:val="28"/>
          <w:szCs w:val="28"/>
        </w:rPr>
        <w:t>se</w:t>
      </w:r>
      <w:r w:rsidR="004E0CC1">
        <w:rPr>
          <w:rFonts w:ascii="Arial" w:hAnsi="Arial" w:cs="Arial"/>
          <w:bCs/>
          <w:sz w:val="28"/>
          <w:szCs w:val="28"/>
        </w:rPr>
        <w:t xml:space="preserve"> les </w:t>
      </w:r>
      <w:r w:rsidR="00F475D2">
        <w:rPr>
          <w:rFonts w:ascii="Arial" w:hAnsi="Arial" w:cs="Arial"/>
          <w:bCs/>
          <w:sz w:val="28"/>
          <w:szCs w:val="28"/>
        </w:rPr>
        <w:t>niega valor probatorio</w:t>
      </w:r>
      <w:r w:rsidR="004E0CC1">
        <w:rPr>
          <w:rFonts w:ascii="Arial" w:hAnsi="Arial" w:cs="Arial"/>
          <w:bCs/>
          <w:sz w:val="28"/>
          <w:szCs w:val="28"/>
        </w:rPr>
        <w:t xml:space="preserve">, </w:t>
      </w:r>
      <w:r w:rsidR="004E0CC1" w:rsidRPr="00092951">
        <w:rPr>
          <w:rFonts w:ascii="Arial" w:hAnsi="Arial" w:cs="Arial"/>
          <w:bCs/>
          <w:sz w:val="28"/>
          <w:szCs w:val="28"/>
        </w:rPr>
        <w:t>de conformidad con los artículos 78 [fracción ll, segundo párrafo] y 82 [fracción ll], de la Ley de Justicia Administrativa para el Estado de Sonora.</w:t>
      </w:r>
    </w:p>
    <w:p w14:paraId="2D9255A0" w14:textId="713A531C" w:rsidR="00567EF4" w:rsidRDefault="00567EF4" w:rsidP="00567EF4">
      <w:pPr>
        <w:pStyle w:val="NormalWeb"/>
        <w:spacing w:after="240" w:afterAutospacing="0" w:line="360" w:lineRule="auto"/>
        <w:ind w:right="284" w:firstLine="567"/>
        <w:jc w:val="both"/>
        <w:rPr>
          <w:rFonts w:ascii="Arial" w:hAnsi="Arial" w:cs="Arial"/>
          <w:bCs/>
          <w:sz w:val="28"/>
          <w:szCs w:val="28"/>
        </w:rPr>
      </w:pPr>
      <w:r>
        <w:rPr>
          <w:rFonts w:ascii="Arial" w:hAnsi="Arial" w:cs="Arial"/>
          <w:bCs/>
          <w:sz w:val="28"/>
          <w:szCs w:val="28"/>
        </w:rPr>
        <w:t>Acotado lo anterior y por las razones expresadas por la autoridad demanda</w:t>
      </w:r>
      <w:r w:rsidR="00BB3CCE">
        <w:rPr>
          <w:rFonts w:ascii="Arial" w:hAnsi="Arial" w:cs="Arial"/>
          <w:bCs/>
          <w:sz w:val="28"/>
          <w:szCs w:val="28"/>
        </w:rPr>
        <w:t>da</w:t>
      </w:r>
      <w:r>
        <w:rPr>
          <w:rFonts w:ascii="Arial" w:hAnsi="Arial" w:cs="Arial"/>
          <w:bCs/>
          <w:sz w:val="28"/>
          <w:szCs w:val="28"/>
        </w:rPr>
        <w:t xml:space="preserve">, tal y como lo precisa, </w:t>
      </w:r>
      <w:r w:rsidR="00BB3CCE">
        <w:rPr>
          <w:rFonts w:ascii="Arial" w:hAnsi="Arial" w:cs="Arial"/>
          <w:bCs/>
          <w:sz w:val="28"/>
          <w:szCs w:val="28"/>
        </w:rPr>
        <w:t xml:space="preserve">dichas </w:t>
      </w:r>
      <w:r>
        <w:rPr>
          <w:rFonts w:ascii="Arial" w:hAnsi="Arial" w:cs="Arial"/>
          <w:bCs/>
          <w:sz w:val="28"/>
          <w:szCs w:val="28"/>
        </w:rPr>
        <w:t>documentales privadas</w:t>
      </w:r>
      <w:r w:rsidR="00BB3CCE">
        <w:rPr>
          <w:rFonts w:ascii="Arial" w:hAnsi="Arial" w:cs="Arial"/>
          <w:bCs/>
          <w:sz w:val="28"/>
          <w:szCs w:val="28"/>
        </w:rPr>
        <w:t>,</w:t>
      </w:r>
      <w:r>
        <w:rPr>
          <w:rFonts w:ascii="Arial" w:hAnsi="Arial" w:cs="Arial"/>
          <w:bCs/>
          <w:sz w:val="28"/>
          <w:szCs w:val="28"/>
        </w:rPr>
        <w:t xml:space="preserve"> al haber sido exhibidas en copias fotostáticas simples, </w:t>
      </w:r>
      <w:r w:rsidR="000675DF">
        <w:rPr>
          <w:rFonts w:ascii="Arial" w:hAnsi="Arial" w:cs="Arial"/>
          <w:bCs/>
          <w:sz w:val="28"/>
          <w:szCs w:val="28"/>
        </w:rPr>
        <w:t xml:space="preserve"> </w:t>
      </w:r>
      <w:r w:rsidR="000675DF" w:rsidRPr="00A370A5">
        <w:rPr>
          <w:rFonts w:ascii="Arial" w:hAnsi="Arial" w:cs="Arial"/>
          <w:bCs/>
          <w:sz w:val="28"/>
          <w:szCs w:val="28"/>
        </w:rPr>
        <w:t xml:space="preserve">carecen de valor probatorio </w:t>
      </w:r>
      <w:r w:rsidR="000675DF" w:rsidRPr="00DB5247">
        <w:rPr>
          <w:rFonts w:ascii="Arial" w:hAnsi="Arial" w:cs="Arial"/>
          <w:bCs/>
          <w:sz w:val="28"/>
          <w:szCs w:val="28"/>
        </w:rPr>
        <w:t>pleno, dada la naturaleza con que son confeccionadas,</w:t>
      </w:r>
      <w:r w:rsidR="00081325" w:rsidRPr="00DB5247">
        <w:rPr>
          <w:rFonts w:ascii="Arial" w:hAnsi="Arial" w:cs="Arial"/>
          <w:bCs/>
          <w:sz w:val="28"/>
          <w:szCs w:val="28"/>
        </w:rPr>
        <w:t xml:space="preserve"> y </w:t>
      </w:r>
      <w:r w:rsidR="000675DF" w:rsidRPr="00DB5247">
        <w:rPr>
          <w:rFonts w:ascii="Arial" w:hAnsi="Arial" w:cs="Arial"/>
          <w:bCs/>
          <w:sz w:val="28"/>
          <w:szCs w:val="28"/>
        </w:rPr>
        <w:t xml:space="preserve"> cuando los hechos que con ellas se pretende probar no se encuentran corroborados o adminiculados con otros medios de prueba que obren en autos, y aún más fueron objetados por la parte contraria, y la oferente de las copias fotostáticas no logró el perfeccionamiento de las mismas mediante su reconocimiento a cargo de quien las suscribió, </w:t>
      </w:r>
      <w:r w:rsidRPr="00DB5247">
        <w:rPr>
          <w:rFonts w:ascii="Arial" w:hAnsi="Arial" w:cs="Arial"/>
          <w:bCs/>
          <w:sz w:val="28"/>
          <w:szCs w:val="28"/>
        </w:rPr>
        <w:t xml:space="preserve"> </w:t>
      </w:r>
      <w:r w:rsidR="000675DF" w:rsidRPr="00DB5247">
        <w:rPr>
          <w:rFonts w:ascii="Arial" w:hAnsi="Arial" w:cs="Arial"/>
          <w:bCs/>
          <w:sz w:val="28"/>
          <w:szCs w:val="28"/>
        </w:rPr>
        <w:t xml:space="preserve">por lo tanto, </w:t>
      </w:r>
      <w:r w:rsidRPr="00DB5247">
        <w:rPr>
          <w:rFonts w:ascii="Arial" w:hAnsi="Arial" w:cs="Arial"/>
          <w:bCs/>
          <w:sz w:val="28"/>
          <w:szCs w:val="28"/>
        </w:rPr>
        <w:t>se le niega valor probatorio, en cuando al alcance y contenido pretendido, con fundamento en el artículo 78 [fracción ll] y 82 [fracción II] de la Ley de Justicia Administrativa para el Estado de Sonora.</w:t>
      </w:r>
    </w:p>
    <w:p w14:paraId="61EBA0E2" w14:textId="77777777" w:rsidR="00567EF4" w:rsidRPr="0052743B" w:rsidRDefault="00567EF4" w:rsidP="00567EF4">
      <w:pPr>
        <w:pStyle w:val="NormalWeb"/>
        <w:spacing w:line="360" w:lineRule="auto"/>
        <w:ind w:firstLine="709"/>
        <w:jc w:val="both"/>
        <w:rPr>
          <w:rFonts w:ascii="Arial" w:hAnsi="Arial" w:cs="Arial"/>
          <w:bCs/>
          <w:sz w:val="28"/>
          <w:szCs w:val="28"/>
        </w:rPr>
      </w:pPr>
      <w:r>
        <w:rPr>
          <w:rFonts w:ascii="Arial" w:hAnsi="Arial" w:cs="Arial"/>
          <w:bCs/>
          <w:sz w:val="28"/>
          <w:szCs w:val="28"/>
        </w:rPr>
        <w:t xml:space="preserve">Orienta a lo anterior, el siguiente criterio con registro </w:t>
      </w:r>
      <w:r w:rsidRPr="0052743B">
        <w:rPr>
          <w:rFonts w:ascii="Arial" w:hAnsi="Arial" w:cs="Arial"/>
          <w:bCs/>
          <w:sz w:val="28"/>
          <w:szCs w:val="28"/>
        </w:rPr>
        <w:t>digital: 186304</w:t>
      </w:r>
      <w:r>
        <w:rPr>
          <w:rFonts w:ascii="Arial" w:hAnsi="Arial" w:cs="Arial"/>
          <w:bCs/>
          <w:sz w:val="28"/>
          <w:szCs w:val="28"/>
        </w:rPr>
        <w:t xml:space="preserve">, </w:t>
      </w:r>
      <w:r w:rsidRPr="0052743B">
        <w:rPr>
          <w:rFonts w:ascii="Arial" w:hAnsi="Arial" w:cs="Arial"/>
          <w:bCs/>
          <w:sz w:val="28"/>
          <w:szCs w:val="28"/>
        </w:rPr>
        <w:t>Novena Época</w:t>
      </w:r>
      <w:r>
        <w:rPr>
          <w:rFonts w:ascii="Arial" w:hAnsi="Arial" w:cs="Arial"/>
          <w:bCs/>
          <w:sz w:val="28"/>
          <w:szCs w:val="28"/>
        </w:rPr>
        <w:t>, emitida por la autoridad federal, que establece:</w:t>
      </w:r>
    </w:p>
    <w:p w14:paraId="2787DC10" w14:textId="77777777" w:rsidR="00567EF4" w:rsidRPr="0052743B" w:rsidRDefault="00567EF4" w:rsidP="00567EF4">
      <w:pPr>
        <w:pStyle w:val="NormalWeb"/>
        <w:spacing w:line="276" w:lineRule="auto"/>
        <w:ind w:left="284" w:right="284"/>
        <w:jc w:val="both"/>
        <w:rPr>
          <w:rFonts w:ascii="Arial" w:hAnsi="Arial" w:cs="Arial"/>
          <w:bCs/>
          <w:i/>
        </w:rPr>
      </w:pPr>
      <w:r w:rsidRPr="0052743B">
        <w:rPr>
          <w:rFonts w:ascii="Arial" w:hAnsi="Arial" w:cs="Arial"/>
          <w:b/>
          <w:bCs/>
          <w:i/>
        </w:rPr>
        <w:t>“COPIAS FOTOSTÁTICAS SIMPLES. VALOR PROBATORIO.</w:t>
      </w:r>
      <w:r w:rsidRPr="0052743B">
        <w:rPr>
          <w:rFonts w:ascii="Arial" w:hAnsi="Arial" w:cs="Arial"/>
          <w:bCs/>
          <w:i/>
        </w:rPr>
        <w:t xml:space="preserve"> Las copias fotostáticas simples carecen de valor probatorio pleno, dada la naturaleza con que son confeccionadas, y si bien no puede negárseles el valor indiciario que arrojan cuando los hechos que con ellas se pretende probar se encuentran corroborados o adminiculados con otros medios de prueba que obren en autos, pues de esta manera es claro que el juzgador puede formarse un juicio u opinión respecto de la veracidad de su contenido, sin embargo, esto sólo ocurre cuando no son objetados por la parte contraria, mas no cuando sí son objetados, ya que en este caso, si la oferente de las copias fotostáticas no logra el perfeccionamiento de las mismas mediante su reconocimiento a cargo de quien las suscribió, ni siquiera pueden constituir un indicio que pueda adminicularse con otras probanzas. DÉCIMO PRIMER TRIBUNAL COLEGIADO EN MATERIA CIVIL DEL PRIMER CIRCUITO. Amparo directo 157/2002. Guadalupe de la Rosa de la Rosa. 22 de abril de 2002. Unanimidad de votos. Ponente: María del Carmen Sánchez Hidalgo. Secretario: Fidel Quiñones Rodríguez.”</w:t>
      </w:r>
    </w:p>
    <w:p w14:paraId="0F6E3F30" w14:textId="30B67D53" w:rsidR="00081325" w:rsidRDefault="00081325" w:rsidP="00DB5247">
      <w:pPr>
        <w:pStyle w:val="NormalWeb"/>
        <w:spacing w:after="240" w:line="360" w:lineRule="auto"/>
        <w:ind w:firstLine="708"/>
        <w:jc w:val="both"/>
        <w:rPr>
          <w:rFonts w:ascii="Arial" w:hAnsi="Arial" w:cs="Arial"/>
          <w:bCs/>
          <w:sz w:val="28"/>
          <w:szCs w:val="28"/>
        </w:rPr>
      </w:pPr>
      <w:r>
        <w:rPr>
          <w:rFonts w:ascii="Arial" w:hAnsi="Arial" w:cs="Arial"/>
          <w:bCs/>
          <w:sz w:val="28"/>
          <w:szCs w:val="28"/>
        </w:rPr>
        <w:t xml:space="preserve">De igual forma, orienta a lo anterior la siguiente tesis </w:t>
      </w:r>
      <w:r w:rsidRPr="00081325">
        <w:rPr>
          <w:rFonts w:ascii="Arial" w:hAnsi="Arial" w:cs="Arial"/>
          <w:bCs/>
          <w:sz w:val="28"/>
          <w:szCs w:val="28"/>
        </w:rPr>
        <w:t>III.6o.C.9 C (11a.)</w:t>
      </w:r>
      <w:r>
        <w:rPr>
          <w:rFonts w:ascii="Arial" w:hAnsi="Arial" w:cs="Arial"/>
          <w:bCs/>
          <w:sz w:val="28"/>
          <w:szCs w:val="28"/>
        </w:rPr>
        <w:t xml:space="preserve">, con registro digital 2028879, </w:t>
      </w:r>
      <w:r w:rsidRPr="00081325">
        <w:rPr>
          <w:rFonts w:ascii="Arial" w:hAnsi="Arial" w:cs="Arial"/>
          <w:bCs/>
          <w:sz w:val="28"/>
          <w:szCs w:val="28"/>
        </w:rPr>
        <w:t xml:space="preserve">del Semanario Judicial de la Federación. Libro 37, </w:t>
      </w:r>
      <w:r w:rsidR="009C6AB3">
        <w:rPr>
          <w:rFonts w:ascii="Arial" w:hAnsi="Arial" w:cs="Arial"/>
          <w:bCs/>
          <w:sz w:val="28"/>
          <w:szCs w:val="28"/>
        </w:rPr>
        <w:t>m</w:t>
      </w:r>
      <w:r w:rsidRPr="00081325">
        <w:rPr>
          <w:rFonts w:ascii="Arial" w:hAnsi="Arial" w:cs="Arial"/>
          <w:bCs/>
          <w:sz w:val="28"/>
          <w:szCs w:val="28"/>
        </w:rPr>
        <w:t>ayo de 2024, Tomo V, página 5111</w:t>
      </w:r>
      <w:r>
        <w:rPr>
          <w:rFonts w:ascii="Arial" w:hAnsi="Arial" w:cs="Arial"/>
          <w:bCs/>
          <w:sz w:val="28"/>
          <w:szCs w:val="28"/>
        </w:rPr>
        <w:t>con rubro y texto siguiente:</w:t>
      </w:r>
    </w:p>
    <w:p w14:paraId="11BD6E94" w14:textId="77777777" w:rsidR="00081325" w:rsidRPr="00DB5247" w:rsidRDefault="00081325" w:rsidP="00DB5247">
      <w:pPr>
        <w:pStyle w:val="NormalWeb"/>
        <w:spacing w:line="276" w:lineRule="auto"/>
        <w:ind w:left="284" w:right="284"/>
        <w:jc w:val="both"/>
        <w:rPr>
          <w:rFonts w:ascii="Arial" w:hAnsi="Arial" w:cs="Arial"/>
          <w:b/>
          <w:bCs/>
          <w:i/>
        </w:rPr>
      </w:pPr>
      <w:r w:rsidRPr="00DB5247">
        <w:rPr>
          <w:rFonts w:ascii="Arial" w:hAnsi="Arial" w:cs="Arial"/>
          <w:b/>
          <w:bCs/>
          <w:i/>
        </w:rPr>
        <w:t>“FACTURAS. CON INDEPENDENCIA DE SU MÉTODO DE CREACIÓN, SI SON OBJETADAS, CORRESPONDE A CADA PARTE PROBAR LOS HECHOS DE SUS PRETENSIONES.</w:t>
      </w:r>
    </w:p>
    <w:p w14:paraId="63702823" w14:textId="2B47E0FC" w:rsidR="00081325" w:rsidRPr="00DB5247" w:rsidRDefault="00081325" w:rsidP="00DB5247">
      <w:pPr>
        <w:pStyle w:val="NormalWeb"/>
        <w:spacing w:line="276" w:lineRule="auto"/>
        <w:ind w:left="284" w:right="284"/>
        <w:jc w:val="both"/>
        <w:rPr>
          <w:rFonts w:ascii="Arial" w:hAnsi="Arial" w:cs="Arial"/>
          <w:bCs/>
          <w:i/>
        </w:rPr>
      </w:pPr>
      <w:r w:rsidRPr="00DB5247">
        <w:rPr>
          <w:rFonts w:ascii="Arial" w:hAnsi="Arial" w:cs="Arial"/>
          <w:bCs/>
          <w:i/>
        </w:rPr>
        <w:t>Hechos: Se ejerció la acción de pago de varios Comprobantes Fiscales Digitales por Internet (CFDI) exhibidos por la persona actora, los cuales fueron objetados por la demandada. En la sentencia definitiva se determinó que al haberse emitido a través de la página electrónica del Servicio de Administración Tributaria (SAT), la información que contienen esas facturas electrónicas goza de una presunción de certeza con grado especial, pues los CFDI no se generan unilateralmente por la persona contribuyente sino mediante un método fiable, validado por la autoridad fiscal; de ahí que, aun objetados, debe concedérseles pleno valor probatorio, en atención a su contenido, contexto y proceso de creación.</w:t>
      </w:r>
    </w:p>
    <w:p w14:paraId="5E1D7CBB" w14:textId="77777777" w:rsidR="00081325" w:rsidRPr="00DB5247" w:rsidRDefault="00081325" w:rsidP="00DB5247">
      <w:pPr>
        <w:pStyle w:val="NormalWeb"/>
        <w:spacing w:line="276" w:lineRule="auto"/>
        <w:ind w:left="284" w:right="284"/>
        <w:jc w:val="both"/>
        <w:rPr>
          <w:rFonts w:ascii="Arial" w:hAnsi="Arial" w:cs="Arial"/>
          <w:bCs/>
          <w:i/>
        </w:rPr>
      </w:pPr>
      <w:r w:rsidRPr="00DB5247">
        <w:rPr>
          <w:rFonts w:ascii="Arial" w:hAnsi="Arial" w:cs="Arial"/>
          <w:bCs/>
          <w:i/>
        </w:rPr>
        <w:t>Criterio jurídico: Este Tribunal Colegiado de Circuito determina que si las facturas, con independencia de su método de creación son objetadas, corresponde a cada parte probar los hechos de sus pretensiones.</w:t>
      </w:r>
    </w:p>
    <w:p w14:paraId="3BEBED45" w14:textId="77777777" w:rsidR="00081325" w:rsidRPr="00DB5247" w:rsidRDefault="00081325" w:rsidP="00DB5247">
      <w:pPr>
        <w:pStyle w:val="NormalWeb"/>
        <w:spacing w:line="276" w:lineRule="auto"/>
        <w:ind w:left="284" w:right="284"/>
        <w:jc w:val="both"/>
        <w:rPr>
          <w:rFonts w:ascii="Arial" w:hAnsi="Arial" w:cs="Arial"/>
          <w:bCs/>
          <w:i/>
        </w:rPr>
      </w:pPr>
      <w:r w:rsidRPr="00DB5247">
        <w:rPr>
          <w:rFonts w:ascii="Arial" w:hAnsi="Arial" w:cs="Arial"/>
          <w:bCs/>
          <w:i/>
        </w:rPr>
        <w:t>Justificación: En la tesis de jurisprudencia 1a./J. 89/2011, de la Primera Sala de la Suprema Corte de Justicia de la Nación, de rubro: "FACTURAS. VALOR PROBATORIO ENTRE QUIEN LAS EXPIDIÓ Y QUIEN ADQUIRIÓ LOS BIENES O SERVICIOS.", se precisó que cuando en un juicio entre un comerciante y el adquirente de los bienes o servicios, la factura soporte de la pretensión principal es objetada, no son aplicables las reglas previstas en el artículo 1241 del Código de Comercio, ya que su mera refutación produce que su contenido no sea suficiente para acreditar la relación comercial. Por ello, si las facturas adquieren distinto valor probatorio, lo consecuente es que a cada parte le corresponda probar los hechos de sus pretensiones, para que la persona juzgadora logre adminicular la eficacia probatoria de cualquiera de los extremos planteados, resolviendo de acuerdo con las reglas de la lógica y la experiencia.</w:t>
      </w:r>
    </w:p>
    <w:p w14:paraId="34CB5E66" w14:textId="39262E3C" w:rsidR="00081325" w:rsidRPr="00DB5247" w:rsidRDefault="00081325" w:rsidP="00DB5247">
      <w:pPr>
        <w:pStyle w:val="NormalWeb"/>
        <w:spacing w:line="276" w:lineRule="auto"/>
        <w:ind w:left="284" w:right="284"/>
        <w:jc w:val="both"/>
        <w:rPr>
          <w:rFonts w:ascii="Arial" w:hAnsi="Arial" w:cs="Arial"/>
          <w:bCs/>
          <w:i/>
        </w:rPr>
      </w:pPr>
      <w:r w:rsidRPr="00DB5247">
        <w:rPr>
          <w:rFonts w:ascii="Arial" w:hAnsi="Arial" w:cs="Arial"/>
          <w:bCs/>
          <w:i/>
        </w:rPr>
        <w:t>Criterio que debe prevalecer, aun cuando las facturas fueran emitidas a través de la página electrónica del SAT, mediante CFDI, pues al objetarse no pueden tener de inmediato el alcance probatorio para justificar la relación comercial y la existencia de los bienes o la prestación del servicio respectivos.</w:t>
      </w:r>
      <w:r>
        <w:rPr>
          <w:rFonts w:ascii="Arial" w:hAnsi="Arial" w:cs="Arial"/>
          <w:bCs/>
          <w:i/>
        </w:rPr>
        <w:t xml:space="preserve"> </w:t>
      </w:r>
      <w:r w:rsidRPr="00DB5247">
        <w:rPr>
          <w:rFonts w:ascii="Arial" w:hAnsi="Arial" w:cs="Arial"/>
          <w:bCs/>
          <w:i/>
        </w:rPr>
        <w:t>SEXTO TRIBUNAL COLEGIADO EN MATERIA CIVIL DEL TERCER CIRCUITO.</w:t>
      </w:r>
      <w:r>
        <w:rPr>
          <w:rFonts w:ascii="Arial" w:hAnsi="Arial" w:cs="Arial"/>
          <w:bCs/>
          <w:i/>
        </w:rPr>
        <w:t>”</w:t>
      </w:r>
    </w:p>
    <w:p w14:paraId="2212231D" w14:textId="24DBD3E9" w:rsidR="00567EF4" w:rsidRDefault="00567EF4" w:rsidP="00567EF4">
      <w:pPr>
        <w:pStyle w:val="NormalWeb"/>
        <w:spacing w:after="240" w:afterAutospacing="0" w:line="360" w:lineRule="auto"/>
        <w:ind w:firstLine="708"/>
        <w:jc w:val="both"/>
        <w:rPr>
          <w:rFonts w:ascii="Arial" w:hAnsi="Arial" w:cs="Arial"/>
          <w:sz w:val="28"/>
          <w:szCs w:val="28"/>
        </w:rPr>
      </w:pPr>
      <w:r>
        <w:rPr>
          <w:rFonts w:ascii="Arial" w:hAnsi="Arial" w:cs="Arial"/>
          <w:bCs/>
          <w:sz w:val="28"/>
          <w:szCs w:val="28"/>
        </w:rPr>
        <w:t xml:space="preserve">Aunado a lo anterior, no debe perderse de vista que, para que una documental tenga un cariz </w:t>
      </w:r>
      <w:r w:rsidRPr="00BB73E3">
        <w:rPr>
          <w:rFonts w:ascii="Arial" w:hAnsi="Arial" w:cs="Arial"/>
          <w:bCs/>
          <w:sz w:val="28"/>
          <w:szCs w:val="28"/>
        </w:rPr>
        <w:t xml:space="preserve">público debe contar con elementos inequívocos de autenticidad, </w:t>
      </w:r>
      <w:r w:rsidR="00081325" w:rsidRPr="00DB5247">
        <w:rPr>
          <w:rFonts w:ascii="Arial" w:hAnsi="Arial" w:cs="Arial"/>
          <w:bCs/>
          <w:sz w:val="28"/>
          <w:szCs w:val="28"/>
        </w:rPr>
        <w:t xml:space="preserve">tales como estar autorizados  por funcionarios o depositarios de la fe pública, que sean en originales o copias auténticas, firmadas y autorizadas por funcionarios, </w:t>
      </w:r>
      <w:r w:rsidRPr="00DB5247">
        <w:rPr>
          <w:rFonts w:ascii="Arial" w:hAnsi="Arial" w:cs="Arial"/>
          <w:bCs/>
          <w:sz w:val="28"/>
          <w:szCs w:val="28"/>
        </w:rPr>
        <w:t>ello según dispone el artículo 283</w:t>
      </w:r>
      <w:r w:rsidRPr="00BB73E3">
        <w:rPr>
          <w:rFonts w:ascii="Arial" w:hAnsi="Arial" w:cs="Arial"/>
          <w:bCs/>
          <w:sz w:val="28"/>
          <w:szCs w:val="28"/>
        </w:rPr>
        <w:t xml:space="preserve"> del Código de Procedimientos Civiles para el Estado de Sonora de aplicación supletoria</w:t>
      </w:r>
      <w:r w:rsidRPr="003756DE">
        <w:rPr>
          <w:rFonts w:ascii="Arial" w:hAnsi="Arial" w:cs="Arial"/>
          <w:bCs/>
          <w:sz w:val="28"/>
          <w:szCs w:val="28"/>
        </w:rPr>
        <w:t xml:space="preserve"> </w:t>
      </w:r>
      <w:r w:rsidRPr="003756DE">
        <w:rPr>
          <w:rFonts w:ascii="Arial" w:hAnsi="Arial" w:cs="Arial"/>
          <w:sz w:val="28"/>
          <w:szCs w:val="28"/>
        </w:rPr>
        <w:t xml:space="preserve">a la Ley de Justicia Administrativa, según </w:t>
      </w:r>
      <w:r>
        <w:rPr>
          <w:rFonts w:ascii="Arial" w:hAnsi="Arial" w:cs="Arial"/>
          <w:sz w:val="28"/>
          <w:szCs w:val="28"/>
        </w:rPr>
        <w:t>el numeral</w:t>
      </w:r>
      <w:r w:rsidRPr="003756DE">
        <w:rPr>
          <w:rFonts w:ascii="Arial" w:hAnsi="Arial" w:cs="Arial"/>
          <w:sz w:val="28"/>
          <w:szCs w:val="28"/>
        </w:rPr>
        <w:t xml:space="preserve"> 26</w:t>
      </w:r>
      <w:r>
        <w:rPr>
          <w:rFonts w:ascii="Arial" w:hAnsi="Arial" w:cs="Arial"/>
          <w:sz w:val="28"/>
          <w:szCs w:val="28"/>
        </w:rPr>
        <w:t xml:space="preserve"> de ésta última; mismo que dispone lo siguiente en la parte que interesa:</w:t>
      </w:r>
    </w:p>
    <w:p w14:paraId="2CD9C616" w14:textId="77777777" w:rsidR="00567EF4" w:rsidRPr="007D15FE" w:rsidRDefault="00567EF4" w:rsidP="00567EF4">
      <w:pPr>
        <w:autoSpaceDE w:val="0"/>
        <w:autoSpaceDN w:val="0"/>
        <w:adjustRightInd w:val="0"/>
        <w:spacing w:after="0" w:line="240" w:lineRule="auto"/>
        <w:ind w:left="284" w:right="284"/>
        <w:jc w:val="both"/>
        <w:rPr>
          <w:i/>
          <w:iCs/>
        </w:rPr>
      </w:pPr>
      <w:r w:rsidRPr="007D15FE">
        <w:rPr>
          <w:i/>
          <w:iCs/>
        </w:rPr>
        <w:t xml:space="preserve">ARTICULO 283.- Los documentos públicos tienen como requisito el estar autorizados por funcionarios o depositarios de la fe pública, dentro de los límites de su competencia, y con las solemnidades prescritas por la ley. </w:t>
      </w:r>
      <w:r w:rsidRPr="00A86F8B">
        <w:rPr>
          <w:b/>
          <w:bCs/>
          <w:i/>
          <w:iCs/>
          <w:u w:val="single"/>
        </w:rPr>
        <w:t>Tendrán este carácter, tanto los originales como sus copias auténticas, firmadas y autorizadas por funcionarios que tengan derecho a certificar</w:t>
      </w:r>
      <w:r w:rsidRPr="007D15FE">
        <w:rPr>
          <w:b/>
          <w:bCs/>
          <w:i/>
          <w:iCs/>
        </w:rPr>
        <w:t>.</w:t>
      </w:r>
      <w:r w:rsidRPr="007D15FE">
        <w:rPr>
          <w:i/>
          <w:iCs/>
        </w:rPr>
        <w:t xml:space="preserve"> (…)</w:t>
      </w:r>
    </w:p>
    <w:p w14:paraId="3990F676" w14:textId="77777777" w:rsidR="00567EF4" w:rsidRPr="003756DE" w:rsidRDefault="00567EF4" w:rsidP="00567EF4">
      <w:pPr>
        <w:pStyle w:val="NormalWeb"/>
        <w:spacing w:after="240" w:afterAutospacing="0" w:line="360" w:lineRule="auto"/>
        <w:ind w:firstLine="708"/>
        <w:jc w:val="both"/>
        <w:rPr>
          <w:rFonts w:ascii="Arial" w:hAnsi="Arial" w:cs="Arial"/>
          <w:b/>
          <w:bCs/>
          <w:i/>
          <w:iCs/>
          <w:color w:val="2D374B"/>
          <w:sz w:val="28"/>
          <w:szCs w:val="28"/>
        </w:rPr>
      </w:pPr>
      <w:r>
        <w:rPr>
          <w:rFonts w:ascii="Arial" w:hAnsi="Arial" w:cs="Arial"/>
          <w:sz w:val="28"/>
          <w:szCs w:val="28"/>
        </w:rPr>
        <w:t xml:space="preserve">Adicionalmente, sirve </w:t>
      </w:r>
      <w:r w:rsidRPr="003756DE">
        <w:rPr>
          <w:rFonts w:ascii="Arial" w:hAnsi="Arial" w:cs="Arial"/>
          <w:sz w:val="28"/>
          <w:szCs w:val="28"/>
        </w:rPr>
        <w:t xml:space="preserve">de sustento, </w:t>
      </w:r>
      <w:r>
        <w:rPr>
          <w:rFonts w:ascii="Arial" w:hAnsi="Arial" w:cs="Arial"/>
          <w:sz w:val="28"/>
          <w:szCs w:val="28"/>
        </w:rPr>
        <w:t>el siguiente criterio emitido por la justicia federal, de texto y rubro siguientes:</w:t>
      </w:r>
      <w:r w:rsidRPr="003756DE">
        <w:rPr>
          <w:rFonts w:ascii="Arial" w:hAnsi="Arial" w:cs="Arial"/>
          <w:sz w:val="28"/>
          <w:szCs w:val="28"/>
        </w:rPr>
        <w:t xml:space="preserve"> </w:t>
      </w:r>
      <w:r w:rsidRPr="003756DE">
        <w:rPr>
          <w:rFonts w:ascii="Arial" w:hAnsi="Arial" w:cs="Arial"/>
          <w:b/>
          <w:bCs/>
          <w:i/>
          <w:iCs/>
          <w:color w:val="2D374B"/>
          <w:sz w:val="28"/>
          <w:szCs w:val="28"/>
        </w:rPr>
        <w:t xml:space="preserve"> </w:t>
      </w:r>
    </w:p>
    <w:p w14:paraId="094BD6C0" w14:textId="77777777" w:rsidR="00567EF4" w:rsidRPr="007D15FE" w:rsidRDefault="00567EF4" w:rsidP="00567EF4">
      <w:pPr>
        <w:ind w:left="284" w:right="284"/>
        <w:jc w:val="both"/>
        <w:rPr>
          <w:i/>
          <w:iCs/>
        </w:rPr>
      </w:pPr>
      <w:r w:rsidRPr="007D15FE">
        <w:rPr>
          <w:b/>
          <w:bCs/>
          <w:i/>
          <w:iCs/>
        </w:rPr>
        <w:t>“DOCUMENTAL PRIVADA.- NATURALEZA DE LA PRUEBA</w:t>
      </w:r>
      <w:r w:rsidRPr="007D15FE">
        <w:rPr>
          <w:i/>
          <w:iCs/>
        </w:rPr>
        <w:t xml:space="preserve">.-Si bien es cierto que conforme a los artículos 129 y 202 del Código Federal de Procedimientos Civiles, de aplicación supletoria en materia fiscal, las declaraciones presentadas por los contribuyentes </w:t>
      </w:r>
      <w:r w:rsidRPr="007D15FE">
        <w:rPr>
          <w:b/>
          <w:bCs/>
          <w:i/>
          <w:iCs/>
          <w:u w:val="single"/>
        </w:rPr>
        <w:t>no tienen la características de documentos públicos, ya que carecen de los requisitos que la ley consigna para que tengan esta calidad, entre otros, los sellos, las firmas u otros signos exteriores</w:t>
      </w:r>
      <w:r w:rsidRPr="007D15FE">
        <w:rPr>
          <w:i/>
          <w:iCs/>
        </w:rPr>
        <w:t xml:space="preserve">, también lo es que sí tienen el carácter de documentos privados, y de acuerdo con lo establecido por el artículo 203 del propio ordenamiento legal citado, éstos hacen prueba, de los hechos mencionados en ellos y prueban en favor de la parte que quiere beneficiarse con los mismos y contra su colitigante, cuando no los objeta; por lo tanto, dichos documentos deben ser plenamente valorados por las autoridades correspondientes.” </w:t>
      </w:r>
    </w:p>
    <w:p w14:paraId="3D7A3AF9" w14:textId="77777777" w:rsidR="00567EF4" w:rsidRPr="007D15FE" w:rsidRDefault="00567EF4" w:rsidP="00567EF4">
      <w:pPr>
        <w:ind w:left="284" w:right="284"/>
        <w:jc w:val="both"/>
        <w:rPr>
          <w:i/>
          <w:iCs/>
        </w:rPr>
      </w:pPr>
      <w:r w:rsidRPr="007D15FE">
        <w:rPr>
          <w:i/>
          <w:iCs/>
        </w:rPr>
        <w:t xml:space="preserve">Revisión No. 119/86.- Resuelta en sesión de 9 de noviembre de 1990, por unanimidad de 6 votos.- Magistrado Ponente: Armando Díaz Olivares.- Secretario: Lic. Adalberto G. Salgado Borrego. </w:t>
      </w:r>
    </w:p>
    <w:p w14:paraId="15353747" w14:textId="77777777" w:rsidR="00567EF4" w:rsidRPr="007D15FE" w:rsidRDefault="00567EF4" w:rsidP="00567EF4">
      <w:pPr>
        <w:ind w:left="284" w:right="284"/>
        <w:jc w:val="both"/>
      </w:pPr>
      <w:r w:rsidRPr="007D15FE">
        <w:rPr>
          <w:i/>
          <w:iCs/>
        </w:rPr>
        <w:t>R.T.F.F. Tercera Época. Año III. No. 35. Noviembre 1990. p. 29.</w:t>
      </w:r>
    </w:p>
    <w:p w14:paraId="359669F2" w14:textId="52C60156" w:rsidR="00567EF4" w:rsidRPr="00DB5247" w:rsidRDefault="00567EF4" w:rsidP="00567EF4">
      <w:pPr>
        <w:pStyle w:val="NormalWeb"/>
        <w:spacing w:after="240" w:afterAutospacing="0" w:line="360" w:lineRule="auto"/>
        <w:ind w:firstLine="708"/>
        <w:jc w:val="both"/>
        <w:rPr>
          <w:rFonts w:ascii="Arial" w:hAnsi="Arial" w:cs="Arial"/>
          <w:bCs/>
          <w:sz w:val="28"/>
          <w:szCs w:val="28"/>
        </w:rPr>
      </w:pPr>
      <w:r w:rsidRPr="007D15FE">
        <w:rPr>
          <w:rFonts w:ascii="Arial" w:hAnsi="Arial" w:cs="Arial"/>
          <w:bCs/>
          <w:sz w:val="28"/>
          <w:szCs w:val="28"/>
        </w:rPr>
        <w:t xml:space="preserve">Por otra parte, en </w:t>
      </w:r>
      <w:r w:rsidRPr="00DB5247">
        <w:rPr>
          <w:rFonts w:ascii="Arial" w:hAnsi="Arial" w:cs="Arial"/>
          <w:bCs/>
          <w:sz w:val="28"/>
          <w:szCs w:val="28"/>
          <w:u w:val="single"/>
        </w:rPr>
        <w:t xml:space="preserve">audiencia celebrada el </w:t>
      </w:r>
      <w:r w:rsidR="007D52A7" w:rsidRPr="00DB5247">
        <w:rPr>
          <w:rFonts w:ascii="Arial" w:hAnsi="Arial" w:cs="Arial"/>
          <w:bCs/>
          <w:sz w:val="28"/>
          <w:szCs w:val="28"/>
          <w:u w:val="single"/>
        </w:rPr>
        <w:t>veinte de junio de dos</w:t>
      </w:r>
      <w:r w:rsidRPr="00DB5247">
        <w:rPr>
          <w:rFonts w:ascii="Arial" w:hAnsi="Arial" w:cs="Arial"/>
          <w:bCs/>
          <w:sz w:val="28"/>
          <w:szCs w:val="28"/>
          <w:u w:val="single"/>
        </w:rPr>
        <w:t xml:space="preserve"> mil veintitrés</w:t>
      </w:r>
      <w:r>
        <w:rPr>
          <w:rFonts w:ascii="Arial" w:hAnsi="Arial" w:cs="Arial"/>
          <w:bCs/>
          <w:sz w:val="28"/>
          <w:szCs w:val="28"/>
        </w:rPr>
        <w:t xml:space="preserve"> (ff. </w:t>
      </w:r>
      <w:r w:rsidR="007D52A7">
        <w:rPr>
          <w:rFonts w:ascii="Arial" w:hAnsi="Arial" w:cs="Arial"/>
          <w:bCs/>
          <w:sz w:val="28"/>
          <w:szCs w:val="28"/>
        </w:rPr>
        <w:t>1797-1802</w:t>
      </w:r>
      <w:r>
        <w:rPr>
          <w:rFonts w:ascii="Arial" w:hAnsi="Arial" w:cs="Arial"/>
          <w:bCs/>
          <w:sz w:val="28"/>
          <w:szCs w:val="28"/>
        </w:rPr>
        <w:t xml:space="preserve">, tomo </w:t>
      </w:r>
      <w:r w:rsidR="007D52A7">
        <w:rPr>
          <w:rFonts w:ascii="Arial" w:hAnsi="Arial" w:cs="Arial"/>
          <w:bCs/>
          <w:sz w:val="28"/>
          <w:szCs w:val="28"/>
        </w:rPr>
        <w:t>V</w:t>
      </w:r>
      <w:r>
        <w:rPr>
          <w:rFonts w:ascii="Arial" w:hAnsi="Arial" w:cs="Arial"/>
          <w:bCs/>
          <w:sz w:val="28"/>
          <w:szCs w:val="28"/>
        </w:rPr>
        <w:t xml:space="preserve">I) se desahogó la prueba </w:t>
      </w:r>
      <w:r w:rsidRPr="00032198">
        <w:rPr>
          <w:rFonts w:ascii="Arial" w:hAnsi="Arial" w:cs="Arial"/>
          <w:b/>
          <w:bCs/>
          <w:sz w:val="28"/>
          <w:szCs w:val="28"/>
        </w:rPr>
        <w:t>CONFESIONAL</w:t>
      </w:r>
      <w:r>
        <w:rPr>
          <w:rFonts w:ascii="Arial" w:hAnsi="Arial" w:cs="Arial"/>
          <w:bCs/>
          <w:sz w:val="28"/>
          <w:szCs w:val="28"/>
        </w:rPr>
        <w:t xml:space="preserve"> a cargo de la actora moral </w:t>
      </w:r>
      <w:r w:rsidR="00733CC0">
        <w:rPr>
          <w:rFonts w:ascii="Arial" w:hAnsi="Arial" w:cs="Arial"/>
          <w:b/>
          <w:bCs/>
          <w:sz w:val="28"/>
          <w:szCs w:val="28"/>
        </w:rPr>
        <w:t>FOR, SOCIEDAD ANÓMINA DE CAPITAL VARIABLE</w:t>
      </w:r>
      <w:r>
        <w:rPr>
          <w:rFonts w:ascii="Arial" w:hAnsi="Arial" w:cs="Arial"/>
          <w:b/>
          <w:bCs/>
          <w:sz w:val="28"/>
          <w:szCs w:val="28"/>
        </w:rPr>
        <w:t>,</w:t>
      </w:r>
      <w:r>
        <w:rPr>
          <w:rFonts w:ascii="Arial" w:hAnsi="Arial" w:cs="Arial"/>
          <w:bCs/>
          <w:sz w:val="28"/>
          <w:szCs w:val="28"/>
        </w:rPr>
        <w:t xml:space="preserve"> por conducto de su apoderado legal </w:t>
      </w:r>
      <w:r w:rsidR="00811320">
        <w:rPr>
          <w:rFonts w:ascii="Arial" w:hAnsi="Arial" w:cs="Arial"/>
          <w:b/>
          <w:bCs/>
          <w:sz w:val="28"/>
          <w:szCs w:val="28"/>
        </w:rPr>
        <w:t>**** **** **** ****</w:t>
      </w:r>
      <w:r w:rsidR="00DA58B8">
        <w:rPr>
          <w:rFonts w:ascii="Arial" w:hAnsi="Arial" w:cs="Arial"/>
          <w:b/>
          <w:bCs/>
          <w:sz w:val="28"/>
          <w:szCs w:val="28"/>
        </w:rPr>
        <w:t xml:space="preserve">, </w:t>
      </w:r>
      <w:r w:rsidR="00971532" w:rsidRPr="00DB5247">
        <w:rPr>
          <w:rFonts w:ascii="Arial" w:hAnsi="Arial" w:cs="Arial"/>
          <w:bCs/>
          <w:sz w:val="28"/>
          <w:szCs w:val="28"/>
        </w:rPr>
        <w:t xml:space="preserve">siendo que, </w:t>
      </w:r>
      <w:r w:rsidR="00971532">
        <w:rPr>
          <w:rFonts w:ascii="Arial" w:hAnsi="Arial" w:cs="Arial"/>
          <w:bCs/>
          <w:sz w:val="28"/>
          <w:szCs w:val="28"/>
        </w:rPr>
        <w:t>como</w:t>
      </w:r>
      <w:r w:rsidR="00DA58B8" w:rsidRPr="00DA58B8">
        <w:rPr>
          <w:rFonts w:ascii="Arial" w:hAnsi="Arial" w:cs="Arial"/>
          <w:bCs/>
          <w:sz w:val="28"/>
          <w:szCs w:val="28"/>
        </w:rPr>
        <w:t xml:space="preserve"> respuesta a</w:t>
      </w:r>
      <w:r w:rsidR="00DA58B8">
        <w:rPr>
          <w:rFonts w:ascii="Arial" w:hAnsi="Arial" w:cs="Arial"/>
          <w:bCs/>
          <w:sz w:val="28"/>
          <w:szCs w:val="28"/>
        </w:rPr>
        <w:t xml:space="preserve"> </w:t>
      </w:r>
      <w:r w:rsidR="00DA58B8" w:rsidRPr="00DA58B8">
        <w:rPr>
          <w:rFonts w:ascii="Arial" w:hAnsi="Arial" w:cs="Arial"/>
          <w:bCs/>
          <w:sz w:val="28"/>
          <w:szCs w:val="28"/>
        </w:rPr>
        <w:t>l</w:t>
      </w:r>
      <w:r w:rsidR="00DA58B8">
        <w:rPr>
          <w:rFonts w:ascii="Arial" w:hAnsi="Arial" w:cs="Arial"/>
          <w:bCs/>
          <w:sz w:val="28"/>
          <w:szCs w:val="28"/>
        </w:rPr>
        <w:t>as</w:t>
      </w:r>
      <w:r w:rsidR="00DA58B8" w:rsidRPr="00DA58B8">
        <w:rPr>
          <w:rFonts w:ascii="Arial" w:hAnsi="Arial" w:cs="Arial"/>
          <w:bCs/>
          <w:sz w:val="28"/>
          <w:szCs w:val="28"/>
        </w:rPr>
        <w:t xml:space="preserve"> posiciones</w:t>
      </w:r>
      <w:r w:rsidR="00DA58B8">
        <w:rPr>
          <w:rFonts w:ascii="Arial" w:hAnsi="Arial" w:cs="Arial"/>
          <w:bCs/>
          <w:sz w:val="28"/>
          <w:szCs w:val="28"/>
        </w:rPr>
        <w:t xml:space="preserve"> calificadas de legales y procedentes</w:t>
      </w:r>
      <w:r w:rsidR="00DA58B8" w:rsidRPr="00DA58B8">
        <w:rPr>
          <w:rFonts w:ascii="Arial" w:hAnsi="Arial" w:cs="Arial"/>
          <w:bCs/>
          <w:sz w:val="28"/>
          <w:szCs w:val="28"/>
        </w:rPr>
        <w:t>, el absolvente se limitó a negarlas y remitirse a los hechos de su demanda</w:t>
      </w:r>
      <w:r w:rsidR="00B61B06" w:rsidRPr="00DA58B8">
        <w:rPr>
          <w:rFonts w:ascii="Arial" w:hAnsi="Arial" w:cs="Arial"/>
          <w:bCs/>
          <w:sz w:val="28"/>
          <w:szCs w:val="28"/>
        </w:rPr>
        <w:t>.</w:t>
      </w:r>
    </w:p>
    <w:p w14:paraId="2C116165" w14:textId="72D04D98" w:rsidR="00567EF4" w:rsidRDefault="00F8004E" w:rsidP="00567EF4">
      <w:pPr>
        <w:pStyle w:val="NormalWeb"/>
        <w:spacing w:after="240" w:afterAutospacing="0" w:line="360" w:lineRule="auto"/>
        <w:ind w:firstLine="708"/>
        <w:jc w:val="both"/>
        <w:rPr>
          <w:rFonts w:ascii="Arial" w:hAnsi="Arial" w:cs="Arial"/>
          <w:bCs/>
          <w:sz w:val="28"/>
          <w:szCs w:val="28"/>
        </w:rPr>
      </w:pPr>
      <w:r w:rsidRPr="00084A9E">
        <w:rPr>
          <w:rFonts w:ascii="Arial" w:hAnsi="Arial" w:cs="Arial"/>
          <w:bCs/>
          <w:sz w:val="28"/>
          <w:szCs w:val="28"/>
        </w:rPr>
        <w:t>E</w:t>
      </w:r>
      <w:r w:rsidR="00567EF4" w:rsidRPr="00084A9E">
        <w:rPr>
          <w:rFonts w:ascii="Arial" w:hAnsi="Arial" w:cs="Arial"/>
          <w:bCs/>
          <w:sz w:val="28"/>
          <w:szCs w:val="28"/>
        </w:rPr>
        <w:t>sta probanza,</w:t>
      </w:r>
      <w:r w:rsidR="00084A9E">
        <w:rPr>
          <w:rFonts w:ascii="Arial" w:hAnsi="Arial" w:cs="Arial"/>
          <w:bCs/>
          <w:sz w:val="28"/>
          <w:szCs w:val="28"/>
        </w:rPr>
        <w:t xml:space="preserve"> </w:t>
      </w:r>
      <w:r w:rsidR="00084A9E" w:rsidRPr="00DB5247">
        <w:rPr>
          <w:rFonts w:ascii="Arial" w:hAnsi="Arial" w:cs="Arial"/>
          <w:bCs/>
          <w:sz w:val="28"/>
          <w:szCs w:val="28"/>
        </w:rPr>
        <w:t>adquiere valor probatorio en</w:t>
      </w:r>
      <w:r w:rsidR="00084A9E">
        <w:rPr>
          <w:rFonts w:ascii="Arial" w:hAnsi="Arial" w:cs="Arial"/>
          <w:bCs/>
          <w:sz w:val="28"/>
          <w:szCs w:val="28"/>
        </w:rPr>
        <w:t xml:space="preserve"> </w:t>
      </w:r>
      <w:r w:rsidR="00084A9E" w:rsidRPr="00DB5247">
        <w:rPr>
          <w:rFonts w:ascii="Arial" w:hAnsi="Arial" w:cs="Arial"/>
          <w:bCs/>
          <w:sz w:val="28"/>
          <w:szCs w:val="28"/>
        </w:rPr>
        <w:t>contra del oferente</w:t>
      </w:r>
      <w:r w:rsidR="00084A9E">
        <w:rPr>
          <w:rFonts w:ascii="Arial" w:hAnsi="Arial" w:cs="Arial"/>
          <w:bCs/>
          <w:sz w:val="28"/>
          <w:szCs w:val="28"/>
        </w:rPr>
        <w:t xml:space="preserve"> y le perjudica </w:t>
      </w:r>
      <w:r w:rsidR="00567EF4" w:rsidRPr="00474D6C">
        <w:rPr>
          <w:rFonts w:ascii="Arial" w:hAnsi="Arial" w:cs="Arial"/>
          <w:bCs/>
          <w:sz w:val="28"/>
          <w:szCs w:val="28"/>
        </w:rPr>
        <w:t>de conformidad con los ordinales 78 [fracción I] y 82 [fracción l] de la Ley de Justicia Administrativa para el Estado de Sonora,</w:t>
      </w:r>
      <w:r w:rsidR="00EB7E68" w:rsidRPr="00474D6C">
        <w:rPr>
          <w:rFonts w:ascii="Arial" w:hAnsi="Arial" w:cs="Arial"/>
          <w:bCs/>
          <w:sz w:val="28"/>
          <w:szCs w:val="28"/>
        </w:rPr>
        <w:t xml:space="preserve"> </w:t>
      </w:r>
      <w:r w:rsidR="003F58B7" w:rsidRPr="00474D6C">
        <w:rPr>
          <w:rFonts w:ascii="Arial" w:hAnsi="Arial" w:cs="Arial"/>
          <w:bCs/>
          <w:sz w:val="28"/>
          <w:szCs w:val="28"/>
        </w:rPr>
        <w:t xml:space="preserve">y la cual </w:t>
      </w:r>
      <w:r w:rsidR="00EB7E68" w:rsidRPr="00474D6C">
        <w:rPr>
          <w:rFonts w:ascii="Arial" w:hAnsi="Arial" w:cs="Arial"/>
          <w:bCs/>
          <w:sz w:val="28"/>
          <w:szCs w:val="28"/>
        </w:rPr>
        <w:t>versó sobre hechos propios o conocidos por el absolvente</w:t>
      </w:r>
      <w:r w:rsidR="00A16C66" w:rsidRPr="00474D6C">
        <w:rPr>
          <w:rFonts w:ascii="Arial" w:hAnsi="Arial" w:cs="Arial"/>
          <w:bCs/>
          <w:sz w:val="28"/>
          <w:szCs w:val="28"/>
        </w:rPr>
        <w:t xml:space="preserve"> quien es el representante legal de la parte actora</w:t>
      </w:r>
      <w:r w:rsidR="003F58B7" w:rsidRPr="00474D6C">
        <w:rPr>
          <w:rFonts w:ascii="Arial" w:hAnsi="Arial" w:cs="Arial"/>
          <w:bCs/>
          <w:sz w:val="28"/>
          <w:szCs w:val="28"/>
        </w:rPr>
        <w:t>.</w:t>
      </w:r>
      <w:r w:rsidR="00A16C66" w:rsidRPr="00474D6C">
        <w:rPr>
          <w:rFonts w:ascii="Arial" w:hAnsi="Arial" w:cs="Arial"/>
          <w:bCs/>
          <w:sz w:val="28"/>
          <w:szCs w:val="28"/>
        </w:rPr>
        <w:t xml:space="preserve"> </w:t>
      </w:r>
    </w:p>
    <w:p w14:paraId="6B4FC695" w14:textId="01D417B6" w:rsidR="00EB6F86" w:rsidRDefault="00EB6F86" w:rsidP="00567EF4">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 xml:space="preserve">De igual forma exhibió la parte actora, copia certificada de escrito de fecha </w:t>
      </w:r>
      <w:r w:rsidR="00874FB8">
        <w:rPr>
          <w:rFonts w:ascii="Arial" w:hAnsi="Arial" w:cs="Arial"/>
          <w:bCs/>
          <w:sz w:val="28"/>
          <w:szCs w:val="28"/>
        </w:rPr>
        <w:t>**** **** **** ****</w:t>
      </w:r>
      <w:r>
        <w:rPr>
          <w:rFonts w:ascii="Arial" w:hAnsi="Arial" w:cs="Arial"/>
          <w:bCs/>
          <w:sz w:val="28"/>
          <w:szCs w:val="28"/>
        </w:rPr>
        <w:t xml:space="preserve"> (ff. 1643-1653, tomo V), de misiva dirigida al C. </w:t>
      </w:r>
      <w:r w:rsidR="00874FB8">
        <w:rPr>
          <w:rFonts w:ascii="Arial" w:hAnsi="Arial" w:cs="Arial"/>
          <w:bCs/>
          <w:sz w:val="28"/>
          <w:szCs w:val="28"/>
        </w:rPr>
        <w:t>**** **** **** ****</w:t>
      </w:r>
      <w:r>
        <w:rPr>
          <w:rFonts w:ascii="Arial" w:hAnsi="Arial" w:cs="Arial"/>
          <w:bCs/>
          <w:sz w:val="28"/>
          <w:szCs w:val="28"/>
        </w:rPr>
        <w:t xml:space="preserve">, suscrito por el </w:t>
      </w:r>
      <w:r w:rsidR="004F1AFB">
        <w:rPr>
          <w:rFonts w:ascii="Arial" w:hAnsi="Arial" w:cs="Arial"/>
          <w:bCs/>
          <w:sz w:val="28"/>
          <w:szCs w:val="28"/>
        </w:rPr>
        <w:t>Titular</w:t>
      </w:r>
      <w:r>
        <w:rPr>
          <w:rFonts w:ascii="Arial" w:hAnsi="Arial" w:cs="Arial"/>
          <w:bCs/>
          <w:sz w:val="28"/>
          <w:szCs w:val="28"/>
        </w:rPr>
        <w:t xml:space="preserve"> de la Unidad de Transparencia del ISSSTESON en el cual se informó </w:t>
      </w:r>
      <w:r w:rsidR="00C2245F">
        <w:rPr>
          <w:rFonts w:ascii="Arial" w:hAnsi="Arial" w:cs="Arial"/>
          <w:bCs/>
          <w:sz w:val="28"/>
          <w:szCs w:val="28"/>
        </w:rPr>
        <w:t>respecto de la solicitud de acceso a la información de los servicios prestados por la empresa denominada FOR, S.A. DE C.V. con ISSSTESON</w:t>
      </w:r>
      <w:r w:rsidR="004F1AFB">
        <w:rPr>
          <w:rFonts w:ascii="Arial" w:hAnsi="Arial" w:cs="Arial"/>
          <w:bCs/>
          <w:sz w:val="28"/>
          <w:szCs w:val="28"/>
        </w:rPr>
        <w:t>,</w:t>
      </w:r>
      <w:r w:rsidR="00C2245F">
        <w:rPr>
          <w:rFonts w:ascii="Arial" w:hAnsi="Arial" w:cs="Arial"/>
          <w:bCs/>
          <w:sz w:val="28"/>
          <w:szCs w:val="28"/>
        </w:rPr>
        <w:t xml:space="preserve"> </w:t>
      </w:r>
      <w:r w:rsidR="004F1AFB">
        <w:rPr>
          <w:rFonts w:ascii="Arial" w:hAnsi="Arial" w:cs="Arial"/>
          <w:bCs/>
          <w:sz w:val="28"/>
          <w:szCs w:val="28"/>
        </w:rPr>
        <w:t>anexándose en dicho acto</w:t>
      </w:r>
      <w:r w:rsidR="00C2245F">
        <w:rPr>
          <w:rFonts w:ascii="Arial" w:hAnsi="Arial" w:cs="Arial"/>
          <w:bCs/>
          <w:sz w:val="28"/>
          <w:szCs w:val="28"/>
        </w:rPr>
        <w:t xml:space="preserve"> una relación de facturas no pagadas, con el dato del proveedor, fecha, número de factura, folio, orden de pago y total de la factura.</w:t>
      </w:r>
    </w:p>
    <w:p w14:paraId="2A74B80E" w14:textId="198E258E" w:rsidR="00C2245F" w:rsidRDefault="00C2245F" w:rsidP="00567EF4">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Al respecto la autoridad demandada, objetó esta documental y señaló que esta prueba no es vinculatoria</w:t>
      </w:r>
      <w:r w:rsidR="003D1D28">
        <w:rPr>
          <w:rFonts w:ascii="Arial" w:hAnsi="Arial" w:cs="Arial"/>
          <w:bCs/>
          <w:sz w:val="28"/>
          <w:szCs w:val="28"/>
        </w:rPr>
        <w:t xml:space="preserve"> para acreditar un adeudo, </w:t>
      </w:r>
      <w:r w:rsidR="00C4001C">
        <w:rPr>
          <w:rFonts w:ascii="Arial" w:hAnsi="Arial" w:cs="Arial"/>
          <w:bCs/>
          <w:sz w:val="28"/>
          <w:szCs w:val="28"/>
        </w:rPr>
        <w:t xml:space="preserve">pues estima </w:t>
      </w:r>
      <w:r w:rsidR="003D1D28">
        <w:rPr>
          <w:rFonts w:ascii="Arial" w:hAnsi="Arial" w:cs="Arial"/>
          <w:bCs/>
          <w:sz w:val="28"/>
          <w:szCs w:val="28"/>
        </w:rPr>
        <w:t xml:space="preserve">que no se trata de una confesión, </w:t>
      </w:r>
      <w:r w:rsidR="00C4001C">
        <w:rPr>
          <w:rFonts w:ascii="Arial" w:hAnsi="Arial" w:cs="Arial"/>
          <w:bCs/>
          <w:sz w:val="28"/>
          <w:szCs w:val="28"/>
        </w:rPr>
        <w:t>ya que la circunstancia</w:t>
      </w:r>
      <w:r w:rsidR="003D1D28">
        <w:rPr>
          <w:rFonts w:ascii="Arial" w:hAnsi="Arial" w:cs="Arial"/>
          <w:bCs/>
          <w:sz w:val="28"/>
          <w:szCs w:val="28"/>
        </w:rPr>
        <w:t xml:space="preserve"> de que exista un registro por parte de su representada, no significa que constituya un adeudo, </w:t>
      </w:r>
      <w:r w:rsidR="00C4001C">
        <w:rPr>
          <w:rFonts w:ascii="Arial" w:hAnsi="Arial" w:cs="Arial"/>
          <w:bCs/>
          <w:sz w:val="28"/>
          <w:szCs w:val="28"/>
        </w:rPr>
        <w:t>pues</w:t>
      </w:r>
      <w:r w:rsidR="003D1D28">
        <w:rPr>
          <w:rFonts w:ascii="Arial" w:hAnsi="Arial" w:cs="Arial"/>
          <w:bCs/>
          <w:sz w:val="28"/>
          <w:szCs w:val="28"/>
        </w:rPr>
        <w:t xml:space="preserve"> la parte actora fue omisa en cumplir con el contrato y con lo que se estableció en la cláusula quinta.</w:t>
      </w:r>
    </w:p>
    <w:p w14:paraId="6B54C5EF" w14:textId="5C96912A" w:rsidR="003D1D28" w:rsidRDefault="003D1D28" w:rsidP="00567EF4">
      <w:pPr>
        <w:pStyle w:val="NormalWeb"/>
        <w:spacing w:after="240" w:afterAutospacing="0" w:line="360" w:lineRule="auto"/>
        <w:ind w:firstLine="708"/>
        <w:jc w:val="both"/>
        <w:rPr>
          <w:rFonts w:ascii="Arial" w:hAnsi="Arial" w:cs="Arial"/>
          <w:bCs/>
          <w:sz w:val="28"/>
          <w:szCs w:val="28"/>
        </w:rPr>
      </w:pPr>
      <w:r w:rsidRPr="001E2647">
        <w:rPr>
          <w:rFonts w:ascii="Arial" w:hAnsi="Arial" w:cs="Arial"/>
          <w:bCs/>
          <w:sz w:val="28"/>
          <w:szCs w:val="28"/>
        </w:rPr>
        <w:t>Esta documental, si bien es cierto</w:t>
      </w:r>
      <w:r w:rsidR="001E2647">
        <w:rPr>
          <w:rFonts w:ascii="Arial" w:hAnsi="Arial" w:cs="Arial"/>
          <w:bCs/>
          <w:sz w:val="28"/>
          <w:szCs w:val="28"/>
        </w:rPr>
        <w:t>,</w:t>
      </w:r>
      <w:r w:rsidRPr="001E2647">
        <w:rPr>
          <w:rFonts w:ascii="Arial" w:hAnsi="Arial" w:cs="Arial"/>
          <w:bCs/>
          <w:sz w:val="28"/>
          <w:szCs w:val="28"/>
        </w:rPr>
        <w:t xml:space="preserve"> se exhibió en copi</w:t>
      </w:r>
      <w:r w:rsidR="00331752">
        <w:rPr>
          <w:rFonts w:ascii="Arial" w:hAnsi="Arial" w:cs="Arial"/>
          <w:bCs/>
          <w:sz w:val="28"/>
          <w:szCs w:val="28"/>
        </w:rPr>
        <w:t>a certificada y c</w:t>
      </w:r>
      <w:r w:rsidR="00C4001C">
        <w:rPr>
          <w:rFonts w:ascii="Arial" w:hAnsi="Arial" w:cs="Arial"/>
          <w:bCs/>
          <w:sz w:val="28"/>
          <w:szCs w:val="28"/>
        </w:rPr>
        <w:t>uenta</w:t>
      </w:r>
      <w:r w:rsidR="00331752">
        <w:rPr>
          <w:rFonts w:ascii="Arial" w:hAnsi="Arial" w:cs="Arial"/>
          <w:bCs/>
          <w:sz w:val="28"/>
          <w:szCs w:val="28"/>
        </w:rPr>
        <w:t xml:space="preserve"> con sellos más no firmas, se estima como privada, la cual tiene valor indiciario; sin embargo, </w:t>
      </w:r>
      <w:r w:rsidR="00F60F6E" w:rsidRPr="001E2647">
        <w:rPr>
          <w:rFonts w:ascii="Arial" w:hAnsi="Arial" w:cs="Arial"/>
          <w:bCs/>
          <w:sz w:val="28"/>
          <w:szCs w:val="28"/>
        </w:rPr>
        <w:t>en cuanto al alcance de su contenido, no resulta ser suficiente para acreditar la pretensión de</w:t>
      </w:r>
      <w:r w:rsidR="00F60F6E">
        <w:rPr>
          <w:rFonts w:ascii="Arial" w:hAnsi="Arial" w:cs="Arial"/>
          <w:bCs/>
          <w:sz w:val="28"/>
          <w:szCs w:val="28"/>
        </w:rPr>
        <w:t xml:space="preserve"> la actora mora</w:t>
      </w:r>
      <w:r w:rsidR="001E2647">
        <w:rPr>
          <w:rFonts w:ascii="Arial" w:hAnsi="Arial" w:cs="Arial"/>
          <w:bCs/>
          <w:sz w:val="28"/>
          <w:szCs w:val="28"/>
        </w:rPr>
        <w:t>l</w:t>
      </w:r>
      <w:r w:rsidR="00F60F6E">
        <w:rPr>
          <w:rFonts w:ascii="Arial" w:hAnsi="Arial" w:cs="Arial"/>
          <w:bCs/>
          <w:sz w:val="28"/>
          <w:szCs w:val="28"/>
        </w:rPr>
        <w:t xml:space="preserve"> </w:t>
      </w:r>
      <w:r w:rsidR="001E2647">
        <w:rPr>
          <w:rFonts w:ascii="Arial" w:hAnsi="Arial" w:cs="Arial"/>
          <w:bCs/>
          <w:sz w:val="28"/>
          <w:szCs w:val="28"/>
        </w:rPr>
        <w:t>de reconocimiento de deuda por parte de la autoridad demandada, al haberse remitido una relación de facturas no pagadas, en virtu</w:t>
      </w:r>
      <w:r w:rsidR="00331752">
        <w:rPr>
          <w:rFonts w:ascii="Arial" w:hAnsi="Arial" w:cs="Arial"/>
          <w:bCs/>
          <w:sz w:val="28"/>
          <w:szCs w:val="28"/>
        </w:rPr>
        <w:t xml:space="preserve">d de que </w:t>
      </w:r>
      <w:r w:rsidR="00C4001C">
        <w:rPr>
          <w:rFonts w:ascii="Arial" w:hAnsi="Arial" w:cs="Arial"/>
          <w:bCs/>
          <w:sz w:val="28"/>
          <w:szCs w:val="28"/>
        </w:rPr>
        <w:t>en el</w:t>
      </w:r>
      <w:r w:rsidR="00331752">
        <w:rPr>
          <w:rFonts w:ascii="Arial" w:hAnsi="Arial" w:cs="Arial"/>
          <w:bCs/>
          <w:sz w:val="28"/>
          <w:szCs w:val="28"/>
        </w:rPr>
        <w:t xml:space="preserve"> texto del señalado oficio, únicamente se asentó que se daba respuesta a una petición de la unidad de transparencia y de su certificación se asentó que esas constancias obran en los archivos de la Subdirección de Finanzas</w:t>
      </w:r>
      <w:r w:rsidR="00C4001C">
        <w:rPr>
          <w:rFonts w:ascii="Arial" w:hAnsi="Arial" w:cs="Arial"/>
          <w:bCs/>
          <w:sz w:val="28"/>
          <w:szCs w:val="28"/>
        </w:rPr>
        <w:t xml:space="preserve"> del ISSSTESON</w:t>
      </w:r>
      <w:r w:rsidR="00331752">
        <w:rPr>
          <w:rFonts w:ascii="Arial" w:hAnsi="Arial" w:cs="Arial"/>
          <w:bCs/>
          <w:sz w:val="28"/>
          <w:szCs w:val="28"/>
        </w:rPr>
        <w:t xml:space="preserve"> y con ello no puede tenerse por validado un reconocimiento de deuda por parte del Instituto demandado, lo anterior con fundamento en los artículos 78 [fracción ll], 82 [fracción ll] de la Ley de Justicia Administrativa Estatal, en relación con los diversos 284, 285, 318 y 324 del Código de Procedimientos Civiles para el Estado de Sonora, de aplicación supletoria a la materia conforme al artículo 26 de la referida Ley Administrativa.</w:t>
      </w:r>
    </w:p>
    <w:p w14:paraId="43C899E1" w14:textId="73812EA8" w:rsidR="00553458" w:rsidRDefault="00567EF4" w:rsidP="005B10E9">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 xml:space="preserve">Además, obra en autos la </w:t>
      </w:r>
      <w:r w:rsidRPr="00032198">
        <w:rPr>
          <w:rFonts w:ascii="Arial" w:hAnsi="Arial" w:cs="Arial"/>
          <w:b/>
          <w:bCs/>
          <w:sz w:val="28"/>
          <w:szCs w:val="28"/>
        </w:rPr>
        <w:t>DOCUMENTAL EN VÍA DE INFORME</w:t>
      </w:r>
      <w:r>
        <w:rPr>
          <w:rFonts w:ascii="Arial" w:hAnsi="Arial" w:cs="Arial"/>
          <w:bCs/>
          <w:sz w:val="28"/>
          <w:szCs w:val="28"/>
        </w:rPr>
        <w:t xml:space="preserve"> a cargo de la autoridad demanda en la cual se remitió copia certificada del expediente administrativo que se encuentra en el Instituto demandado, relacionado con </w:t>
      </w:r>
      <w:r w:rsidR="003D1D28">
        <w:rPr>
          <w:rFonts w:ascii="Arial" w:hAnsi="Arial" w:cs="Arial"/>
          <w:bCs/>
          <w:sz w:val="28"/>
          <w:szCs w:val="28"/>
        </w:rPr>
        <w:t xml:space="preserve">el </w:t>
      </w:r>
      <w:r>
        <w:rPr>
          <w:rFonts w:ascii="Arial" w:hAnsi="Arial" w:cs="Arial"/>
          <w:bCs/>
          <w:sz w:val="28"/>
          <w:szCs w:val="28"/>
        </w:rPr>
        <w:t xml:space="preserve">contrato número </w:t>
      </w:r>
      <w:r w:rsidR="00811320">
        <w:rPr>
          <w:rFonts w:ascii="Arial" w:hAnsi="Arial" w:cs="Arial"/>
          <w:bCs/>
          <w:sz w:val="28"/>
          <w:szCs w:val="28"/>
        </w:rPr>
        <w:t>**** **** **** ****</w:t>
      </w:r>
      <w:r>
        <w:rPr>
          <w:rFonts w:ascii="Arial" w:hAnsi="Arial" w:cs="Arial"/>
          <w:bCs/>
          <w:sz w:val="28"/>
          <w:szCs w:val="28"/>
        </w:rPr>
        <w:t xml:space="preserve">, </w:t>
      </w:r>
      <w:r w:rsidR="00E41728">
        <w:rPr>
          <w:rFonts w:ascii="Arial" w:hAnsi="Arial" w:cs="Arial"/>
          <w:bCs/>
          <w:sz w:val="28"/>
          <w:szCs w:val="28"/>
        </w:rPr>
        <w:t xml:space="preserve">respecto de </w:t>
      </w:r>
      <w:r w:rsidR="0066594C">
        <w:rPr>
          <w:rFonts w:ascii="Arial" w:hAnsi="Arial" w:cs="Arial"/>
          <w:bCs/>
          <w:sz w:val="28"/>
          <w:szCs w:val="28"/>
        </w:rPr>
        <w:t xml:space="preserve">la prestación del </w:t>
      </w:r>
      <w:r w:rsidR="0066594C" w:rsidRPr="000675DF">
        <w:rPr>
          <w:rFonts w:ascii="Arial" w:hAnsi="Arial" w:cs="Arial"/>
          <w:bCs/>
          <w:i/>
          <w:iCs/>
          <w:sz w:val="28"/>
          <w:szCs w:val="28"/>
        </w:rPr>
        <w:t>Servicio Integral de mínima invasión que incluye provisión de equipo en préstamo, capacitación para el uso de los equipo, entrega de instrumental quirúrgico y suministro de insumos</w:t>
      </w:r>
      <w:r w:rsidR="0066594C">
        <w:rPr>
          <w:rFonts w:ascii="Arial" w:hAnsi="Arial" w:cs="Arial"/>
          <w:bCs/>
          <w:sz w:val="28"/>
          <w:szCs w:val="28"/>
        </w:rPr>
        <w:t xml:space="preserve">, </w:t>
      </w:r>
      <w:r>
        <w:rPr>
          <w:rFonts w:ascii="Arial" w:hAnsi="Arial" w:cs="Arial"/>
          <w:bCs/>
          <w:sz w:val="28"/>
          <w:szCs w:val="28"/>
        </w:rPr>
        <w:t>que contienen</w:t>
      </w:r>
      <w:r w:rsidR="00B77C36">
        <w:rPr>
          <w:rFonts w:ascii="Arial" w:hAnsi="Arial" w:cs="Arial"/>
          <w:bCs/>
          <w:sz w:val="28"/>
          <w:szCs w:val="28"/>
        </w:rPr>
        <w:t xml:space="preserve"> </w:t>
      </w:r>
      <w:r w:rsidR="00553458">
        <w:rPr>
          <w:rFonts w:ascii="Arial" w:hAnsi="Arial" w:cs="Arial"/>
          <w:bCs/>
          <w:sz w:val="28"/>
          <w:szCs w:val="28"/>
        </w:rPr>
        <w:t>los siguientes documentos:</w:t>
      </w:r>
    </w:p>
    <w:p w14:paraId="6D6838E4" w14:textId="1863FA6D" w:rsidR="00553458" w:rsidRDefault="00553458" w:rsidP="00DB5247">
      <w:pPr>
        <w:pStyle w:val="NormalWeb"/>
        <w:numPr>
          <w:ilvl w:val="0"/>
          <w:numId w:val="35"/>
        </w:numPr>
        <w:spacing w:after="240" w:afterAutospacing="0" w:line="360" w:lineRule="auto"/>
        <w:jc w:val="both"/>
        <w:rPr>
          <w:rFonts w:ascii="Arial" w:hAnsi="Arial" w:cs="Arial"/>
          <w:bCs/>
          <w:sz w:val="28"/>
          <w:szCs w:val="28"/>
        </w:rPr>
      </w:pPr>
      <w:r>
        <w:rPr>
          <w:rFonts w:ascii="Arial" w:hAnsi="Arial" w:cs="Arial"/>
          <w:bCs/>
          <w:sz w:val="28"/>
          <w:szCs w:val="28"/>
        </w:rPr>
        <w:t>P</w:t>
      </w:r>
      <w:r w:rsidR="00B77C36">
        <w:rPr>
          <w:rFonts w:ascii="Arial" w:hAnsi="Arial" w:cs="Arial"/>
          <w:bCs/>
          <w:sz w:val="28"/>
          <w:szCs w:val="28"/>
        </w:rPr>
        <w:t xml:space="preserve">rórroga del registro sanitario número </w:t>
      </w:r>
      <w:r w:rsidR="00874FB8">
        <w:rPr>
          <w:rFonts w:ascii="Arial" w:hAnsi="Arial" w:cs="Arial"/>
          <w:bCs/>
          <w:sz w:val="28"/>
          <w:szCs w:val="28"/>
        </w:rPr>
        <w:t>**** **** **** ****</w:t>
      </w:r>
      <w:r w:rsidR="0066594C">
        <w:rPr>
          <w:rFonts w:ascii="Arial" w:hAnsi="Arial" w:cs="Arial"/>
          <w:bCs/>
          <w:sz w:val="28"/>
          <w:szCs w:val="28"/>
        </w:rPr>
        <w:t xml:space="preserve"> de la Secretaría de Salud,</w:t>
      </w:r>
      <w:r w:rsidR="00AC1CAA" w:rsidRPr="00AC1CAA">
        <w:rPr>
          <w:rFonts w:ascii="Arial" w:hAnsi="Arial" w:cs="Arial"/>
          <w:bCs/>
          <w:sz w:val="28"/>
          <w:szCs w:val="28"/>
        </w:rPr>
        <w:t xml:space="preserve"> </w:t>
      </w:r>
      <w:r w:rsidR="00AC1CAA">
        <w:rPr>
          <w:rFonts w:ascii="Arial" w:hAnsi="Arial" w:cs="Arial"/>
          <w:bCs/>
          <w:sz w:val="28"/>
          <w:szCs w:val="28"/>
        </w:rPr>
        <w:t>(ff. 1812-2026, tomo VI y ff. 2027-2207, tomo VII)</w:t>
      </w:r>
      <w:r>
        <w:rPr>
          <w:rFonts w:ascii="Arial" w:hAnsi="Arial" w:cs="Arial"/>
          <w:bCs/>
          <w:sz w:val="28"/>
          <w:szCs w:val="28"/>
        </w:rPr>
        <w:t>.</w:t>
      </w:r>
      <w:r w:rsidR="00AC1CAA">
        <w:rPr>
          <w:rFonts w:ascii="Arial" w:hAnsi="Arial" w:cs="Arial"/>
          <w:bCs/>
          <w:sz w:val="28"/>
          <w:szCs w:val="28"/>
        </w:rPr>
        <w:t xml:space="preserve"> </w:t>
      </w:r>
      <w:r w:rsidR="0066594C">
        <w:rPr>
          <w:rFonts w:ascii="Arial" w:hAnsi="Arial" w:cs="Arial"/>
          <w:bCs/>
          <w:sz w:val="28"/>
          <w:szCs w:val="28"/>
        </w:rPr>
        <w:t xml:space="preserve"> </w:t>
      </w:r>
    </w:p>
    <w:p w14:paraId="10B03AAD" w14:textId="5ACA0C9E" w:rsidR="00553458" w:rsidRDefault="00553458" w:rsidP="00DB5247">
      <w:pPr>
        <w:pStyle w:val="NormalWeb"/>
        <w:numPr>
          <w:ilvl w:val="0"/>
          <w:numId w:val="35"/>
        </w:numPr>
        <w:spacing w:after="240" w:afterAutospacing="0" w:line="360" w:lineRule="auto"/>
        <w:jc w:val="both"/>
        <w:rPr>
          <w:rFonts w:ascii="Arial" w:hAnsi="Arial" w:cs="Arial"/>
          <w:bCs/>
          <w:sz w:val="28"/>
          <w:szCs w:val="28"/>
        </w:rPr>
      </w:pPr>
      <w:r>
        <w:rPr>
          <w:rFonts w:ascii="Arial" w:hAnsi="Arial" w:cs="Arial"/>
          <w:bCs/>
          <w:sz w:val="28"/>
          <w:szCs w:val="28"/>
        </w:rPr>
        <w:t>V</w:t>
      </w:r>
      <w:r w:rsidR="00AC1CAA">
        <w:rPr>
          <w:rFonts w:ascii="Arial" w:hAnsi="Arial" w:cs="Arial"/>
          <w:bCs/>
          <w:sz w:val="28"/>
          <w:szCs w:val="28"/>
        </w:rPr>
        <w:t xml:space="preserve">eintiún </w:t>
      </w:r>
      <w:r w:rsidR="0066594C">
        <w:rPr>
          <w:rFonts w:ascii="Arial" w:hAnsi="Arial" w:cs="Arial"/>
          <w:bCs/>
          <w:sz w:val="28"/>
          <w:szCs w:val="28"/>
        </w:rPr>
        <w:t>escrito</w:t>
      </w:r>
      <w:r w:rsidR="00AC1CAA">
        <w:rPr>
          <w:rFonts w:ascii="Arial" w:hAnsi="Arial" w:cs="Arial"/>
          <w:bCs/>
          <w:sz w:val="28"/>
          <w:szCs w:val="28"/>
        </w:rPr>
        <w:t>s</w:t>
      </w:r>
      <w:r w:rsidR="0066594C">
        <w:rPr>
          <w:rFonts w:ascii="Arial" w:hAnsi="Arial" w:cs="Arial"/>
          <w:bCs/>
          <w:sz w:val="28"/>
          <w:szCs w:val="28"/>
        </w:rPr>
        <w:t xml:space="preserve"> y anexos de fecha </w:t>
      </w:r>
      <w:r w:rsidR="00874FB8">
        <w:rPr>
          <w:rFonts w:ascii="Arial" w:hAnsi="Arial" w:cs="Arial"/>
          <w:bCs/>
          <w:sz w:val="28"/>
          <w:szCs w:val="28"/>
        </w:rPr>
        <w:t>**** **** **** ****</w:t>
      </w:r>
      <w:r w:rsidR="0066594C">
        <w:rPr>
          <w:rFonts w:ascii="Arial" w:hAnsi="Arial" w:cs="Arial"/>
          <w:bCs/>
          <w:sz w:val="28"/>
          <w:szCs w:val="28"/>
        </w:rPr>
        <w:t xml:space="preserve"> signado por </w:t>
      </w:r>
      <w:r w:rsidR="00811320">
        <w:rPr>
          <w:rFonts w:ascii="Arial" w:hAnsi="Arial" w:cs="Arial"/>
          <w:bCs/>
          <w:sz w:val="28"/>
          <w:szCs w:val="28"/>
        </w:rPr>
        <w:t>**** **** **** ****</w:t>
      </w:r>
      <w:r w:rsidR="0066594C">
        <w:rPr>
          <w:rFonts w:ascii="Arial" w:hAnsi="Arial" w:cs="Arial"/>
          <w:bCs/>
          <w:sz w:val="28"/>
          <w:szCs w:val="28"/>
        </w:rPr>
        <w:t xml:space="preserve"> </w:t>
      </w:r>
      <w:r w:rsidR="00567EF4">
        <w:rPr>
          <w:rFonts w:ascii="Arial" w:hAnsi="Arial" w:cs="Arial"/>
          <w:bCs/>
          <w:sz w:val="28"/>
          <w:szCs w:val="28"/>
        </w:rPr>
        <w:t xml:space="preserve"> </w:t>
      </w:r>
      <w:r w:rsidR="00AC1CAA">
        <w:rPr>
          <w:rFonts w:ascii="Arial" w:hAnsi="Arial" w:cs="Arial"/>
          <w:bCs/>
          <w:sz w:val="28"/>
          <w:szCs w:val="28"/>
        </w:rPr>
        <w:t xml:space="preserve">y dirigidos al L.A.E. </w:t>
      </w:r>
      <w:r w:rsidR="00874FB8">
        <w:rPr>
          <w:rFonts w:ascii="Arial" w:hAnsi="Arial" w:cs="Arial"/>
          <w:bCs/>
          <w:sz w:val="28"/>
          <w:szCs w:val="28"/>
        </w:rPr>
        <w:t>**** **** **** ****</w:t>
      </w:r>
      <w:r w:rsidR="00AC1CAA">
        <w:rPr>
          <w:rFonts w:ascii="Arial" w:hAnsi="Arial" w:cs="Arial"/>
          <w:bCs/>
          <w:sz w:val="28"/>
          <w:szCs w:val="28"/>
        </w:rPr>
        <w:t xml:space="preserve"> Subdirector de Servicios Administrativos del ISSSTESON (ff. 2209-2257, tomo VII)</w:t>
      </w:r>
      <w:r>
        <w:rPr>
          <w:rFonts w:ascii="Arial" w:hAnsi="Arial" w:cs="Arial"/>
          <w:bCs/>
          <w:sz w:val="28"/>
          <w:szCs w:val="28"/>
        </w:rPr>
        <w:t>.</w:t>
      </w:r>
    </w:p>
    <w:p w14:paraId="47AA8F28" w14:textId="1A0E660C" w:rsidR="00553458" w:rsidRDefault="00553458" w:rsidP="00DB5247">
      <w:pPr>
        <w:pStyle w:val="NormalWeb"/>
        <w:numPr>
          <w:ilvl w:val="0"/>
          <w:numId w:val="35"/>
        </w:numPr>
        <w:spacing w:after="240" w:afterAutospacing="0" w:line="360" w:lineRule="auto"/>
        <w:jc w:val="both"/>
        <w:rPr>
          <w:rFonts w:ascii="Arial" w:hAnsi="Arial" w:cs="Arial"/>
          <w:bCs/>
          <w:sz w:val="28"/>
          <w:szCs w:val="28"/>
        </w:rPr>
      </w:pPr>
      <w:r>
        <w:rPr>
          <w:rFonts w:ascii="Arial" w:hAnsi="Arial" w:cs="Arial"/>
          <w:bCs/>
          <w:sz w:val="28"/>
          <w:szCs w:val="28"/>
        </w:rPr>
        <w:t>“</w:t>
      </w:r>
      <w:r w:rsidR="00AC1CAA">
        <w:rPr>
          <w:rFonts w:ascii="Arial" w:hAnsi="Arial" w:cs="Arial"/>
          <w:bCs/>
          <w:sz w:val="28"/>
          <w:szCs w:val="28"/>
        </w:rPr>
        <w:t>Storz, el mundo de la endoscopia</w:t>
      </w:r>
      <w:r>
        <w:rPr>
          <w:rFonts w:ascii="Arial" w:hAnsi="Arial" w:cs="Arial"/>
          <w:bCs/>
          <w:sz w:val="28"/>
          <w:szCs w:val="28"/>
        </w:rPr>
        <w:t>”</w:t>
      </w:r>
      <w:r w:rsidR="00AC1CAA">
        <w:rPr>
          <w:rFonts w:ascii="Arial" w:hAnsi="Arial" w:cs="Arial"/>
          <w:bCs/>
          <w:sz w:val="28"/>
          <w:szCs w:val="28"/>
        </w:rPr>
        <w:t>, urología décima edición 5/2015 (ff. 2258-2413, tomo VII)</w:t>
      </w:r>
      <w:r>
        <w:rPr>
          <w:rFonts w:ascii="Arial" w:hAnsi="Arial" w:cs="Arial"/>
          <w:bCs/>
          <w:sz w:val="28"/>
          <w:szCs w:val="28"/>
        </w:rPr>
        <w:t>.</w:t>
      </w:r>
    </w:p>
    <w:p w14:paraId="70764E8A" w14:textId="356D9EFF" w:rsidR="00553458" w:rsidRPr="00DB5247" w:rsidRDefault="00AC1CAA" w:rsidP="00DB5247">
      <w:pPr>
        <w:pStyle w:val="NormalWeb"/>
        <w:numPr>
          <w:ilvl w:val="0"/>
          <w:numId w:val="35"/>
        </w:numPr>
        <w:spacing w:after="240" w:afterAutospacing="0" w:line="360" w:lineRule="auto"/>
        <w:jc w:val="both"/>
        <w:rPr>
          <w:rFonts w:ascii="Arial" w:hAnsi="Arial" w:cs="Arial"/>
          <w:bCs/>
          <w:sz w:val="28"/>
          <w:szCs w:val="28"/>
          <w:lang w:val="en-US"/>
        </w:rPr>
      </w:pPr>
      <w:r>
        <w:rPr>
          <w:rFonts w:ascii="Arial" w:hAnsi="Arial" w:cs="Arial"/>
          <w:bCs/>
          <w:sz w:val="28"/>
          <w:szCs w:val="28"/>
        </w:rPr>
        <w:t xml:space="preserve"> </w:t>
      </w:r>
      <w:r w:rsidR="00553458" w:rsidRPr="00DB5247">
        <w:rPr>
          <w:rFonts w:ascii="Arial" w:hAnsi="Arial" w:cs="Arial"/>
          <w:bCs/>
          <w:sz w:val="28"/>
          <w:szCs w:val="28"/>
          <w:lang w:val="en-US"/>
        </w:rPr>
        <w:t>“</w:t>
      </w:r>
      <w:r w:rsidRPr="00DB5247">
        <w:rPr>
          <w:rFonts w:ascii="Arial" w:hAnsi="Arial" w:cs="Arial"/>
          <w:bCs/>
          <w:sz w:val="28"/>
          <w:szCs w:val="28"/>
          <w:lang w:val="en-US"/>
        </w:rPr>
        <w:t>EC Certificate</w:t>
      </w:r>
      <w:r w:rsidR="00553458" w:rsidRPr="00DB5247">
        <w:rPr>
          <w:rFonts w:ascii="Arial" w:hAnsi="Arial" w:cs="Arial"/>
          <w:bCs/>
          <w:sz w:val="28"/>
          <w:szCs w:val="28"/>
          <w:lang w:val="en-US"/>
        </w:rPr>
        <w:t>”</w:t>
      </w:r>
      <w:r w:rsidRPr="00DB5247">
        <w:rPr>
          <w:rFonts w:ascii="Arial" w:hAnsi="Arial" w:cs="Arial"/>
          <w:bCs/>
          <w:sz w:val="28"/>
          <w:szCs w:val="28"/>
          <w:lang w:val="en-US"/>
        </w:rPr>
        <w:t xml:space="preserve"> (ff. 2414-2460, tomo VII)</w:t>
      </w:r>
      <w:r w:rsidR="00553458" w:rsidRPr="00DB5247">
        <w:rPr>
          <w:rFonts w:ascii="Arial" w:hAnsi="Arial" w:cs="Arial"/>
          <w:bCs/>
          <w:sz w:val="28"/>
          <w:szCs w:val="28"/>
          <w:lang w:val="en-US"/>
        </w:rPr>
        <w:t>.</w:t>
      </w:r>
    </w:p>
    <w:p w14:paraId="1FEF7B00" w14:textId="4D2BF294" w:rsidR="00553458" w:rsidRDefault="00AC1CAA" w:rsidP="00DB5247">
      <w:pPr>
        <w:pStyle w:val="NormalWeb"/>
        <w:numPr>
          <w:ilvl w:val="0"/>
          <w:numId w:val="35"/>
        </w:numPr>
        <w:spacing w:after="240" w:afterAutospacing="0" w:line="360" w:lineRule="auto"/>
        <w:jc w:val="both"/>
        <w:rPr>
          <w:rFonts w:ascii="Arial" w:hAnsi="Arial" w:cs="Arial"/>
          <w:bCs/>
          <w:sz w:val="28"/>
          <w:szCs w:val="28"/>
        </w:rPr>
      </w:pPr>
      <w:r w:rsidRPr="00874FB8">
        <w:rPr>
          <w:rFonts w:ascii="Arial" w:hAnsi="Arial" w:cs="Arial"/>
          <w:bCs/>
          <w:sz w:val="28"/>
          <w:szCs w:val="28"/>
          <w:lang w:val="es-MX"/>
        </w:rPr>
        <w:t xml:space="preserve"> </w:t>
      </w:r>
      <w:r w:rsidR="00553458">
        <w:rPr>
          <w:rFonts w:ascii="Arial" w:hAnsi="Arial" w:cs="Arial"/>
          <w:bCs/>
          <w:sz w:val="28"/>
          <w:szCs w:val="28"/>
        </w:rPr>
        <w:t>D</w:t>
      </w:r>
      <w:r>
        <w:rPr>
          <w:rFonts w:ascii="Arial" w:hAnsi="Arial" w:cs="Arial"/>
          <w:bCs/>
          <w:sz w:val="28"/>
          <w:szCs w:val="28"/>
        </w:rPr>
        <w:t xml:space="preserve">os escritos y anexos de fecha </w:t>
      </w:r>
      <w:r w:rsidR="00874FB8">
        <w:rPr>
          <w:rFonts w:ascii="Arial" w:hAnsi="Arial" w:cs="Arial"/>
          <w:bCs/>
          <w:sz w:val="28"/>
          <w:szCs w:val="28"/>
        </w:rPr>
        <w:t>**** **** **** ****</w:t>
      </w:r>
      <w:r>
        <w:rPr>
          <w:rFonts w:ascii="Arial" w:hAnsi="Arial" w:cs="Arial"/>
          <w:bCs/>
          <w:sz w:val="28"/>
          <w:szCs w:val="28"/>
        </w:rPr>
        <w:t xml:space="preserve"> signado por </w:t>
      </w:r>
      <w:r w:rsidR="00811320">
        <w:rPr>
          <w:rFonts w:ascii="Arial" w:hAnsi="Arial" w:cs="Arial"/>
          <w:bCs/>
          <w:sz w:val="28"/>
          <w:szCs w:val="28"/>
        </w:rPr>
        <w:t>**** **** **** ****</w:t>
      </w:r>
      <w:r>
        <w:rPr>
          <w:rFonts w:ascii="Arial" w:hAnsi="Arial" w:cs="Arial"/>
          <w:bCs/>
          <w:sz w:val="28"/>
          <w:szCs w:val="28"/>
        </w:rPr>
        <w:t xml:space="preserve">  y dirigidos al L.A.E. </w:t>
      </w:r>
      <w:r w:rsidR="00874FB8">
        <w:rPr>
          <w:rFonts w:ascii="Arial" w:hAnsi="Arial" w:cs="Arial"/>
          <w:bCs/>
          <w:sz w:val="28"/>
          <w:szCs w:val="28"/>
        </w:rPr>
        <w:t>**** **** **** ****</w:t>
      </w:r>
      <w:r>
        <w:rPr>
          <w:rFonts w:ascii="Arial" w:hAnsi="Arial" w:cs="Arial"/>
          <w:bCs/>
          <w:sz w:val="28"/>
          <w:szCs w:val="28"/>
        </w:rPr>
        <w:t xml:space="preserve"> Subdirector de Servicios Administrativos del ISSSTESON,  (ff. 2461-2809, tomo VIII)</w:t>
      </w:r>
      <w:r w:rsidR="00553458">
        <w:rPr>
          <w:rFonts w:ascii="Arial" w:hAnsi="Arial" w:cs="Arial"/>
          <w:bCs/>
          <w:sz w:val="28"/>
          <w:szCs w:val="28"/>
        </w:rPr>
        <w:t>.</w:t>
      </w:r>
    </w:p>
    <w:p w14:paraId="45955BBC" w14:textId="446CF6CB" w:rsidR="00553458" w:rsidRDefault="00553458" w:rsidP="00DB5247">
      <w:pPr>
        <w:pStyle w:val="NormalWeb"/>
        <w:numPr>
          <w:ilvl w:val="0"/>
          <w:numId w:val="35"/>
        </w:numPr>
        <w:spacing w:after="240" w:afterAutospacing="0" w:line="360" w:lineRule="auto"/>
        <w:jc w:val="both"/>
        <w:rPr>
          <w:rFonts w:ascii="Arial" w:hAnsi="Arial" w:cs="Arial"/>
          <w:bCs/>
          <w:sz w:val="28"/>
          <w:szCs w:val="28"/>
        </w:rPr>
      </w:pPr>
      <w:r>
        <w:rPr>
          <w:rFonts w:ascii="Arial" w:hAnsi="Arial" w:cs="Arial"/>
          <w:bCs/>
          <w:sz w:val="28"/>
          <w:szCs w:val="28"/>
        </w:rPr>
        <w:t>C</w:t>
      </w:r>
      <w:r w:rsidR="00BE75E4">
        <w:rPr>
          <w:rFonts w:ascii="Arial" w:hAnsi="Arial" w:cs="Arial"/>
          <w:bCs/>
          <w:sz w:val="28"/>
          <w:szCs w:val="28"/>
        </w:rPr>
        <w:t xml:space="preserve">ontrato número </w:t>
      </w:r>
      <w:r w:rsidR="00811320">
        <w:rPr>
          <w:rFonts w:ascii="Arial" w:hAnsi="Arial" w:cs="Arial"/>
          <w:bCs/>
          <w:sz w:val="28"/>
          <w:szCs w:val="28"/>
        </w:rPr>
        <w:t>**** **** **** ****</w:t>
      </w:r>
      <w:r w:rsidR="00BE75E4">
        <w:rPr>
          <w:rFonts w:ascii="Arial" w:hAnsi="Arial" w:cs="Arial"/>
          <w:bCs/>
          <w:sz w:val="28"/>
          <w:szCs w:val="28"/>
        </w:rPr>
        <w:t>, (ff. 2846-2874, tomo IX)</w:t>
      </w:r>
      <w:r>
        <w:rPr>
          <w:rFonts w:ascii="Arial" w:hAnsi="Arial" w:cs="Arial"/>
          <w:bCs/>
          <w:sz w:val="28"/>
          <w:szCs w:val="28"/>
        </w:rPr>
        <w:t>.</w:t>
      </w:r>
    </w:p>
    <w:p w14:paraId="35A0B132" w14:textId="0EE90B81" w:rsidR="00553458" w:rsidRDefault="00553458" w:rsidP="00DB5247">
      <w:pPr>
        <w:pStyle w:val="NormalWeb"/>
        <w:numPr>
          <w:ilvl w:val="0"/>
          <w:numId w:val="35"/>
        </w:numPr>
        <w:spacing w:after="240" w:afterAutospacing="0" w:line="360" w:lineRule="auto"/>
        <w:jc w:val="both"/>
        <w:rPr>
          <w:rFonts w:ascii="Arial" w:hAnsi="Arial" w:cs="Arial"/>
          <w:bCs/>
          <w:sz w:val="28"/>
          <w:szCs w:val="28"/>
        </w:rPr>
      </w:pPr>
      <w:r>
        <w:rPr>
          <w:rFonts w:ascii="Arial" w:hAnsi="Arial" w:cs="Arial"/>
          <w:bCs/>
          <w:sz w:val="28"/>
          <w:szCs w:val="28"/>
        </w:rPr>
        <w:t>O</w:t>
      </w:r>
      <w:r w:rsidR="00BE75E4">
        <w:rPr>
          <w:rFonts w:ascii="Arial" w:hAnsi="Arial" w:cs="Arial"/>
          <w:bCs/>
          <w:sz w:val="28"/>
          <w:szCs w:val="28"/>
        </w:rPr>
        <w:t xml:space="preserve">ficio número </w:t>
      </w:r>
      <w:r w:rsidR="00874FB8">
        <w:rPr>
          <w:rFonts w:ascii="Arial" w:hAnsi="Arial" w:cs="Arial"/>
          <w:bCs/>
          <w:sz w:val="28"/>
          <w:szCs w:val="28"/>
        </w:rPr>
        <w:t>**** **** **** ****</w:t>
      </w:r>
      <w:r w:rsidR="00BE75E4">
        <w:rPr>
          <w:rFonts w:ascii="Arial" w:hAnsi="Arial" w:cs="Arial"/>
          <w:bCs/>
          <w:sz w:val="28"/>
          <w:szCs w:val="28"/>
        </w:rPr>
        <w:t>, (f. 2875, tomo IX), registro de inscripción (ff. 2876-2877, tomo IX)</w:t>
      </w:r>
      <w:r>
        <w:rPr>
          <w:rFonts w:ascii="Arial" w:hAnsi="Arial" w:cs="Arial"/>
          <w:bCs/>
          <w:sz w:val="28"/>
          <w:szCs w:val="28"/>
        </w:rPr>
        <w:t>.</w:t>
      </w:r>
    </w:p>
    <w:p w14:paraId="1AA4C5C0" w14:textId="066FDF3E" w:rsidR="00553458" w:rsidRDefault="00553458" w:rsidP="00DB5247">
      <w:pPr>
        <w:pStyle w:val="NormalWeb"/>
        <w:numPr>
          <w:ilvl w:val="0"/>
          <w:numId w:val="35"/>
        </w:numPr>
        <w:spacing w:after="240" w:afterAutospacing="0" w:line="360" w:lineRule="auto"/>
        <w:jc w:val="both"/>
        <w:rPr>
          <w:rFonts w:ascii="Arial" w:hAnsi="Arial" w:cs="Arial"/>
          <w:bCs/>
          <w:sz w:val="28"/>
          <w:szCs w:val="28"/>
        </w:rPr>
      </w:pPr>
      <w:r>
        <w:rPr>
          <w:rFonts w:ascii="Arial" w:hAnsi="Arial" w:cs="Arial"/>
          <w:bCs/>
          <w:sz w:val="28"/>
          <w:szCs w:val="28"/>
        </w:rPr>
        <w:t>R</w:t>
      </w:r>
      <w:r w:rsidR="00BE75E4">
        <w:rPr>
          <w:rFonts w:ascii="Arial" w:hAnsi="Arial" w:cs="Arial"/>
          <w:bCs/>
          <w:sz w:val="28"/>
          <w:szCs w:val="28"/>
        </w:rPr>
        <w:t>ecibo de pago de venta base de licitación a favor de FOR, S.A. DE C.V., (f. 2878, tomo IX)</w:t>
      </w:r>
      <w:r>
        <w:rPr>
          <w:rFonts w:ascii="Arial" w:hAnsi="Arial" w:cs="Arial"/>
          <w:bCs/>
          <w:sz w:val="28"/>
          <w:szCs w:val="28"/>
        </w:rPr>
        <w:t>.</w:t>
      </w:r>
    </w:p>
    <w:p w14:paraId="03037E44" w14:textId="25425D3F" w:rsidR="00553458" w:rsidRDefault="00553458" w:rsidP="00DB5247">
      <w:pPr>
        <w:pStyle w:val="NormalWeb"/>
        <w:numPr>
          <w:ilvl w:val="0"/>
          <w:numId w:val="35"/>
        </w:numPr>
        <w:spacing w:after="240" w:afterAutospacing="0" w:line="360" w:lineRule="auto"/>
        <w:jc w:val="both"/>
        <w:rPr>
          <w:rFonts w:ascii="Arial" w:hAnsi="Arial" w:cs="Arial"/>
          <w:bCs/>
          <w:sz w:val="28"/>
          <w:szCs w:val="28"/>
        </w:rPr>
      </w:pPr>
      <w:r>
        <w:rPr>
          <w:rFonts w:ascii="Arial" w:hAnsi="Arial" w:cs="Arial"/>
          <w:bCs/>
          <w:sz w:val="28"/>
          <w:szCs w:val="28"/>
        </w:rPr>
        <w:t>J</w:t>
      </w:r>
      <w:r w:rsidR="00BE75E4">
        <w:rPr>
          <w:rFonts w:ascii="Arial" w:hAnsi="Arial" w:cs="Arial"/>
          <w:bCs/>
          <w:sz w:val="28"/>
          <w:szCs w:val="28"/>
        </w:rPr>
        <w:t xml:space="preserve">unta de aclaraciones de fecha </w:t>
      </w:r>
      <w:r w:rsidR="00811320">
        <w:rPr>
          <w:rFonts w:ascii="Arial" w:hAnsi="Arial" w:cs="Arial"/>
          <w:bCs/>
          <w:sz w:val="28"/>
          <w:szCs w:val="28"/>
        </w:rPr>
        <w:t>**** **** **** ****</w:t>
      </w:r>
      <w:r w:rsidR="00BE75E4">
        <w:rPr>
          <w:rFonts w:ascii="Arial" w:hAnsi="Arial" w:cs="Arial"/>
          <w:bCs/>
          <w:sz w:val="28"/>
          <w:szCs w:val="28"/>
        </w:rPr>
        <w:t xml:space="preserve">, oficio número </w:t>
      </w:r>
      <w:r w:rsidR="00874FB8" w:rsidRPr="00874FB8">
        <w:rPr>
          <w:rFonts w:ascii="Arial" w:hAnsi="Arial" w:cs="Arial"/>
          <w:bCs/>
          <w:sz w:val="28"/>
          <w:szCs w:val="28"/>
        </w:rPr>
        <w:t>**** **** **** ****</w:t>
      </w:r>
      <w:r w:rsidR="00BE75E4">
        <w:rPr>
          <w:rFonts w:ascii="Arial" w:hAnsi="Arial" w:cs="Arial"/>
          <w:bCs/>
          <w:sz w:val="28"/>
          <w:szCs w:val="28"/>
        </w:rPr>
        <w:t xml:space="preserve">, de fecha </w:t>
      </w:r>
      <w:r w:rsidR="00874FB8">
        <w:rPr>
          <w:rFonts w:ascii="Arial" w:hAnsi="Arial" w:cs="Arial"/>
          <w:bCs/>
          <w:sz w:val="28"/>
          <w:szCs w:val="28"/>
        </w:rPr>
        <w:t>**** **** **** ****</w:t>
      </w:r>
      <w:r>
        <w:rPr>
          <w:rFonts w:ascii="Arial" w:hAnsi="Arial" w:cs="Arial"/>
          <w:bCs/>
          <w:sz w:val="28"/>
          <w:szCs w:val="28"/>
        </w:rPr>
        <w:t>.</w:t>
      </w:r>
    </w:p>
    <w:p w14:paraId="55F91988" w14:textId="6BF4F6BF" w:rsidR="00553458" w:rsidRDefault="00553458" w:rsidP="00DB5247">
      <w:pPr>
        <w:pStyle w:val="NormalWeb"/>
        <w:numPr>
          <w:ilvl w:val="0"/>
          <w:numId w:val="35"/>
        </w:numPr>
        <w:spacing w:after="240" w:afterAutospacing="0" w:line="360" w:lineRule="auto"/>
        <w:jc w:val="both"/>
        <w:rPr>
          <w:rFonts w:ascii="Arial" w:hAnsi="Arial" w:cs="Arial"/>
          <w:bCs/>
          <w:sz w:val="28"/>
          <w:szCs w:val="28"/>
        </w:rPr>
      </w:pPr>
      <w:r>
        <w:rPr>
          <w:rFonts w:ascii="Arial" w:hAnsi="Arial" w:cs="Arial"/>
          <w:bCs/>
          <w:sz w:val="28"/>
          <w:szCs w:val="28"/>
        </w:rPr>
        <w:t>O</w:t>
      </w:r>
      <w:r w:rsidR="00BE75E4">
        <w:rPr>
          <w:rFonts w:ascii="Arial" w:hAnsi="Arial" w:cs="Arial"/>
          <w:bCs/>
          <w:sz w:val="28"/>
          <w:szCs w:val="28"/>
        </w:rPr>
        <w:t xml:space="preserve">ficio número ISSSTESON </w:t>
      </w:r>
      <w:r w:rsidR="00874FB8">
        <w:rPr>
          <w:rFonts w:ascii="Arial" w:hAnsi="Arial" w:cs="Arial"/>
          <w:bCs/>
          <w:sz w:val="28"/>
          <w:szCs w:val="28"/>
        </w:rPr>
        <w:t>**** **** **** ****</w:t>
      </w:r>
      <w:r w:rsidR="00BE75E4">
        <w:rPr>
          <w:rFonts w:ascii="Arial" w:hAnsi="Arial" w:cs="Arial"/>
          <w:bCs/>
          <w:sz w:val="28"/>
          <w:szCs w:val="28"/>
        </w:rPr>
        <w:t xml:space="preserve"> de fecha </w:t>
      </w:r>
      <w:r w:rsidR="00874FB8" w:rsidRPr="00874FB8">
        <w:rPr>
          <w:rFonts w:ascii="Arial" w:hAnsi="Arial" w:cs="Arial"/>
          <w:bCs/>
          <w:sz w:val="28"/>
          <w:szCs w:val="28"/>
        </w:rPr>
        <w:t>**** **** **** ****</w:t>
      </w:r>
      <w:r w:rsidR="000D3CD3">
        <w:rPr>
          <w:rFonts w:ascii="Arial" w:hAnsi="Arial" w:cs="Arial"/>
          <w:bCs/>
          <w:sz w:val="28"/>
          <w:szCs w:val="28"/>
        </w:rPr>
        <w:t xml:space="preserve">, oficio número </w:t>
      </w:r>
      <w:r w:rsidR="00874FB8" w:rsidRPr="00874FB8">
        <w:rPr>
          <w:rFonts w:ascii="Arial" w:hAnsi="Arial" w:cs="Arial"/>
          <w:bCs/>
          <w:sz w:val="28"/>
          <w:szCs w:val="28"/>
        </w:rPr>
        <w:t>**** **** **** ****</w:t>
      </w:r>
      <w:r w:rsidR="000D3CD3">
        <w:rPr>
          <w:rFonts w:ascii="Arial" w:hAnsi="Arial" w:cs="Arial"/>
          <w:bCs/>
          <w:sz w:val="28"/>
          <w:szCs w:val="28"/>
        </w:rPr>
        <w:t xml:space="preserve">, de fecha </w:t>
      </w:r>
      <w:r w:rsidR="00874FB8" w:rsidRPr="00874FB8">
        <w:rPr>
          <w:rFonts w:ascii="Arial" w:hAnsi="Arial" w:cs="Arial"/>
          <w:bCs/>
          <w:sz w:val="28"/>
          <w:szCs w:val="28"/>
        </w:rPr>
        <w:t>**** **** **** ****</w:t>
      </w:r>
      <w:r w:rsidR="000D3CD3">
        <w:rPr>
          <w:rFonts w:ascii="Arial" w:hAnsi="Arial" w:cs="Arial"/>
          <w:bCs/>
          <w:sz w:val="28"/>
          <w:szCs w:val="28"/>
        </w:rPr>
        <w:t xml:space="preserve">, preguntas emitidas por personas interesada, acta de fecha </w:t>
      </w:r>
      <w:r w:rsidR="00874FB8">
        <w:rPr>
          <w:rFonts w:ascii="Arial" w:hAnsi="Arial" w:cs="Arial"/>
          <w:bCs/>
          <w:sz w:val="28"/>
          <w:szCs w:val="28"/>
        </w:rPr>
        <w:t>**** **** **** ****</w:t>
      </w:r>
      <w:r w:rsidR="000D3CD3">
        <w:rPr>
          <w:rFonts w:ascii="Arial" w:hAnsi="Arial" w:cs="Arial"/>
          <w:bCs/>
          <w:sz w:val="28"/>
          <w:szCs w:val="28"/>
        </w:rPr>
        <w:t xml:space="preserve">, lista de asistencia, recepción de propuestas, dictamen de propuestas de fecha </w:t>
      </w:r>
      <w:r w:rsidR="00811320">
        <w:rPr>
          <w:rFonts w:ascii="Arial" w:hAnsi="Arial" w:cs="Arial"/>
          <w:bCs/>
          <w:sz w:val="28"/>
          <w:szCs w:val="28"/>
        </w:rPr>
        <w:t>**** **** **** ****</w:t>
      </w:r>
      <w:r w:rsidR="000D3CD3">
        <w:rPr>
          <w:rFonts w:ascii="Arial" w:hAnsi="Arial" w:cs="Arial"/>
          <w:bCs/>
          <w:sz w:val="28"/>
          <w:szCs w:val="28"/>
        </w:rPr>
        <w:t xml:space="preserve">, </w:t>
      </w:r>
      <w:r w:rsidR="005B10E9">
        <w:rPr>
          <w:rFonts w:ascii="Arial" w:hAnsi="Arial" w:cs="Arial"/>
          <w:bCs/>
          <w:sz w:val="28"/>
          <w:szCs w:val="28"/>
        </w:rPr>
        <w:t xml:space="preserve">oficio número </w:t>
      </w:r>
      <w:r w:rsidR="00874FB8" w:rsidRPr="00874FB8">
        <w:rPr>
          <w:rFonts w:ascii="Arial" w:hAnsi="Arial" w:cs="Arial"/>
          <w:bCs/>
          <w:sz w:val="28"/>
          <w:szCs w:val="28"/>
        </w:rPr>
        <w:t>**** **** **** ****</w:t>
      </w:r>
      <w:r w:rsidR="005B10E9">
        <w:rPr>
          <w:rFonts w:ascii="Arial" w:hAnsi="Arial" w:cs="Arial"/>
          <w:bCs/>
          <w:sz w:val="28"/>
          <w:szCs w:val="28"/>
        </w:rPr>
        <w:t xml:space="preserve">, de fecha </w:t>
      </w:r>
      <w:r w:rsidR="00874FB8" w:rsidRPr="00874FB8">
        <w:rPr>
          <w:rFonts w:ascii="Arial" w:hAnsi="Arial" w:cs="Arial"/>
          <w:bCs/>
          <w:sz w:val="28"/>
          <w:szCs w:val="28"/>
        </w:rPr>
        <w:t>**** **** **** ****</w:t>
      </w:r>
      <w:r w:rsidR="005B10E9">
        <w:rPr>
          <w:rFonts w:ascii="Arial" w:hAnsi="Arial" w:cs="Arial"/>
          <w:bCs/>
          <w:sz w:val="28"/>
          <w:szCs w:val="28"/>
        </w:rPr>
        <w:t xml:space="preserve">, acta que formula fallo de licitación de fecha </w:t>
      </w:r>
      <w:r w:rsidR="00811320">
        <w:rPr>
          <w:rFonts w:ascii="Arial" w:hAnsi="Arial" w:cs="Arial"/>
          <w:bCs/>
          <w:sz w:val="28"/>
          <w:szCs w:val="28"/>
        </w:rPr>
        <w:t>**** **** **** ****</w:t>
      </w:r>
      <w:r w:rsidR="005B10E9">
        <w:rPr>
          <w:rFonts w:ascii="Arial" w:hAnsi="Arial" w:cs="Arial"/>
          <w:bCs/>
          <w:sz w:val="28"/>
          <w:szCs w:val="28"/>
        </w:rPr>
        <w:t xml:space="preserve">, contrato número  </w:t>
      </w:r>
      <w:r w:rsidR="00811320">
        <w:rPr>
          <w:rFonts w:ascii="Arial" w:hAnsi="Arial" w:cs="Arial"/>
          <w:bCs/>
          <w:sz w:val="28"/>
          <w:szCs w:val="28"/>
        </w:rPr>
        <w:t>**** **** **** ****</w:t>
      </w:r>
      <w:r>
        <w:rPr>
          <w:rFonts w:ascii="Arial" w:hAnsi="Arial" w:cs="Arial"/>
          <w:bCs/>
          <w:sz w:val="28"/>
          <w:szCs w:val="28"/>
        </w:rPr>
        <w:t>.</w:t>
      </w:r>
    </w:p>
    <w:p w14:paraId="64C62D4F" w14:textId="216F0DA5" w:rsidR="0047504D" w:rsidRDefault="00553458" w:rsidP="00DB5247">
      <w:pPr>
        <w:pStyle w:val="NormalWeb"/>
        <w:numPr>
          <w:ilvl w:val="0"/>
          <w:numId w:val="35"/>
        </w:numPr>
        <w:spacing w:after="240" w:afterAutospacing="0" w:line="360" w:lineRule="auto"/>
        <w:jc w:val="both"/>
        <w:rPr>
          <w:rFonts w:ascii="Arial" w:hAnsi="Arial" w:cs="Arial"/>
          <w:bCs/>
          <w:sz w:val="28"/>
          <w:szCs w:val="28"/>
        </w:rPr>
      </w:pPr>
      <w:r>
        <w:rPr>
          <w:rFonts w:ascii="Arial" w:hAnsi="Arial" w:cs="Arial"/>
          <w:bCs/>
          <w:sz w:val="28"/>
          <w:szCs w:val="28"/>
        </w:rPr>
        <w:t>D</w:t>
      </w:r>
      <w:r w:rsidR="005B10E9">
        <w:rPr>
          <w:rFonts w:ascii="Arial" w:hAnsi="Arial" w:cs="Arial"/>
          <w:bCs/>
          <w:sz w:val="28"/>
          <w:szCs w:val="28"/>
        </w:rPr>
        <w:t xml:space="preserve">os pólizas de fianza de fecha </w:t>
      </w:r>
      <w:r w:rsidR="00811320">
        <w:rPr>
          <w:rFonts w:ascii="Arial" w:hAnsi="Arial" w:cs="Arial"/>
          <w:bCs/>
          <w:sz w:val="28"/>
          <w:szCs w:val="28"/>
        </w:rPr>
        <w:t>**** **** **** ****</w:t>
      </w:r>
      <w:r w:rsidR="005B10E9">
        <w:rPr>
          <w:rFonts w:ascii="Arial" w:hAnsi="Arial" w:cs="Arial"/>
          <w:bCs/>
          <w:sz w:val="28"/>
          <w:szCs w:val="28"/>
        </w:rPr>
        <w:t xml:space="preserve"> expedido por </w:t>
      </w:r>
      <w:r w:rsidR="00874FB8" w:rsidRPr="00874FB8">
        <w:rPr>
          <w:rFonts w:ascii="Arial" w:hAnsi="Arial" w:cs="Arial"/>
          <w:bCs/>
          <w:sz w:val="28"/>
          <w:szCs w:val="28"/>
        </w:rPr>
        <w:t>**** **** **** ****</w:t>
      </w:r>
      <w:r w:rsidR="005B10E9">
        <w:rPr>
          <w:rFonts w:ascii="Arial" w:hAnsi="Arial" w:cs="Arial"/>
          <w:bCs/>
          <w:sz w:val="28"/>
          <w:szCs w:val="28"/>
        </w:rPr>
        <w:t>, identificación</w:t>
      </w:r>
      <w:r w:rsidR="00BE75E4">
        <w:rPr>
          <w:rFonts w:ascii="Arial" w:hAnsi="Arial" w:cs="Arial"/>
          <w:bCs/>
          <w:sz w:val="28"/>
          <w:szCs w:val="28"/>
        </w:rPr>
        <w:t xml:space="preserve"> </w:t>
      </w:r>
      <w:r w:rsidR="005B10E9">
        <w:rPr>
          <w:rFonts w:ascii="Arial" w:hAnsi="Arial" w:cs="Arial"/>
          <w:bCs/>
          <w:sz w:val="28"/>
          <w:szCs w:val="28"/>
        </w:rPr>
        <w:t xml:space="preserve">oficial y registro de </w:t>
      </w:r>
      <w:r w:rsidR="0047504D">
        <w:rPr>
          <w:rFonts w:ascii="Arial" w:hAnsi="Arial" w:cs="Arial"/>
          <w:bCs/>
          <w:sz w:val="28"/>
          <w:szCs w:val="28"/>
        </w:rPr>
        <w:t>inscripción y anexos</w:t>
      </w:r>
      <w:r w:rsidR="005B10E9">
        <w:rPr>
          <w:rFonts w:ascii="Arial" w:hAnsi="Arial" w:cs="Arial"/>
          <w:bCs/>
          <w:sz w:val="28"/>
          <w:szCs w:val="28"/>
        </w:rPr>
        <w:t xml:space="preserve"> </w:t>
      </w:r>
      <w:r w:rsidR="00BE75E4">
        <w:rPr>
          <w:rFonts w:ascii="Arial" w:hAnsi="Arial" w:cs="Arial"/>
          <w:bCs/>
          <w:sz w:val="28"/>
          <w:szCs w:val="28"/>
        </w:rPr>
        <w:t>(ff. 2887-</w:t>
      </w:r>
      <w:r w:rsidR="0047504D">
        <w:rPr>
          <w:rFonts w:ascii="Arial" w:hAnsi="Arial" w:cs="Arial"/>
          <w:bCs/>
          <w:sz w:val="28"/>
          <w:szCs w:val="28"/>
        </w:rPr>
        <w:t>3218, tomo IX, ff. 3219-3592, tomo X, ff. 3593-3773, tomo XI).</w:t>
      </w:r>
    </w:p>
    <w:p w14:paraId="46AB5108" w14:textId="3C02A010" w:rsidR="00B77C36" w:rsidRDefault="0047504D" w:rsidP="005B10E9">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 xml:space="preserve">De igual  </w:t>
      </w:r>
      <w:r w:rsidR="000F233E">
        <w:rPr>
          <w:rFonts w:ascii="Arial" w:hAnsi="Arial" w:cs="Arial"/>
          <w:bCs/>
          <w:sz w:val="28"/>
          <w:szCs w:val="28"/>
        </w:rPr>
        <w:t xml:space="preserve">forma, se allegó el diverso </w:t>
      </w:r>
      <w:r w:rsidR="000F233E" w:rsidRPr="00562CB3">
        <w:rPr>
          <w:rFonts w:ascii="Arial" w:hAnsi="Arial" w:cs="Arial"/>
          <w:b/>
          <w:bCs/>
          <w:sz w:val="28"/>
          <w:szCs w:val="28"/>
        </w:rPr>
        <w:t>INFORME DE AUTORIDAD</w:t>
      </w:r>
      <w:r w:rsidR="000F233E">
        <w:rPr>
          <w:rFonts w:ascii="Arial" w:hAnsi="Arial" w:cs="Arial"/>
          <w:bCs/>
          <w:sz w:val="28"/>
          <w:szCs w:val="28"/>
        </w:rPr>
        <w:t xml:space="preserve"> </w:t>
      </w:r>
      <w:r w:rsidR="009144EA">
        <w:rPr>
          <w:rFonts w:ascii="Arial" w:hAnsi="Arial" w:cs="Arial"/>
          <w:bCs/>
          <w:sz w:val="28"/>
          <w:szCs w:val="28"/>
        </w:rPr>
        <w:t>por la demandada,</w:t>
      </w:r>
      <w:r w:rsidR="00FF5C82">
        <w:rPr>
          <w:rFonts w:ascii="Arial" w:hAnsi="Arial" w:cs="Arial"/>
          <w:bCs/>
          <w:sz w:val="28"/>
          <w:szCs w:val="28"/>
        </w:rPr>
        <w:t xml:space="preserve"> del expediente administrativo en copias certificadas,</w:t>
      </w:r>
      <w:r w:rsidR="009144EA">
        <w:rPr>
          <w:rFonts w:ascii="Arial" w:hAnsi="Arial" w:cs="Arial"/>
          <w:bCs/>
          <w:sz w:val="28"/>
          <w:szCs w:val="28"/>
        </w:rPr>
        <w:t xml:space="preserve"> que contiene copia </w:t>
      </w:r>
      <w:r w:rsidR="006A7C46">
        <w:rPr>
          <w:rFonts w:ascii="Arial" w:hAnsi="Arial" w:cs="Arial"/>
          <w:bCs/>
          <w:sz w:val="28"/>
          <w:szCs w:val="28"/>
        </w:rPr>
        <w:t xml:space="preserve">del </w:t>
      </w:r>
      <w:r w:rsidR="009144EA">
        <w:rPr>
          <w:rFonts w:ascii="Arial" w:hAnsi="Arial" w:cs="Arial"/>
          <w:bCs/>
          <w:sz w:val="28"/>
          <w:szCs w:val="28"/>
        </w:rPr>
        <w:t>contrato número</w:t>
      </w:r>
      <w:r w:rsidR="006A7C46">
        <w:rPr>
          <w:rFonts w:ascii="Arial" w:hAnsi="Arial" w:cs="Arial"/>
          <w:bCs/>
          <w:sz w:val="28"/>
          <w:szCs w:val="28"/>
        </w:rPr>
        <w:t xml:space="preserve"> </w:t>
      </w:r>
      <w:r w:rsidR="00811320">
        <w:rPr>
          <w:rFonts w:ascii="Arial" w:hAnsi="Arial" w:cs="Arial"/>
          <w:bCs/>
          <w:sz w:val="28"/>
          <w:szCs w:val="28"/>
        </w:rPr>
        <w:t>**** **** **** ****</w:t>
      </w:r>
      <w:r w:rsidR="006A7C46">
        <w:rPr>
          <w:rFonts w:ascii="Arial" w:hAnsi="Arial" w:cs="Arial"/>
          <w:bCs/>
          <w:sz w:val="28"/>
          <w:szCs w:val="28"/>
        </w:rPr>
        <w:t xml:space="preserve">, fallo de licitación, siete contra-recibos números 580, 601, 602, 606, 608, 611 y 612, expedidos por la Subdirección Médica clínica </w:t>
      </w:r>
      <w:r w:rsidR="00FF5C82">
        <w:rPr>
          <w:rFonts w:ascii="Arial" w:hAnsi="Arial" w:cs="Arial"/>
          <w:bCs/>
          <w:sz w:val="28"/>
          <w:szCs w:val="28"/>
        </w:rPr>
        <w:t>H</w:t>
      </w:r>
      <w:r w:rsidR="006A7C46">
        <w:rPr>
          <w:rFonts w:ascii="Arial" w:hAnsi="Arial" w:cs="Arial"/>
          <w:bCs/>
          <w:sz w:val="28"/>
          <w:szCs w:val="28"/>
        </w:rPr>
        <w:t xml:space="preserve">ospital de Nogales, </w:t>
      </w:r>
      <w:r w:rsidR="00FF5C82">
        <w:rPr>
          <w:rFonts w:ascii="Arial" w:hAnsi="Arial" w:cs="Arial"/>
          <w:bCs/>
          <w:sz w:val="28"/>
          <w:szCs w:val="28"/>
        </w:rPr>
        <w:t xml:space="preserve">Sonora, </w:t>
      </w:r>
      <w:r w:rsidR="006A7C46">
        <w:rPr>
          <w:rFonts w:ascii="Arial" w:hAnsi="Arial" w:cs="Arial"/>
          <w:bCs/>
          <w:sz w:val="28"/>
          <w:szCs w:val="28"/>
        </w:rPr>
        <w:t>de diversas fechas y cantidades,</w:t>
      </w:r>
      <w:r w:rsidR="00DD1657">
        <w:rPr>
          <w:rFonts w:ascii="Arial" w:hAnsi="Arial" w:cs="Arial"/>
          <w:bCs/>
          <w:sz w:val="28"/>
          <w:szCs w:val="28"/>
        </w:rPr>
        <w:t xml:space="preserve"> signados por </w:t>
      </w:r>
      <w:r w:rsidR="00874FB8">
        <w:rPr>
          <w:rFonts w:ascii="Arial" w:hAnsi="Arial" w:cs="Arial"/>
          <w:bCs/>
          <w:sz w:val="28"/>
          <w:szCs w:val="28"/>
        </w:rPr>
        <w:t>**** **** **** ****</w:t>
      </w:r>
      <w:r w:rsidR="00DD1657">
        <w:rPr>
          <w:rFonts w:ascii="Arial" w:hAnsi="Arial" w:cs="Arial"/>
          <w:bCs/>
          <w:sz w:val="28"/>
          <w:szCs w:val="28"/>
        </w:rPr>
        <w:t xml:space="preserve">, </w:t>
      </w:r>
      <w:r w:rsidR="00FF5C82">
        <w:rPr>
          <w:rFonts w:ascii="Arial" w:hAnsi="Arial" w:cs="Arial"/>
          <w:bCs/>
          <w:sz w:val="28"/>
          <w:szCs w:val="28"/>
        </w:rPr>
        <w:t>copias simples de 18 contra recibos, 18 solicitudes de servicios y 18 facturas (comprobantes fiscales) que obra a fojas de la 3775 a la 3966, del tomo XI del presente expediente.</w:t>
      </w:r>
    </w:p>
    <w:p w14:paraId="26407041" w14:textId="10B0BD8D" w:rsidR="00DD1657" w:rsidRDefault="00DD1657" w:rsidP="005B10E9">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 xml:space="preserve">Asimismo, obra en autos </w:t>
      </w:r>
      <w:r w:rsidRPr="00DD1657">
        <w:rPr>
          <w:rFonts w:ascii="Arial" w:hAnsi="Arial" w:cs="Arial"/>
          <w:b/>
          <w:bCs/>
          <w:sz w:val="28"/>
          <w:szCs w:val="28"/>
        </w:rPr>
        <w:t>INFORME DE AUTORIDAD</w:t>
      </w:r>
      <w:r>
        <w:rPr>
          <w:rFonts w:ascii="Arial" w:hAnsi="Arial" w:cs="Arial"/>
          <w:bCs/>
          <w:sz w:val="28"/>
          <w:szCs w:val="28"/>
        </w:rPr>
        <w:t xml:space="preserve">, signado por el apoderado legal de la demandada </w:t>
      </w:r>
      <w:r w:rsidR="009C0910">
        <w:rPr>
          <w:rFonts w:ascii="Arial" w:hAnsi="Arial" w:cs="Arial"/>
          <w:bCs/>
          <w:sz w:val="28"/>
          <w:szCs w:val="28"/>
        </w:rPr>
        <w:t xml:space="preserve">del expediente administrativo en copias certificadas, que contiene copia del contrato número </w:t>
      </w:r>
      <w:r w:rsidR="00811320">
        <w:rPr>
          <w:rFonts w:ascii="Arial" w:hAnsi="Arial" w:cs="Arial"/>
          <w:bCs/>
          <w:sz w:val="28"/>
          <w:szCs w:val="28"/>
        </w:rPr>
        <w:t>**** **** **** ****</w:t>
      </w:r>
      <w:r w:rsidR="009C0910">
        <w:rPr>
          <w:rFonts w:ascii="Arial" w:hAnsi="Arial" w:cs="Arial"/>
          <w:bCs/>
          <w:sz w:val="28"/>
          <w:szCs w:val="28"/>
        </w:rPr>
        <w:t xml:space="preserve">, </w:t>
      </w:r>
      <w:r w:rsidR="00FF5C82">
        <w:rPr>
          <w:rFonts w:ascii="Arial" w:hAnsi="Arial" w:cs="Arial"/>
          <w:bCs/>
          <w:sz w:val="28"/>
          <w:szCs w:val="28"/>
        </w:rPr>
        <w:t>consistente en 44 contra recibos originales y en copias simples 44 solicitudes de servicios y 44 facturas (comprobantes fiscales), relacionados con los servicios proporcionados en el Hospital Adolfo López Mateos, de Ciudad Obregón, Sonora. (</w:t>
      </w:r>
      <w:r w:rsidR="003F6F22">
        <w:rPr>
          <w:rFonts w:ascii="Arial" w:hAnsi="Arial" w:cs="Arial"/>
          <w:bCs/>
          <w:sz w:val="28"/>
          <w:szCs w:val="28"/>
        </w:rPr>
        <w:t>ff. 3968-4096</w:t>
      </w:r>
      <w:r w:rsidR="00FF5C82">
        <w:rPr>
          <w:rFonts w:ascii="Arial" w:hAnsi="Arial" w:cs="Arial"/>
          <w:bCs/>
          <w:sz w:val="28"/>
          <w:szCs w:val="28"/>
        </w:rPr>
        <w:t>, tomo XII).</w:t>
      </w:r>
    </w:p>
    <w:p w14:paraId="0A80ED7C" w14:textId="1678FF38" w:rsidR="003F6F22" w:rsidRDefault="003F6F22" w:rsidP="003F6F22">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 xml:space="preserve">También, obra en autos </w:t>
      </w:r>
      <w:r w:rsidRPr="00DD1657">
        <w:rPr>
          <w:rFonts w:ascii="Arial" w:hAnsi="Arial" w:cs="Arial"/>
          <w:b/>
          <w:bCs/>
          <w:sz w:val="28"/>
          <w:szCs w:val="28"/>
        </w:rPr>
        <w:t>INFORME DE AUTORIDAD</w:t>
      </w:r>
      <w:r>
        <w:rPr>
          <w:rFonts w:ascii="Arial" w:hAnsi="Arial" w:cs="Arial"/>
          <w:bCs/>
          <w:sz w:val="28"/>
          <w:szCs w:val="28"/>
        </w:rPr>
        <w:t xml:space="preserve">, signado por el apoderado legal de la demandada </w:t>
      </w:r>
      <w:r w:rsidR="009C0910">
        <w:rPr>
          <w:rFonts w:ascii="Arial" w:hAnsi="Arial" w:cs="Arial"/>
          <w:bCs/>
          <w:sz w:val="28"/>
          <w:szCs w:val="28"/>
        </w:rPr>
        <w:t xml:space="preserve">del expediente administrativo en copias certificadas, que contiene copia del contrato número </w:t>
      </w:r>
      <w:r w:rsidR="00811320">
        <w:rPr>
          <w:rFonts w:ascii="Arial" w:hAnsi="Arial" w:cs="Arial"/>
          <w:bCs/>
          <w:sz w:val="28"/>
          <w:szCs w:val="28"/>
        </w:rPr>
        <w:t>**** **** **** ****</w:t>
      </w:r>
      <w:r w:rsidR="009C0910">
        <w:rPr>
          <w:rFonts w:ascii="Arial" w:hAnsi="Arial" w:cs="Arial"/>
          <w:bCs/>
          <w:sz w:val="28"/>
          <w:szCs w:val="28"/>
        </w:rPr>
        <w:t xml:space="preserve">, </w:t>
      </w:r>
      <w:r>
        <w:rPr>
          <w:rFonts w:ascii="Arial" w:hAnsi="Arial" w:cs="Arial"/>
          <w:bCs/>
          <w:sz w:val="28"/>
          <w:szCs w:val="28"/>
        </w:rPr>
        <w:t>consistente en 8 contra recibos originales y en copias simples 8 solicitudes de servicios y 8</w:t>
      </w:r>
      <w:r w:rsidR="000675DF">
        <w:rPr>
          <w:rFonts w:ascii="Arial" w:hAnsi="Arial" w:cs="Arial"/>
          <w:bCs/>
          <w:sz w:val="28"/>
          <w:szCs w:val="28"/>
        </w:rPr>
        <w:t xml:space="preserve"> </w:t>
      </w:r>
      <w:r>
        <w:rPr>
          <w:rFonts w:ascii="Arial" w:hAnsi="Arial" w:cs="Arial"/>
          <w:bCs/>
          <w:sz w:val="28"/>
          <w:szCs w:val="28"/>
        </w:rPr>
        <w:t>facturas (comprobantes fiscales), relacionados con los servicios proporcionados en Clínica Hospital, de Guaymas, Sonora. (ff. 4097-4280, tomo XII).</w:t>
      </w:r>
    </w:p>
    <w:p w14:paraId="6A6EB590" w14:textId="4D439ECE" w:rsidR="009C0910" w:rsidRDefault="009C0910" w:rsidP="009C0910">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 xml:space="preserve">Finalmente, se encuentra agregado a las presentes actuaciones </w:t>
      </w:r>
      <w:r w:rsidRPr="00DD1657">
        <w:rPr>
          <w:rFonts w:ascii="Arial" w:hAnsi="Arial" w:cs="Arial"/>
          <w:b/>
          <w:bCs/>
          <w:sz w:val="28"/>
          <w:szCs w:val="28"/>
        </w:rPr>
        <w:t>INFORME DE AUTORIDAD</w:t>
      </w:r>
      <w:r>
        <w:rPr>
          <w:rFonts w:ascii="Arial" w:hAnsi="Arial" w:cs="Arial"/>
          <w:bCs/>
          <w:sz w:val="28"/>
          <w:szCs w:val="28"/>
        </w:rPr>
        <w:t xml:space="preserve">, signado por el apoderado legal de la demandada del expediente administrativo en copias certificadas, que contiene copia del contrato número </w:t>
      </w:r>
      <w:r w:rsidR="00811320">
        <w:rPr>
          <w:rFonts w:ascii="Arial" w:hAnsi="Arial" w:cs="Arial"/>
          <w:bCs/>
          <w:sz w:val="28"/>
          <w:szCs w:val="28"/>
        </w:rPr>
        <w:t>**** **** **** ****</w:t>
      </w:r>
      <w:r>
        <w:rPr>
          <w:rFonts w:ascii="Arial" w:hAnsi="Arial" w:cs="Arial"/>
          <w:bCs/>
          <w:sz w:val="28"/>
          <w:szCs w:val="28"/>
        </w:rPr>
        <w:t>, consistente en 443 contra recibos originales y en copias simples 443 solicitudes de servicios y 443 facturas (comprobantes fiscales), relacionados con los servicios proporcionados en Centro Médico Dr. Ignacio Chávez, en la ciudad de Hermosillo, Sonora. (Tomos XII y XIV, ff. 5012-5214 tomo XV).</w:t>
      </w:r>
    </w:p>
    <w:p w14:paraId="67CAF587" w14:textId="711B0D3D" w:rsidR="00567EF4" w:rsidRDefault="00567EF4" w:rsidP="00567EF4">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Probanza</w:t>
      </w:r>
      <w:r w:rsidR="009144EA">
        <w:rPr>
          <w:rFonts w:ascii="Arial" w:hAnsi="Arial" w:cs="Arial"/>
          <w:bCs/>
          <w:sz w:val="28"/>
          <w:szCs w:val="28"/>
        </w:rPr>
        <w:t>s</w:t>
      </w:r>
      <w:r>
        <w:rPr>
          <w:rFonts w:ascii="Arial" w:hAnsi="Arial" w:cs="Arial"/>
          <w:bCs/>
          <w:sz w:val="28"/>
          <w:szCs w:val="28"/>
        </w:rPr>
        <w:t>, a la</w:t>
      </w:r>
      <w:r w:rsidR="009144EA">
        <w:rPr>
          <w:rFonts w:ascii="Arial" w:hAnsi="Arial" w:cs="Arial"/>
          <w:bCs/>
          <w:sz w:val="28"/>
          <w:szCs w:val="28"/>
        </w:rPr>
        <w:t>s</w:t>
      </w:r>
      <w:r>
        <w:rPr>
          <w:rFonts w:ascii="Arial" w:hAnsi="Arial" w:cs="Arial"/>
          <w:bCs/>
          <w:sz w:val="28"/>
          <w:szCs w:val="28"/>
        </w:rPr>
        <w:t xml:space="preserve"> cual</w:t>
      </w:r>
      <w:r w:rsidR="006A7C46">
        <w:rPr>
          <w:rFonts w:ascii="Arial" w:hAnsi="Arial" w:cs="Arial"/>
          <w:bCs/>
          <w:sz w:val="28"/>
          <w:szCs w:val="28"/>
        </w:rPr>
        <w:t>es</w:t>
      </w:r>
      <w:r>
        <w:rPr>
          <w:rFonts w:ascii="Arial" w:hAnsi="Arial" w:cs="Arial"/>
          <w:bCs/>
          <w:sz w:val="28"/>
          <w:szCs w:val="28"/>
        </w:rPr>
        <w:t xml:space="preserve"> se le concede valor y alcance probatorio pleno, de conformidad con los ordinales 78 [fracción Vl], en relación con el artículo 82 [fracción l], de la Ley de Justicia Administrativa para el Estado de Sonora, al no haber sido objetada</w:t>
      </w:r>
      <w:r w:rsidR="006A7C46">
        <w:rPr>
          <w:rFonts w:ascii="Arial" w:hAnsi="Arial" w:cs="Arial"/>
          <w:bCs/>
          <w:sz w:val="28"/>
          <w:szCs w:val="28"/>
        </w:rPr>
        <w:t>s</w:t>
      </w:r>
      <w:r>
        <w:rPr>
          <w:rFonts w:ascii="Arial" w:hAnsi="Arial" w:cs="Arial"/>
          <w:bCs/>
          <w:sz w:val="28"/>
          <w:szCs w:val="28"/>
        </w:rPr>
        <w:t xml:space="preserve"> por la parte contraria, con la</w:t>
      </w:r>
      <w:r w:rsidR="00C4001C">
        <w:rPr>
          <w:rFonts w:ascii="Arial" w:hAnsi="Arial" w:cs="Arial"/>
          <w:bCs/>
          <w:sz w:val="28"/>
          <w:szCs w:val="28"/>
        </w:rPr>
        <w:t>s</w:t>
      </w:r>
      <w:r>
        <w:rPr>
          <w:rFonts w:ascii="Arial" w:hAnsi="Arial" w:cs="Arial"/>
          <w:bCs/>
          <w:sz w:val="28"/>
          <w:szCs w:val="28"/>
        </w:rPr>
        <w:t xml:space="preserve"> cual</w:t>
      </w:r>
      <w:r w:rsidR="00C4001C">
        <w:rPr>
          <w:rFonts w:ascii="Arial" w:hAnsi="Arial" w:cs="Arial"/>
          <w:bCs/>
          <w:sz w:val="28"/>
          <w:szCs w:val="28"/>
        </w:rPr>
        <w:t>es</w:t>
      </w:r>
      <w:r>
        <w:rPr>
          <w:rFonts w:ascii="Arial" w:hAnsi="Arial" w:cs="Arial"/>
          <w:bCs/>
          <w:sz w:val="28"/>
          <w:szCs w:val="28"/>
        </w:rPr>
        <w:t xml:space="preserve"> se acredita</w:t>
      </w:r>
      <w:r w:rsidR="00C4001C">
        <w:rPr>
          <w:rFonts w:ascii="Arial" w:hAnsi="Arial" w:cs="Arial"/>
          <w:bCs/>
          <w:sz w:val="28"/>
          <w:szCs w:val="28"/>
        </w:rPr>
        <w:t>n</w:t>
      </w:r>
      <w:r>
        <w:rPr>
          <w:rFonts w:ascii="Arial" w:hAnsi="Arial" w:cs="Arial"/>
          <w:bCs/>
          <w:sz w:val="28"/>
          <w:szCs w:val="28"/>
        </w:rPr>
        <w:t xml:space="preserve"> los requisitos para el proceso de licitación,  el fallo a favor de la empresa actora, </w:t>
      </w:r>
      <w:r w:rsidR="00C4001C">
        <w:rPr>
          <w:rFonts w:ascii="Arial" w:hAnsi="Arial" w:cs="Arial"/>
          <w:bCs/>
          <w:sz w:val="28"/>
          <w:szCs w:val="28"/>
        </w:rPr>
        <w:t>así como</w:t>
      </w:r>
      <w:r>
        <w:rPr>
          <w:rFonts w:ascii="Arial" w:hAnsi="Arial" w:cs="Arial"/>
          <w:bCs/>
          <w:sz w:val="28"/>
          <w:szCs w:val="28"/>
        </w:rPr>
        <w:t xml:space="preserve"> la existencia del contrato pactado</w:t>
      </w:r>
      <w:r w:rsidR="00C4001C">
        <w:rPr>
          <w:rFonts w:ascii="Arial" w:hAnsi="Arial" w:cs="Arial"/>
          <w:bCs/>
          <w:sz w:val="28"/>
          <w:szCs w:val="28"/>
        </w:rPr>
        <w:t xml:space="preserve"> y el resto de documentales como</w:t>
      </w:r>
      <w:r w:rsidR="006A7C46">
        <w:rPr>
          <w:rFonts w:ascii="Arial" w:hAnsi="Arial" w:cs="Arial"/>
          <w:bCs/>
          <w:sz w:val="28"/>
          <w:szCs w:val="28"/>
        </w:rPr>
        <w:t xml:space="preserve"> facturas, contra recibos</w:t>
      </w:r>
      <w:r w:rsidR="00C4001C">
        <w:rPr>
          <w:rFonts w:ascii="Arial" w:hAnsi="Arial" w:cs="Arial"/>
          <w:bCs/>
          <w:sz w:val="28"/>
          <w:szCs w:val="28"/>
        </w:rPr>
        <w:t xml:space="preserve"> y</w:t>
      </w:r>
      <w:r w:rsidR="009C0910">
        <w:rPr>
          <w:rFonts w:ascii="Arial" w:hAnsi="Arial" w:cs="Arial"/>
          <w:bCs/>
          <w:sz w:val="28"/>
          <w:szCs w:val="28"/>
        </w:rPr>
        <w:t xml:space="preserve"> solicitudes de servicios</w:t>
      </w:r>
      <w:r w:rsidR="00C4001C">
        <w:rPr>
          <w:rFonts w:ascii="Arial" w:hAnsi="Arial" w:cs="Arial"/>
          <w:bCs/>
          <w:sz w:val="28"/>
          <w:szCs w:val="28"/>
        </w:rPr>
        <w:t xml:space="preserve"> </w:t>
      </w:r>
      <w:r w:rsidR="00C4001C" w:rsidRPr="00DB5247">
        <w:rPr>
          <w:rFonts w:ascii="Arial" w:hAnsi="Arial" w:cs="Arial"/>
          <w:bCs/>
          <w:sz w:val="28"/>
          <w:szCs w:val="28"/>
        </w:rPr>
        <w:t>en relación a</w:t>
      </w:r>
      <w:r w:rsidR="000675DF" w:rsidRPr="00DB5247">
        <w:rPr>
          <w:rFonts w:ascii="Arial" w:hAnsi="Arial" w:cs="Arial"/>
          <w:bCs/>
          <w:sz w:val="28"/>
          <w:szCs w:val="28"/>
        </w:rPr>
        <w:t xml:space="preserve">l contrato de licitación número </w:t>
      </w:r>
      <w:r w:rsidR="00811320">
        <w:rPr>
          <w:rFonts w:ascii="Arial" w:hAnsi="Arial" w:cs="Arial"/>
          <w:bCs/>
          <w:sz w:val="28"/>
          <w:szCs w:val="28"/>
        </w:rPr>
        <w:t>**** **** **** ****</w:t>
      </w:r>
      <w:r w:rsidR="00C4001C" w:rsidRPr="00DB5247">
        <w:rPr>
          <w:rFonts w:ascii="Arial" w:hAnsi="Arial" w:cs="Arial"/>
          <w:bCs/>
          <w:sz w:val="28"/>
          <w:szCs w:val="28"/>
        </w:rPr>
        <w:t xml:space="preserve"> </w:t>
      </w:r>
      <w:r w:rsidR="000675DF" w:rsidRPr="00DB5247">
        <w:rPr>
          <w:rFonts w:ascii="Arial" w:hAnsi="Arial" w:cs="Arial"/>
          <w:bCs/>
          <w:sz w:val="28"/>
          <w:szCs w:val="28"/>
        </w:rPr>
        <w:t xml:space="preserve"> celebrado entre la empresa FOR, SOCIEDAD ANÓMIMA DE CAPITAL VARIABLE y el ISSSTESON</w:t>
      </w:r>
      <w:r w:rsidR="00553458" w:rsidRPr="00DB5247">
        <w:rPr>
          <w:rFonts w:ascii="Arial" w:hAnsi="Arial" w:cs="Arial"/>
          <w:bCs/>
          <w:sz w:val="28"/>
          <w:szCs w:val="28"/>
        </w:rPr>
        <w:t xml:space="preserve">, respecto al </w:t>
      </w:r>
      <w:r w:rsidR="00553458">
        <w:rPr>
          <w:rFonts w:ascii="Arial" w:hAnsi="Arial" w:cs="Arial"/>
          <w:bCs/>
          <w:sz w:val="28"/>
          <w:szCs w:val="28"/>
        </w:rPr>
        <w:t>“</w:t>
      </w:r>
      <w:r w:rsidR="00553458" w:rsidRPr="000675DF">
        <w:rPr>
          <w:rFonts w:ascii="Arial" w:hAnsi="Arial" w:cs="Arial"/>
          <w:bCs/>
          <w:i/>
          <w:iCs/>
          <w:sz w:val="28"/>
          <w:szCs w:val="28"/>
        </w:rPr>
        <w:t xml:space="preserve">Servicio Integral de mínima invasión que incluye provisión de equipo en préstamo, capacitación para el uso de los equipo, entrega de instrumental quirúrgico y suministro de </w:t>
      </w:r>
      <w:r w:rsidR="00553458" w:rsidRPr="00DB5247">
        <w:rPr>
          <w:rFonts w:ascii="Arial" w:hAnsi="Arial" w:cs="Arial"/>
          <w:bCs/>
          <w:i/>
          <w:iCs/>
          <w:sz w:val="28"/>
          <w:szCs w:val="28"/>
        </w:rPr>
        <w:t>insumos</w:t>
      </w:r>
      <w:r w:rsidR="000675DF" w:rsidRPr="00DB5247">
        <w:rPr>
          <w:rFonts w:ascii="Arial" w:hAnsi="Arial" w:cs="Arial"/>
          <w:bCs/>
          <w:sz w:val="28"/>
          <w:szCs w:val="28"/>
        </w:rPr>
        <w:t>.</w:t>
      </w:r>
      <w:r w:rsidR="00553458" w:rsidRPr="00DB5247">
        <w:rPr>
          <w:rFonts w:ascii="Arial" w:hAnsi="Arial" w:cs="Arial"/>
          <w:bCs/>
          <w:sz w:val="28"/>
          <w:szCs w:val="28"/>
        </w:rPr>
        <w:t>”</w:t>
      </w:r>
    </w:p>
    <w:p w14:paraId="0A23E997" w14:textId="5E060129" w:rsidR="00567EF4" w:rsidRDefault="00DB5247" w:rsidP="00567EF4">
      <w:pPr>
        <w:pStyle w:val="NormalWeb"/>
        <w:spacing w:after="240" w:afterAutospacing="0" w:line="360" w:lineRule="auto"/>
        <w:ind w:right="284" w:firstLine="567"/>
        <w:jc w:val="both"/>
        <w:rPr>
          <w:rFonts w:ascii="Arial" w:hAnsi="Arial" w:cs="Arial"/>
          <w:bCs/>
          <w:sz w:val="28"/>
          <w:szCs w:val="28"/>
        </w:rPr>
      </w:pPr>
      <w:r w:rsidDel="00DB5247">
        <w:rPr>
          <w:rFonts w:ascii="Arial" w:hAnsi="Arial" w:cs="Arial"/>
          <w:bCs/>
          <w:sz w:val="28"/>
          <w:szCs w:val="28"/>
        </w:rPr>
        <w:t xml:space="preserve"> </w:t>
      </w:r>
      <w:r w:rsidR="00C65CA6">
        <w:rPr>
          <w:rFonts w:ascii="Arial" w:hAnsi="Arial" w:cs="Arial"/>
          <w:bCs/>
          <w:sz w:val="28"/>
          <w:szCs w:val="28"/>
        </w:rPr>
        <w:t>Con</w:t>
      </w:r>
      <w:r w:rsidR="00567EF4" w:rsidRPr="0023203F">
        <w:rPr>
          <w:rFonts w:ascii="Arial" w:hAnsi="Arial" w:cs="Arial"/>
          <w:bCs/>
          <w:sz w:val="28"/>
          <w:szCs w:val="28"/>
        </w:rPr>
        <w:t xml:space="preserve"> las pruebas hasta aquí analizadas y valoradas</w:t>
      </w:r>
      <w:r w:rsidR="00567EF4">
        <w:rPr>
          <w:rFonts w:ascii="Arial" w:hAnsi="Arial" w:cs="Arial"/>
          <w:bCs/>
          <w:sz w:val="28"/>
          <w:szCs w:val="28"/>
        </w:rPr>
        <w:t xml:space="preserve">, </w:t>
      </w:r>
      <w:r w:rsidR="00C65CA6">
        <w:rPr>
          <w:rFonts w:ascii="Arial" w:hAnsi="Arial" w:cs="Arial"/>
          <w:bCs/>
          <w:sz w:val="28"/>
          <w:szCs w:val="28"/>
        </w:rPr>
        <w:t xml:space="preserve">así como </w:t>
      </w:r>
      <w:r w:rsidR="00567EF4">
        <w:rPr>
          <w:rFonts w:ascii="Arial" w:hAnsi="Arial" w:cs="Arial"/>
          <w:bCs/>
          <w:sz w:val="28"/>
          <w:szCs w:val="28"/>
        </w:rPr>
        <w:t xml:space="preserve">de la adminiculación y enlace de las mismas, </w:t>
      </w:r>
      <w:r w:rsidR="00C65CA6">
        <w:rPr>
          <w:rFonts w:ascii="Arial" w:hAnsi="Arial" w:cs="Arial"/>
          <w:bCs/>
          <w:sz w:val="28"/>
          <w:szCs w:val="28"/>
        </w:rPr>
        <w:t xml:space="preserve">y </w:t>
      </w:r>
      <w:r w:rsidR="00567EF4">
        <w:rPr>
          <w:rFonts w:ascii="Arial" w:hAnsi="Arial" w:cs="Arial"/>
          <w:bCs/>
          <w:sz w:val="28"/>
          <w:szCs w:val="28"/>
        </w:rPr>
        <w:t>de las presunciones formadas</w:t>
      </w:r>
      <w:r w:rsidR="00C65CA6">
        <w:rPr>
          <w:rFonts w:ascii="Arial" w:hAnsi="Arial" w:cs="Arial"/>
          <w:bCs/>
          <w:sz w:val="28"/>
          <w:szCs w:val="28"/>
        </w:rPr>
        <w:t>;</w:t>
      </w:r>
      <w:r w:rsidR="00567EF4">
        <w:rPr>
          <w:rFonts w:ascii="Arial" w:hAnsi="Arial" w:cs="Arial"/>
          <w:bCs/>
          <w:sz w:val="28"/>
          <w:szCs w:val="28"/>
        </w:rPr>
        <w:t xml:space="preserve"> este Pleno aplicando los principios generales del derecho, conforme a los ordinales 78 y 82</w:t>
      </w:r>
      <w:r w:rsidR="00617570">
        <w:rPr>
          <w:rFonts w:ascii="Arial" w:hAnsi="Arial" w:cs="Arial"/>
          <w:bCs/>
          <w:sz w:val="28"/>
          <w:szCs w:val="28"/>
        </w:rPr>
        <w:t xml:space="preserve"> [fracción III]</w:t>
      </w:r>
      <w:r w:rsidR="00567EF4">
        <w:rPr>
          <w:rFonts w:ascii="Arial" w:hAnsi="Arial" w:cs="Arial"/>
          <w:bCs/>
          <w:sz w:val="28"/>
          <w:szCs w:val="28"/>
        </w:rPr>
        <w:t xml:space="preserve"> de la Ley de Justicia Administrativa para el Estado de Sonora, fundado razonadamente, se estiman comprobados los siguientes hechos:</w:t>
      </w:r>
    </w:p>
    <w:p w14:paraId="4E7369B9" w14:textId="1A33ADAF" w:rsidR="00464F96" w:rsidRDefault="00567EF4" w:rsidP="002830BE">
      <w:pPr>
        <w:pStyle w:val="NormalWeb"/>
        <w:spacing w:after="240" w:afterAutospacing="0" w:line="360" w:lineRule="auto"/>
        <w:ind w:right="284" w:firstLine="567"/>
        <w:jc w:val="both"/>
        <w:rPr>
          <w:rFonts w:ascii="Arial" w:hAnsi="Arial" w:cs="Arial"/>
          <w:bCs/>
          <w:sz w:val="28"/>
          <w:szCs w:val="28"/>
        </w:rPr>
      </w:pPr>
      <w:r>
        <w:rPr>
          <w:rFonts w:ascii="Arial" w:hAnsi="Arial" w:cs="Arial"/>
          <w:bCs/>
          <w:sz w:val="28"/>
          <w:szCs w:val="28"/>
        </w:rPr>
        <w:t xml:space="preserve">1.- La parte actora </w:t>
      </w:r>
      <w:r w:rsidR="00733CC0">
        <w:rPr>
          <w:rFonts w:ascii="Arial" w:hAnsi="Arial" w:cs="Arial"/>
          <w:b/>
          <w:sz w:val="28"/>
          <w:szCs w:val="28"/>
        </w:rPr>
        <w:t>FOR, SOCIEDAD ANÓMINA DE CAPITAL VARIABLE</w:t>
      </w:r>
      <w:r>
        <w:rPr>
          <w:rFonts w:ascii="Arial" w:hAnsi="Arial" w:cs="Arial"/>
          <w:bCs/>
          <w:sz w:val="28"/>
          <w:szCs w:val="28"/>
        </w:rPr>
        <w:t xml:space="preserve">, y la autoridad demandada </w:t>
      </w:r>
      <w:r w:rsidRPr="00A2019E">
        <w:rPr>
          <w:rFonts w:ascii="Arial" w:hAnsi="Arial" w:cs="Arial"/>
          <w:b/>
          <w:sz w:val="28"/>
          <w:szCs w:val="28"/>
        </w:rPr>
        <w:t>INSTITUTO DE SERGURIDAD Y SERVICIOS SOCIALES DE LOS TRABAJADORES DEL ESTADO DE SONORA</w:t>
      </w:r>
      <w:r w:rsidR="00464F96">
        <w:rPr>
          <w:rFonts w:ascii="Arial" w:hAnsi="Arial" w:cs="Arial"/>
          <w:bCs/>
          <w:sz w:val="28"/>
          <w:szCs w:val="28"/>
        </w:rPr>
        <w:t>, pact</w:t>
      </w:r>
      <w:r w:rsidR="00F65101">
        <w:rPr>
          <w:rFonts w:ascii="Arial" w:hAnsi="Arial" w:cs="Arial"/>
          <w:bCs/>
          <w:sz w:val="28"/>
          <w:szCs w:val="28"/>
        </w:rPr>
        <w:t>aron un</w:t>
      </w:r>
      <w:r>
        <w:rPr>
          <w:rFonts w:ascii="Arial" w:hAnsi="Arial" w:cs="Arial"/>
          <w:bCs/>
          <w:sz w:val="28"/>
          <w:szCs w:val="28"/>
        </w:rPr>
        <w:t xml:space="preserve"> </w:t>
      </w:r>
      <w:r w:rsidR="00464F96" w:rsidRPr="003F4C0C">
        <w:rPr>
          <w:rFonts w:ascii="Arial" w:hAnsi="Arial" w:cs="Arial"/>
          <w:bCs/>
          <w:sz w:val="28"/>
          <w:szCs w:val="28"/>
        </w:rPr>
        <w:t>contrato de servicio integral de mínima invasión, que incluye provisión de equipo en préstamo, capacitación para el uso de los equipos, entrega de instrumental quirúrgico y suministro de insumos</w:t>
      </w:r>
      <w:r>
        <w:rPr>
          <w:rFonts w:ascii="Arial" w:hAnsi="Arial" w:cs="Arial"/>
          <w:bCs/>
          <w:sz w:val="28"/>
          <w:szCs w:val="28"/>
        </w:rPr>
        <w:t xml:space="preserve">, </w:t>
      </w:r>
      <w:r w:rsidR="00F65101">
        <w:rPr>
          <w:rFonts w:ascii="Arial" w:hAnsi="Arial" w:cs="Arial"/>
          <w:bCs/>
          <w:sz w:val="28"/>
          <w:szCs w:val="28"/>
        </w:rPr>
        <w:t>en el cual</w:t>
      </w:r>
      <w:r>
        <w:rPr>
          <w:rFonts w:ascii="Arial" w:hAnsi="Arial" w:cs="Arial"/>
          <w:bCs/>
          <w:sz w:val="28"/>
          <w:szCs w:val="28"/>
        </w:rPr>
        <w:t xml:space="preserve"> se </w:t>
      </w:r>
      <w:r w:rsidR="00F65101">
        <w:rPr>
          <w:rFonts w:ascii="Arial" w:hAnsi="Arial" w:cs="Arial"/>
          <w:bCs/>
          <w:sz w:val="28"/>
          <w:szCs w:val="28"/>
        </w:rPr>
        <w:t xml:space="preserve">establecieron </w:t>
      </w:r>
      <w:r>
        <w:rPr>
          <w:rFonts w:ascii="Arial" w:hAnsi="Arial" w:cs="Arial"/>
          <w:bCs/>
          <w:sz w:val="28"/>
          <w:szCs w:val="28"/>
        </w:rPr>
        <w:t>diversas cláusulas</w:t>
      </w:r>
      <w:r w:rsidR="00F65101">
        <w:rPr>
          <w:rFonts w:ascii="Arial" w:hAnsi="Arial" w:cs="Arial"/>
          <w:bCs/>
          <w:sz w:val="28"/>
          <w:szCs w:val="28"/>
        </w:rPr>
        <w:t>.</w:t>
      </w:r>
    </w:p>
    <w:p w14:paraId="6F8DA56D" w14:textId="4BC35563" w:rsidR="00567EF4" w:rsidRDefault="00567EF4" w:rsidP="002830BE">
      <w:pPr>
        <w:pStyle w:val="NormalWeb"/>
        <w:spacing w:after="240" w:afterAutospacing="0" w:line="360" w:lineRule="auto"/>
        <w:ind w:right="284" w:firstLine="567"/>
        <w:jc w:val="both"/>
        <w:rPr>
          <w:rFonts w:ascii="Arial" w:hAnsi="Arial" w:cs="Arial"/>
          <w:bCs/>
          <w:sz w:val="28"/>
          <w:szCs w:val="28"/>
        </w:rPr>
      </w:pPr>
      <w:r>
        <w:rPr>
          <w:rFonts w:ascii="Arial" w:hAnsi="Arial" w:cs="Arial"/>
          <w:bCs/>
          <w:sz w:val="28"/>
          <w:szCs w:val="28"/>
        </w:rPr>
        <w:t xml:space="preserve">2.- La empresa </w:t>
      </w:r>
      <w:r w:rsidR="00CF5E34">
        <w:rPr>
          <w:rFonts w:ascii="Arial" w:hAnsi="Arial" w:cs="Arial"/>
          <w:b/>
          <w:sz w:val="28"/>
          <w:szCs w:val="28"/>
        </w:rPr>
        <w:t xml:space="preserve">FOR, SOCIEDAD ANÓNIMA DE CAPITAL VARIABLE </w:t>
      </w:r>
      <w:r>
        <w:rPr>
          <w:rFonts w:ascii="Arial" w:hAnsi="Arial" w:cs="Arial"/>
          <w:bCs/>
          <w:sz w:val="28"/>
          <w:szCs w:val="28"/>
        </w:rPr>
        <w:t xml:space="preserve">reclama el pago de </w:t>
      </w:r>
      <w:r w:rsidR="001860F3">
        <w:rPr>
          <w:rFonts w:ascii="Arial" w:hAnsi="Arial" w:cs="Arial"/>
          <w:bCs/>
          <w:sz w:val="28"/>
          <w:szCs w:val="28"/>
        </w:rPr>
        <w:t xml:space="preserve">513 copias simples </w:t>
      </w:r>
      <w:r w:rsidR="001860F3" w:rsidRPr="001860F3">
        <w:rPr>
          <w:rFonts w:ascii="Arial" w:hAnsi="Arial" w:cs="Arial"/>
          <w:bCs/>
          <w:sz w:val="28"/>
          <w:szCs w:val="28"/>
        </w:rPr>
        <w:t xml:space="preserve">de </w:t>
      </w:r>
      <w:r w:rsidRPr="001860F3">
        <w:rPr>
          <w:rFonts w:ascii="Arial" w:hAnsi="Arial" w:cs="Arial"/>
          <w:bCs/>
          <w:sz w:val="28"/>
          <w:szCs w:val="28"/>
        </w:rPr>
        <w:t>facturas;</w:t>
      </w:r>
      <w:r>
        <w:rPr>
          <w:rFonts w:ascii="Arial" w:hAnsi="Arial" w:cs="Arial"/>
          <w:bCs/>
          <w:sz w:val="28"/>
          <w:szCs w:val="28"/>
        </w:rPr>
        <w:t xml:space="preserve"> sin embargo, no exhibió documentales y probanzas fehacientes y contundentes, </w:t>
      </w:r>
      <w:r w:rsidRPr="001860F3">
        <w:rPr>
          <w:rFonts w:ascii="Arial" w:hAnsi="Arial" w:cs="Arial"/>
          <w:bCs/>
          <w:sz w:val="28"/>
          <w:szCs w:val="28"/>
        </w:rPr>
        <w:t>con la</w:t>
      </w:r>
      <w:r w:rsidR="00F65101">
        <w:rPr>
          <w:rFonts w:ascii="Arial" w:hAnsi="Arial" w:cs="Arial"/>
          <w:bCs/>
          <w:sz w:val="28"/>
          <w:szCs w:val="28"/>
        </w:rPr>
        <w:t>s</w:t>
      </w:r>
      <w:r w:rsidRPr="001860F3">
        <w:rPr>
          <w:rFonts w:ascii="Arial" w:hAnsi="Arial" w:cs="Arial"/>
          <w:bCs/>
          <w:sz w:val="28"/>
          <w:szCs w:val="28"/>
        </w:rPr>
        <w:t xml:space="preserve"> cual</w:t>
      </w:r>
      <w:r w:rsidR="00F65101">
        <w:rPr>
          <w:rFonts w:ascii="Arial" w:hAnsi="Arial" w:cs="Arial"/>
          <w:bCs/>
          <w:sz w:val="28"/>
          <w:szCs w:val="28"/>
        </w:rPr>
        <w:t>es</w:t>
      </w:r>
      <w:r w:rsidRPr="001860F3">
        <w:rPr>
          <w:rFonts w:ascii="Arial" w:hAnsi="Arial" w:cs="Arial"/>
          <w:bCs/>
          <w:sz w:val="28"/>
          <w:szCs w:val="28"/>
        </w:rPr>
        <w:t xml:space="preserve"> acredite </w:t>
      </w:r>
      <w:r w:rsidR="00362A57" w:rsidRPr="001860F3">
        <w:rPr>
          <w:rFonts w:ascii="Arial" w:hAnsi="Arial" w:cs="Arial"/>
          <w:bCs/>
          <w:sz w:val="28"/>
          <w:szCs w:val="28"/>
        </w:rPr>
        <w:t xml:space="preserve">haber colmado el cumplimiento de la  </w:t>
      </w:r>
      <w:r w:rsidR="001860F3" w:rsidRPr="001860F3">
        <w:rPr>
          <w:rFonts w:ascii="Arial" w:hAnsi="Arial" w:cs="Arial"/>
          <w:bCs/>
          <w:sz w:val="28"/>
          <w:szCs w:val="28"/>
        </w:rPr>
        <w:t>cláusula quinta del</w:t>
      </w:r>
      <w:r w:rsidR="001860F3">
        <w:rPr>
          <w:rFonts w:ascii="Arial" w:hAnsi="Arial" w:cs="Arial"/>
          <w:bCs/>
          <w:sz w:val="28"/>
          <w:szCs w:val="28"/>
        </w:rPr>
        <w:t xml:space="preserve"> contrato de licitación pública número </w:t>
      </w:r>
      <w:r w:rsidR="00811320">
        <w:rPr>
          <w:rFonts w:ascii="Arial" w:hAnsi="Arial" w:cs="Arial"/>
          <w:bCs/>
          <w:sz w:val="28"/>
          <w:szCs w:val="28"/>
        </w:rPr>
        <w:t>**** **** **** ****</w:t>
      </w:r>
      <w:r w:rsidR="001860F3">
        <w:rPr>
          <w:rFonts w:ascii="Arial" w:hAnsi="Arial" w:cs="Arial"/>
          <w:bCs/>
          <w:sz w:val="28"/>
          <w:szCs w:val="28"/>
        </w:rPr>
        <w:t xml:space="preserve"> consistente en que la empresa obligada debe de </w:t>
      </w:r>
      <w:r w:rsidR="001860F3" w:rsidRPr="00CC13B4">
        <w:rPr>
          <w:rFonts w:ascii="Arial" w:hAnsi="Arial" w:cs="Arial"/>
          <w:bCs/>
          <w:sz w:val="28"/>
          <w:szCs w:val="28"/>
        </w:rPr>
        <w:t xml:space="preserve">prestar considerando todos los servicios prestados </w:t>
      </w:r>
      <w:r w:rsidR="00617570">
        <w:rPr>
          <w:rFonts w:ascii="Arial" w:hAnsi="Arial" w:cs="Arial"/>
          <w:bCs/>
          <w:sz w:val="28"/>
          <w:szCs w:val="28"/>
        </w:rPr>
        <w:t>de manera mensual</w:t>
      </w:r>
      <w:r w:rsidR="001860F3">
        <w:rPr>
          <w:rFonts w:ascii="Arial" w:hAnsi="Arial" w:cs="Arial"/>
          <w:bCs/>
          <w:sz w:val="28"/>
          <w:szCs w:val="28"/>
        </w:rPr>
        <w:t>, que la c</w:t>
      </w:r>
      <w:r w:rsidR="001860F3" w:rsidRPr="00CC13B4">
        <w:rPr>
          <w:rFonts w:ascii="Arial" w:hAnsi="Arial" w:cs="Arial"/>
          <w:bCs/>
          <w:sz w:val="28"/>
          <w:szCs w:val="28"/>
        </w:rPr>
        <w:t xml:space="preserve">arátula de pago de factura, </w:t>
      </w:r>
      <w:r w:rsidR="001860F3">
        <w:rPr>
          <w:rFonts w:ascii="Arial" w:hAnsi="Arial" w:cs="Arial"/>
          <w:bCs/>
          <w:sz w:val="28"/>
          <w:szCs w:val="28"/>
        </w:rPr>
        <w:t xml:space="preserve">esté </w:t>
      </w:r>
      <w:r w:rsidR="001860F3" w:rsidRPr="00CC13B4">
        <w:rPr>
          <w:rFonts w:ascii="Arial" w:hAnsi="Arial" w:cs="Arial"/>
          <w:bCs/>
          <w:sz w:val="28"/>
          <w:szCs w:val="28"/>
        </w:rPr>
        <w:t>signada por el Director del Hospital (solicitado), Subdirector de Servicios Médicos (autorizado) y Coordinador de Atención Médica (Vo. Bo.)</w:t>
      </w:r>
      <w:r w:rsidR="001860F3">
        <w:rPr>
          <w:rFonts w:ascii="Arial" w:hAnsi="Arial" w:cs="Arial"/>
          <w:bCs/>
          <w:sz w:val="28"/>
          <w:szCs w:val="28"/>
        </w:rPr>
        <w:t>, la v</w:t>
      </w:r>
      <w:r w:rsidR="001860F3" w:rsidRPr="00CC13B4">
        <w:rPr>
          <w:rFonts w:ascii="Arial" w:hAnsi="Arial" w:cs="Arial"/>
          <w:bCs/>
          <w:sz w:val="28"/>
          <w:szCs w:val="28"/>
        </w:rPr>
        <w:t>erificación de factura (SAT), firmada, sellada y fechada</w:t>
      </w:r>
      <w:r w:rsidR="001860F3">
        <w:rPr>
          <w:rFonts w:ascii="Arial" w:hAnsi="Arial" w:cs="Arial"/>
          <w:bCs/>
          <w:sz w:val="28"/>
          <w:szCs w:val="28"/>
        </w:rPr>
        <w:t>, el r</w:t>
      </w:r>
      <w:r w:rsidR="001860F3" w:rsidRPr="00CC13B4">
        <w:rPr>
          <w:rFonts w:ascii="Arial" w:hAnsi="Arial" w:cs="Arial"/>
          <w:bCs/>
          <w:sz w:val="28"/>
          <w:szCs w:val="28"/>
        </w:rPr>
        <w:t>eporte de procedimientos realizados firmados por el Director del Hospital, Subdirector Administrativo, Jefe del Servicio y Asistente técnico de</w:t>
      </w:r>
      <w:r w:rsidR="001860F3">
        <w:rPr>
          <w:rFonts w:ascii="Arial" w:hAnsi="Arial" w:cs="Arial"/>
          <w:bCs/>
          <w:sz w:val="28"/>
          <w:szCs w:val="28"/>
        </w:rPr>
        <w:t>l prestador del servicio, d</w:t>
      </w:r>
      <w:r w:rsidR="001860F3" w:rsidRPr="00CC13B4">
        <w:rPr>
          <w:rFonts w:ascii="Arial" w:hAnsi="Arial" w:cs="Arial"/>
          <w:bCs/>
          <w:sz w:val="28"/>
          <w:szCs w:val="28"/>
        </w:rPr>
        <w:t>etalle de procedimientos</w:t>
      </w:r>
      <w:r w:rsidR="001860F3">
        <w:rPr>
          <w:rFonts w:ascii="Arial" w:hAnsi="Arial" w:cs="Arial"/>
          <w:bCs/>
          <w:sz w:val="28"/>
          <w:szCs w:val="28"/>
        </w:rPr>
        <w:t xml:space="preserve">, las solicitudes </w:t>
      </w:r>
      <w:r w:rsidR="001860F3" w:rsidRPr="00CC13B4">
        <w:rPr>
          <w:rFonts w:ascii="Arial" w:hAnsi="Arial" w:cs="Arial"/>
          <w:bCs/>
          <w:sz w:val="28"/>
          <w:szCs w:val="28"/>
        </w:rPr>
        <w:t>de servicios de cada uno de los pacientes debidamente llenada</w:t>
      </w:r>
      <w:r w:rsidR="001860F3">
        <w:rPr>
          <w:rFonts w:ascii="Arial" w:hAnsi="Arial" w:cs="Arial"/>
          <w:bCs/>
          <w:sz w:val="28"/>
          <w:szCs w:val="28"/>
        </w:rPr>
        <w:t>, los in</w:t>
      </w:r>
      <w:r w:rsidR="001860F3" w:rsidRPr="00CC13B4">
        <w:rPr>
          <w:rFonts w:ascii="Arial" w:hAnsi="Arial" w:cs="Arial"/>
          <w:bCs/>
          <w:sz w:val="28"/>
          <w:szCs w:val="28"/>
        </w:rPr>
        <w:t>forme</w:t>
      </w:r>
      <w:r w:rsidR="001860F3">
        <w:rPr>
          <w:rFonts w:ascii="Arial" w:hAnsi="Arial" w:cs="Arial"/>
          <w:bCs/>
          <w:sz w:val="28"/>
          <w:szCs w:val="28"/>
        </w:rPr>
        <w:t>s</w:t>
      </w:r>
      <w:r w:rsidR="001860F3" w:rsidRPr="00CC13B4">
        <w:rPr>
          <w:rFonts w:ascii="Arial" w:hAnsi="Arial" w:cs="Arial"/>
          <w:bCs/>
          <w:sz w:val="28"/>
          <w:szCs w:val="28"/>
        </w:rPr>
        <w:t xml:space="preserve"> de procedimientos quirúrgico</w:t>
      </w:r>
      <w:r w:rsidR="001860F3">
        <w:rPr>
          <w:rFonts w:ascii="Arial" w:hAnsi="Arial" w:cs="Arial"/>
          <w:bCs/>
          <w:sz w:val="28"/>
          <w:szCs w:val="28"/>
        </w:rPr>
        <w:t xml:space="preserve">s, copias </w:t>
      </w:r>
      <w:r w:rsidR="001860F3" w:rsidRPr="00CC13B4">
        <w:rPr>
          <w:rFonts w:ascii="Arial" w:hAnsi="Arial" w:cs="Arial"/>
          <w:bCs/>
          <w:sz w:val="28"/>
          <w:szCs w:val="28"/>
        </w:rPr>
        <w:t>de la</w:t>
      </w:r>
      <w:r w:rsidR="001860F3">
        <w:rPr>
          <w:rFonts w:ascii="Arial" w:hAnsi="Arial" w:cs="Arial"/>
          <w:bCs/>
          <w:sz w:val="28"/>
          <w:szCs w:val="28"/>
        </w:rPr>
        <w:t>s</w:t>
      </w:r>
      <w:r w:rsidR="001860F3" w:rsidRPr="00CC13B4">
        <w:rPr>
          <w:rFonts w:ascii="Arial" w:hAnsi="Arial" w:cs="Arial"/>
          <w:bCs/>
          <w:sz w:val="28"/>
          <w:szCs w:val="28"/>
        </w:rPr>
        <w:t xml:space="preserve"> credencial</w:t>
      </w:r>
      <w:r w:rsidR="001860F3">
        <w:rPr>
          <w:rFonts w:ascii="Arial" w:hAnsi="Arial" w:cs="Arial"/>
          <w:bCs/>
          <w:sz w:val="28"/>
          <w:szCs w:val="28"/>
        </w:rPr>
        <w:t>es</w:t>
      </w:r>
      <w:r w:rsidR="001860F3" w:rsidRPr="00CC13B4">
        <w:rPr>
          <w:rFonts w:ascii="Arial" w:hAnsi="Arial" w:cs="Arial"/>
          <w:bCs/>
          <w:sz w:val="28"/>
          <w:szCs w:val="28"/>
        </w:rPr>
        <w:t xml:space="preserve"> vigente del ISSSTESON del derechohabiente</w:t>
      </w:r>
      <w:r w:rsidR="00F70B36">
        <w:rPr>
          <w:rFonts w:ascii="Arial" w:hAnsi="Arial" w:cs="Arial"/>
          <w:bCs/>
          <w:sz w:val="28"/>
          <w:szCs w:val="28"/>
        </w:rPr>
        <w:t>.</w:t>
      </w:r>
    </w:p>
    <w:p w14:paraId="14508E99" w14:textId="3717C55E" w:rsidR="00567EF4" w:rsidRDefault="00567EF4" w:rsidP="002830BE">
      <w:pPr>
        <w:pStyle w:val="NormalWeb"/>
        <w:spacing w:after="240" w:afterAutospacing="0" w:line="360" w:lineRule="auto"/>
        <w:ind w:right="284" w:firstLine="709"/>
        <w:jc w:val="both"/>
        <w:rPr>
          <w:rFonts w:ascii="Arial" w:hAnsi="Arial" w:cs="Arial"/>
          <w:bCs/>
          <w:sz w:val="28"/>
          <w:szCs w:val="28"/>
        </w:rPr>
      </w:pPr>
      <w:r>
        <w:rPr>
          <w:rFonts w:ascii="Arial" w:hAnsi="Arial" w:cs="Arial"/>
          <w:bCs/>
          <w:sz w:val="28"/>
          <w:szCs w:val="28"/>
        </w:rPr>
        <w:t xml:space="preserve">3.- La empresa </w:t>
      </w:r>
      <w:r w:rsidR="00CF5E34">
        <w:rPr>
          <w:rFonts w:ascii="Arial" w:hAnsi="Arial" w:cs="Arial"/>
          <w:b/>
          <w:sz w:val="28"/>
          <w:szCs w:val="28"/>
        </w:rPr>
        <w:t>FOR, SOCIEDAD ANÓNIMA DE CAPITAL VARIABLE</w:t>
      </w:r>
      <w:r w:rsidR="00464F96">
        <w:rPr>
          <w:rFonts w:ascii="Arial" w:hAnsi="Arial" w:cs="Arial"/>
          <w:b/>
          <w:sz w:val="28"/>
          <w:szCs w:val="28"/>
        </w:rPr>
        <w:t xml:space="preserve"> </w:t>
      </w:r>
      <w:r>
        <w:rPr>
          <w:rFonts w:ascii="Arial" w:hAnsi="Arial" w:cs="Arial"/>
          <w:bCs/>
          <w:sz w:val="28"/>
          <w:szCs w:val="28"/>
        </w:rPr>
        <w:t xml:space="preserve">exhibió </w:t>
      </w:r>
      <w:r w:rsidR="001860F3">
        <w:rPr>
          <w:rFonts w:ascii="Arial" w:hAnsi="Arial" w:cs="Arial"/>
          <w:bCs/>
          <w:sz w:val="28"/>
          <w:szCs w:val="28"/>
        </w:rPr>
        <w:t xml:space="preserve">copias simples de </w:t>
      </w:r>
      <w:r>
        <w:rPr>
          <w:rFonts w:ascii="Arial" w:hAnsi="Arial" w:cs="Arial"/>
          <w:bCs/>
          <w:sz w:val="28"/>
          <w:szCs w:val="28"/>
        </w:rPr>
        <w:t xml:space="preserve">facturas </w:t>
      </w:r>
      <w:r w:rsidRPr="001860F3">
        <w:rPr>
          <w:rFonts w:ascii="Arial" w:hAnsi="Arial" w:cs="Arial"/>
          <w:bCs/>
          <w:sz w:val="28"/>
          <w:szCs w:val="28"/>
        </w:rPr>
        <w:t xml:space="preserve">que no reúnen </w:t>
      </w:r>
      <w:r w:rsidR="00362A57" w:rsidRPr="001860F3">
        <w:rPr>
          <w:rFonts w:ascii="Arial" w:hAnsi="Arial" w:cs="Arial"/>
          <w:bCs/>
          <w:sz w:val="28"/>
          <w:szCs w:val="28"/>
        </w:rPr>
        <w:t>la totalidad de l</w:t>
      </w:r>
      <w:r w:rsidRPr="001860F3">
        <w:rPr>
          <w:rFonts w:ascii="Arial" w:hAnsi="Arial" w:cs="Arial"/>
          <w:bCs/>
          <w:sz w:val="28"/>
          <w:szCs w:val="28"/>
        </w:rPr>
        <w:t>os requisitos establecidos e</w:t>
      </w:r>
      <w:r>
        <w:rPr>
          <w:rFonts w:ascii="Arial" w:hAnsi="Arial" w:cs="Arial"/>
          <w:bCs/>
          <w:sz w:val="28"/>
          <w:szCs w:val="28"/>
        </w:rPr>
        <w:t xml:space="preserve">n la cláusula </w:t>
      </w:r>
      <w:r w:rsidRPr="001860F3">
        <w:rPr>
          <w:rFonts w:ascii="Arial" w:hAnsi="Arial" w:cs="Arial"/>
          <w:b/>
          <w:bCs/>
          <w:sz w:val="28"/>
          <w:szCs w:val="28"/>
        </w:rPr>
        <w:t>quinta</w:t>
      </w:r>
      <w:r>
        <w:rPr>
          <w:rFonts w:ascii="Arial" w:hAnsi="Arial" w:cs="Arial"/>
          <w:bCs/>
          <w:sz w:val="28"/>
          <w:szCs w:val="28"/>
        </w:rPr>
        <w:t>, siendo est</w:t>
      </w:r>
      <w:r w:rsidR="00F70B36">
        <w:rPr>
          <w:rFonts w:ascii="Arial" w:hAnsi="Arial" w:cs="Arial"/>
          <w:bCs/>
          <w:sz w:val="28"/>
          <w:szCs w:val="28"/>
        </w:rPr>
        <w:t>o</w:t>
      </w:r>
      <w:r>
        <w:rPr>
          <w:rFonts w:ascii="Arial" w:hAnsi="Arial" w:cs="Arial"/>
          <w:bCs/>
          <w:sz w:val="28"/>
          <w:szCs w:val="28"/>
        </w:rPr>
        <w:t xml:space="preserve">s: el número de </w:t>
      </w:r>
      <w:r w:rsidR="00362A57">
        <w:rPr>
          <w:rFonts w:ascii="Arial" w:hAnsi="Arial" w:cs="Arial"/>
          <w:bCs/>
          <w:sz w:val="28"/>
          <w:szCs w:val="28"/>
        </w:rPr>
        <w:t>licitación, número de contrato</w:t>
      </w:r>
      <w:r w:rsidR="00F70B36">
        <w:rPr>
          <w:rFonts w:ascii="Arial" w:hAnsi="Arial" w:cs="Arial"/>
          <w:bCs/>
          <w:sz w:val="28"/>
          <w:szCs w:val="28"/>
        </w:rPr>
        <w:t xml:space="preserve"> y</w:t>
      </w:r>
      <w:r w:rsidR="00E729AA">
        <w:rPr>
          <w:rFonts w:ascii="Arial" w:hAnsi="Arial" w:cs="Arial"/>
          <w:bCs/>
          <w:sz w:val="28"/>
          <w:szCs w:val="28"/>
        </w:rPr>
        <w:t xml:space="preserve"> </w:t>
      </w:r>
      <w:r w:rsidR="001336EC">
        <w:rPr>
          <w:rFonts w:ascii="Arial" w:hAnsi="Arial" w:cs="Arial"/>
          <w:bCs/>
          <w:sz w:val="28"/>
          <w:szCs w:val="28"/>
        </w:rPr>
        <w:t>el período que abarca los servicios prestados</w:t>
      </w:r>
      <w:r>
        <w:rPr>
          <w:rFonts w:ascii="Arial" w:hAnsi="Arial" w:cs="Arial"/>
          <w:bCs/>
          <w:sz w:val="28"/>
          <w:szCs w:val="28"/>
        </w:rPr>
        <w:t xml:space="preserve">; lo anterior, tal y como se precisó al analizar </w:t>
      </w:r>
      <w:r w:rsidR="004817A5">
        <w:rPr>
          <w:rFonts w:ascii="Arial" w:hAnsi="Arial" w:cs="Arial"/>
          <w:bCs/>
          <w:sz w:val="28"/>
          <w:szCs w:val="28"/>
        </w:rPr>
        <w:t xml:space="preserve">y valorar </w:t>
      </w:r>
      <w:r>
        <w:rPr>
          <w:rFonts w:ascii="Arial" w:hAnsi="Arial" w:cs="Arial"/>
          <w:bCs/>
          <w:sz w:val="28"/>
          <w:szCs w:val="28"/>
        </w:rPr>
        <w:t>las facturas exhibidas por la parte actora.</w:t>
      </w:r>
    </w:p>
    <w:p w14:paraId="717B425F" w14:textId="7DC34B2B" w:rsidR="00567EF4" w:rsidRDefault="00567EF4" w:rsidP="00567EF4">
      <w:pPr>
        <w:pStyle w:val="NormalWeb"/>
        <w:spacing w:after="240" w:afterAutospacing="0" w:line="360" w:lineRule="auto"/>
        <w:jc w:val="both"/>
        <w:rPr>
          <w:rFonts w:ascii="Arial" w:hAnsi="Arial" w:cs="Arial"/>
          <w:bCs/>
          <w:sz w:val="28"/>
          <w:szCs w:val="28"/>
        </w:rPr>
      </w:pPr>
      <w:r>
        <w:rPr>
          <w:rFonts w:ascii="Arial" w:hAnsi="Arial" w:cs="Arial"/>
          <w:sz w:val="28"/>
          <w:szCs w:val="28"/>
        </w:rPr>
        <w:tab/>
      </w:r>
      <w:r>
        <w:rPr>
          <w:rFonts w:ascii="Arial" w:hAnsi="Arial" w:cs="Arial"/>
          <w:bCs/>
          <w:sz w:val="28"/>
          <w:szCs w:val="28"/>
        </w:rPr>
        <w:t xml:space="preserve">De todo lo anterior se colige, que la </w:t>
      </w:r>
      <w:r w:rsidRPr="001336EC">
        <w:rPr>
          <w:rFonts w:ascii="Arial" w:hAnsi="Arial" w:cs="Arial"/>
          <w:b/>
          <w:sz w:val="28"/>
          <w:szCs w:val="28"/>
        </w:rPr>
        <w:t>parte actora</w:t>
      </w:r>
      <w:r>
        <w:rPr>
          <w:rFonts w:ascii="Arial" w:hAnsi="Arial" w:cs="Arial"/>
          <w:bCs/>
          <w:sz w:val="28"/>
          <w:szCs w:val="28"/>
        </w:rPr>
        <w:t xml:space="preserve"> </w:t>
      </w:r>
      <w:r w:rsidR="00854650">
        <w:rPr>
          <w:rFonts w:ascii="Arial" w:hAnsi="Arial" w:cs="Arial"/>
          <w:b/>
          <w:bCs/>
          <w:sz w:val="28"/>
          <w:szCs w:val="28"/>
        </w:rPr>
        <w:t>FOR</w:t>
      </w:r>
      <w:r w:rsidRPr="00855DDE">
        <w:rPr>
          <w:rFonts w:ascii="Arial" w:hAnsi="Arial" w:cs="Arial"/>
          <w:b/>
          <w:bCs/>
          <w:sz w:val="28"/>
          <w:szCs w:val="28"/>
        </w:rPr>
        <w:t>, SOCIEDAD ANÓMINA DE CAPITAL VARIABLE</w:t>
      </w:r>
      <w:r>
        <w:rPr>
          <w:rFonts w:ascii="Arial" w:hAnsi="Arial" w:cs="Arial"/>
          <w:bCs/>
          <w:sz w:val="28"/>
          <w:szCs w:val="28"/>
        </w:rPr>
        <w:t xml:space="preserve">, no </w:t>
      </w:r>
      <w:r w:rsidR="00854650">
        <w:rPr>
          <w:rFonts w:ascii="Arial" w:hAnsi="Arial" w:cs="Arial"/>
          <w:bCs/>
          <w:sz w:val="28"/>
          <w:szCs w:val="28"/>
        </w:rPr>
        <w:t xml:space="preserve">cumplió a cabalidad con los requisitos establecidos de la forma de pago de las facturas que exhibió </w:t>
      </w:r>
      <w:r>
        <w:rPr>
          <w:rFonts w:ascii="Arial" w:hAnsi="Arial" w:cs="Arial"/>
          <w:bCs/>
          <w:sz w:val="28"/>
          <w:szCs w:val="28"/>
        </w:rPr>
        <w:t xml:space="preserve">a la autoridad demandada </w:t>
      </w:r>
      <w:r w:rsidRPr="0091645C">
        <w:rPr>
          <w:rFonts w:ascii="Arial" w:hAnsi="Arial" w:cs="Arial"/>
          <w:b/>
          <w:bCs/>
          <w:sz w:val="28"/>
          <w:szCs w:val="28"/>
        </w:rPr>
        <w:t>INSTITUTO DE SEGURIDAD Y SERVICIOS SOCIALES DE LOS TRABAJADORES DEL ESTADO DE SONORA,</w:t>
      </w:r>
      <w:r>
        <w:rPr>
          <w:rFonts w:ascii="Arial" w:hAnsi="Arial" w:cs="Arial"/>
          <w:b/>
          <w:bCs/>
          <w:sz w:val="28"/>
          <w:szCs w:val="28"/>
        </w:rPr>
        <w:t xml:space="preserve"> </w:t>
      </w:r>
      <w:r w:rsidRPr="00A2019E">
        <w:rPr>
          <w:rFonts w:ascii="Arial" w:hAnsi="Arial" w:cs="Arial"/>
          <w:sz w:val="28"/>
          <w:szCs w:val="28"/>
        </w:rPr>
        <w:t xml:space="preserve">y en todo caso, los documentos que fueron desestimados en el presente considerativo no contenían los elementos explícitamente pactados por las partes y que obligaban a su observancia en términos de los multicitados contratos; y por ende se declara la </w:t>
      </w:r>
      <w:r w:rsidRPr="008924F9">
        <w:rPr>
          <w:rFonts w:ascii="Arial" w:hAnsi="Arial" w:cs="Arial"/>
          <w:b/>
          <w:bCs/>
          <w:sz w:val="28"/>
          <w:szCs w:val="28"/>
        </w:rPr>
        <w:t>validez</w:t>
      </w:r>
      <w:r w:rsidRPr="00A2019E">
        <w:rPr>
          <w:rFonts w:ascii="Arial" w:hAnsi="Arial" w:cs="Arial"/>
          <w:sz w:val="28"/>
          <w:szCs w:val="28"/>
        </w:rPr>
        <w:t xml:space="preserve"> de</w:t>
      </w:r>
      <w:r w:rsidR="00286E0E">
        <w:rPr>
          <w:rFonts w:ascii="Arial" w:hAnsi="Arial" w:cs="Arial"/>
          <w:sz w:val="28"/>
          <w:szCs w:val="28"/>
        </w:rPr>
        <w:t>l</w:t>
      </w:r>
      <w:r w:rsidRPr="00A2019E">
        <w:rPr>
          <w:rFonts w:ascii="Arial" w:hAnsi="Arial" w:cs="Arial"/>
          <w:sz w:val="28"/>
          <w:szCs w:val="28"/>
        </w:rPr>
        <w:t xml:space="preserve"> </w:t>
      </w:r>
      <w:r w:rsidR="00286E0E">
        <w:rPr>
          <w:rFonts w:ascii="Arial" w:hAnsi="Arial" w:cs="Arial"/>
          <w:sz w:val="28"/>
          <w:szCs w:val="28"/>
        </w:rPr>
        <w:t>acto impugnado</w:t>
      </w:r>
      <w:r w:rsidRPr="00A2019E">
        <w:rPr>
          <w:rFonts w:ascii="Arial" w:hAnsi="Arial" w:cs="Arial"/>
          <w:sz w:val="28"/>
          <w:szCs w:val="28"/>
        </w:rPr>
        <w:t>.</w:t>
      </w:r>
    </w:p>
    <w:p w14:paraId="20AE1898" w14:textId="4815F68E" w:rsidR="00567EF4" w:rsidRDefault="00567EF4" w:rsidP="00567EF4">
      <w:pPr>
        <w:pStyle w:val="NormalWeb"/>
        <w:spacing w:after="240" w:afterAutospacing="0" w:line="360" w:lineRule="auto"/>
        <w:jc w:val="both"/>
        <w:rPr>
          <w:rFonts w:ascii="Arial" w:hAnsi="Arial" w:cs="Arial"/>
          <w:bCs/>
          <w:sz w:val="28"/>
          <w:szCs w:val="28"/>
        </w:rPr>
      </w:pPr>
      <w:r>
        <w:rPr>
          <w:rFonts w:ascii="Arial" w:hAnsi="Arial" w:cs="Arial"/>
          <w:bCs/>
          <w:sz w:val="28"/>
          <w:szCs w:val="28"/>
        </w:rPr>
        <w:tab/>
      </w:r>
      <w:r w:rsidR="006F52BE">
        <w:rPr>
          <w:rFonts w:ascii="Arial" w:hAnsi="Arial" w:cs="Arial"/>
          <w:bCs/>
          <w:sz w:val="28"/>
          <w:szCs w:val="28"/>
        </w:rPr>
        <w:t>Por otra parte, r</w:t>
      </w:r>
      <w:r>
        <w:rPr>
          <w:rFonts w:ascii="Arial" w:hAnsi="Arial" w:cs="Arial"/>
          <w:bCs/>
          <w:sz w:val="28"/>
          <w:szCs w:val="28"/>
        </w:rPr>
        <w:t xml:space="preserve">esulta innecesario, entrar al análisis de la diversa excepción que la autoridad demandada denominó </w:t>
      </w:r>
      <w:r w:rsidRPr="007B15FB">
        <w:rPr>
          <w:rFonts w:ascii="Arial" w:hAnsi="Arial" w:cs="Arial"/>
          <w:b/>
          <w:bCs/>
          <w:sz w:val="28"/>
          <w:szCs w:val="28"/>
        </w:rPr>
        <w:t>PLUS PETITIO</w:t>
      </w:r>
      <w:r>
        <w:rPr>
          <w:rFonts w:ascii="Arial" w:hAnsi="Arial" w:cs="Arial"/>
          <w:bCs/>
          <w:sz w:val="28"/>
          <w:szCs w:val="28"/>
        </w:rPr>
        <w:t>, al resultar actualizada la primera excepción opuesta, consistente en la “</w:t>
      </w:r>
      <w:r w:rsidRPr="00F61A10">
        <w:rPr>
          <w:rFonts w:ascii="Arial" w:hAnsi="Arial" w:cs="Arial"/>
          <w:bCs/>
          <w:i/>
          <w:sz w:val="28"/>
          <w:szCs w:val="28"/>
        </w:rPr>
        <w:t>falta de los elementos necesarios para el ejercicio de la acción y falta de acción y derecho</w:t>
      </w:r>
      <w:r>
        <w:rPr>
          <w:rFonts w:ascii="Arial" w:hAnsi="Arial" w:cs="Arial"/>
          <w:bCs/>
          <w:i/>
          <w:sz w:val="28"/>
          <w:szCs w:val="28"/>
        </w:rPr>
        <w:t>”</w:t>
      </w:r>
      <w:r>
        <w:rPr>
          <w:rFonts w:ascii="Arial" w:hAnsi="Arial" w:cs="Arial"/>
          <w:bCs/>
          <w:sz w:val="28"/>
          <w:szCs w:val="28"/>
        </w:rPr>
        <w:t xml:space="preserve">, en virtud de que </w:t>
      </w:r>
      <w:r w:rsidR="00CF5E34">
        <w:rPr>
          <w:rFonts w:ascii="Arial" w:hAnsi="Arial" w:cs="Arial"/>
          <w:b/>
          <w:sz w:val="28"/>
          <w:szCs w:val="28"/>
        </w:rPr>
        <w:t>FOR, SOCIEDAD ANÓNIMA DE CAPITAL VARIABLE</w:t>
      </w:r>
      <w:r w:rsidR="00464F96">
        <w:rPr>
          <w:rFonts w:ascii="Arial" w:hAnsi="Arial" w:cs="Arial"/>
          <w:b/>
          <w:sz w:val="28"/>
          <w:szCs w:val="28"/>
        </w:rPr>
        <w:t xml:space="preserve"> </w:t>
      </w:r>
      <w:r w:rsidRPr="008924F9">
        <w:rPr>
          <w:rFonts w:ascii="Arial" w:hAnsi="Arial" w:cs="Arial"/>
          <w:bCs/>
          <w:sz w:val="28"/>
          <w:szCs w:val="28"/>
        </w:rPr>
        <w:t>como ya fue señalado,</w:t>
      </w:r>
      <w:r>
        <w:rPr>
          <w:rFonts w:ascii="Arial" w:hAnsi="Arial" w:cs="Arial"/>
          <w:bCs/>
          <w:sz w:val="28"/>
          <w:szCs w:val="28"/>
        </w:rPr>
        <w:t xml:space="preserve"> no cumplió con lo pactado en la </w:t>
      </w:r>
      <w:r w:rsidR="006F52BE" w:rsidRPr="006F52BE">
        <w:rPr>
          <w:rFonts w:ascii="Arial" w:hAnsi="Arial" w:cs="Arial"/>
          <w:b/>
          <w:sz w:val="28"/>
          <w:szCs w:val="28"/>
        </w:rPr>
        <w:t>CLÁUSULA</w:t>
      </w:r>
      <w:r w:rsidR="006F52BE">
        <w:rPr>
          <w:rFonts w:ascii="Arial" w:hAnsi="Arial" w:cs="Arial"/>
          <w:bCs/>
          <w:sz w:val="28"/>
          <w:szCs w:val="28"/>
        </w:rPr>
        <w:t xml:space="preserve"> </w:t>
      </w:r>
      <w:r w:rsidRPr="00362A57">
        <w:rPr>
          <w:rFonts w:ascii="Arial" w:hAnsi="Arial" w:cs="Arial"/>
          <w:b/>
          <w:bCs/>
          <w:sz w:val="28"/>
          <w:szCs w:val="28"/>
        </w:rPr>
        <w:t>QUINTA</w:t>
      </w:r>
      <w:r>
        <w:rPr>
          <w:rFonts w:ascii="Arial" w:hAnsi="Arial" w:cs="Arial"/>
          <w:bCs/>
          <w:sz w:val="28"/>
          <w:szCs w:val="28"/>
        </w:rPr>
        <w:t xml:space="preserve"> d</w:t>
      </w:r>
      <w:r w:rsidR="00362A57">
        <w:rPr>
          <w:rFonts w:ascii="Arial" w:hAnsi="Arial" w:cs="Arial"/>
          <w:bCs/>
          <w:sz w:val="28"/>
          <w:szCs w:val="28"/>
        </w:rPr>
        <w:t>e</w:t>
      </w:r>
      <w:r>
        <w:rPr>
          <w:rFonts w:ascii="Arial" w:hAnsi="Arial" w:cs="Arial"/>
          <w:bCs/>
          <w:sz w:val="28"/>
          <w:szCs w:val="28"/>
        </w:rPr>
        <w:t>l contrato celebrado con la autoridad demandada, lo que se analiz</w:t>
      </w:r>
      <w:r w:rsidR="00362A57">
        <w:rPr>
          <w:rFonts w:ascii="Arial" w:hAnsi="Arial" w:cs="Arial"/>
          <w:bCs/>
          <w:sz w:val="28"/>
          <w:szCs w:val="28"/>
        </w:rPr>
        <w:t xml:space="preserve">ó </w:t>
      </w:r>
      <w:r>
        <w:rPr>
          <w:rFonts w:ascii="Arial" w:hAnsi="Arial" w:cs="Arial"/>
          <w:bCs/>
          <w:sz w:val="28"/>
          <w:szCs w:val="28"/>
        </w:rPr>
        <w:t xml:space="preserve">en párrafos </w:t>
      </w:r>
      <w:r w:rsidR="00362A57">
        <w:rPr>
          <w:rFonts w:ascii="Arial" w:hAnsi="Arial" w:cs="Arial"/>
          <w:bCs/>
          <w:sz w:val="28"/>
          <w:szCs w:val="28"/>
        </w:rPr>
        <w:t>precedentes</w:t>
      </w:r>
      <w:r>
        <w:rPr>
          <w:rFonts w:ascii="Arial" w:hAnsi="Arial" w:cs="Arial"/>
          <w:bCs/>
          <w:sz w:val="28"/>
          <w:szCs w:val="28"/>
        </w:rPr>
        <w:t>.</w:t>
      </w:r>
    </w:p>
    <w:p w14:paraId="51F25037" w14:textId="77777777" w:rsidR="00567EF4" w:rsidRDefault="00567EF4" w:rsidP="00567EF4">
      <w:pPr>
        <w:pStyle w:val="NormalWeb"/>
        <w:spacing w:after="240" w:afterAutospacing="0" w:line="360" w:lineRule="auto"/>
        <w:ind w:firstLine="709"/>
        <w:jc w:val="both"/>
        <w:rPr>
          <w:rFonts w:ascii="Arial" w:hAnsi="Arial" w:cs="Arial"/>
          <w:bCs/>
          <w:sz w:val="28"/>
          <w:szCs w:val="28"/>
        </w:rPr>
      </w:pPr>
      <w:r>
        <w:rPr>
          <w:rFonts w:ascii="Arial" w:hAnsi="Arial" w:cs="Arial"/>
          <w:bCs/>
          <w:sz w:val="28"/>
          <w:szCs w:val="28"/>
        </w:rPr>
        <w:t>Por otra parte, de conformidad con el ordinal 46 del Código de Procedimientos Civiles para el Estado de Sonora, de aplicación supletoria a la materia administrativa conforme al ordinal 26 de la Ley de Justicia Administrativa para el Estado de Sonora, este Pleno no advirtió diversa defensa o excepción de los argumentos y las constancias que integran el presente expediente; esto último con independencia de que el dispositivo invocado haga referencia tácita a defensas y excepciones innominadas o que se deduzcan, con claridad y precisión, los hechos advertidos en defensa del peticionario.</w:t>
      </w:r>
    </w:p>
    <w:p w14:paraId="57FC3561" w14:textId="42A411F5" w:rsidR="00567EF4" w:rsidRPr="00D34132" w:rsidRDefault="00567EF4" w:rsidP="00567EF4">
      <w:pPr>
        <w:spacing w:before="100" w:beforeAutospacing="1" w:after="100" w:afterAutospacing="1" w:line="360" w:lineRule="auto"/>
        <w:ind w:firstLine="708"/>
        <w:jc w:val="both"/>
        <w:rPr>
          <w:rFonts w:eastAsia="Times New Roman"/>
          <w:sz w:val="28"/>
          <w:szCs w:val="28"/>
          <w:lang w:eastAsia="es-ES"/>
        </w:rPr>
      </w:pPr>
      <w:r>
        <w:rPr>
          <w:sz w:val="28"/>
          <w:szCs w:val="28"/>
        </w:rPr>
        <w:t>Por tanto, s</w:t>
      </w:r>
      <w:r w:rsidRPr="00D34132">
        <w:rPr>
          <w:sz w:val="28"/>
          <w:szCs w:val="28"/>
        </w:rPr>
        <w:t xml:space="preserve">e declara </w:t>
      </w:r>
      <w:r>
        <w:rPr>
          <w:sz w:val="28"/>
          <w:szCs w:val="28"/>
        </w:rPr>
        <w:t xml:space="preserve">la </w:t>
      </w:r>
      <w:r w:rsidRPr="008924F9">
        <w:rPr>
          <w:b/>
          <w:bCs/>
          <w:sz w:val="28"/>
          <w:szCs w:val="28"/>
        </w:rPr>
        <w:t>VALIDEZ DE LA NEGATIVA FICTA</w:t>
      </w:r>
      <w:r>
        <w:rPr>
          <w:sz w:val="28"/>
          <w:szCs w:val="28"/>
        </w:rPr>
        <w:t xml:space="preserve"> planteada po</w:t>
      </w:r>
      <w:r w:rsidR="00362A57">
        <w:rPr>
          <w:sz w:val="28"/>
          <w:szCs w:val="28"/>
        </w:rPr>
        <w:t>r</w:t>
      </w:r>
      <w:r>
        <w:rPr>
          <w:sz w:val="28"/>
          <w:szCs w:val="28"/>
        </w:rPr>
        <w:t xml:space="preserve"> </w:t>
      </w:r>
      <w:r w:rsidR="00733CC0">
        <w:rPr>
          <w:b/>
          <w:bCs/>
          <w:sz w:val="28"/>
          <w:szCs w:val="28"/>
          <w:lang w:val="es-ES_tradnl"/>
        </w:rPr>
        <w:t>FOR, SOCIEDAD ANÓMINA DE CAPITAL VARIABLE</w:t>
      </w:r>
      <w:r w:rsidRPr="00E82307">
        <w:rPr>
          <w:sz w:val="28"/>
          <w:szCs w:val="28"/>
          <w:lang w:val="es-ES_tradnl"/>
        </w:rPr>
        <w:t xml:space="preserve">, </w:t>
      </w:r>
      <w:r>
        <w:rPr>
          <w:sz w:val="28"/>
          <w:szCs w:val="28"/>
          <w:lang w:val="es-ES_tradnl"/>
        </w:rPr>
        <w:t xml:space="preserve">por conducto de su representante legal </w:t>
      </w:r>
      <w:r w:rsidR="00811320">
        <w:rPr>
          <w:b/>
          <w:sz w:val="28"/>
          <w:szCs w:val="28"/>
          <w:lang w:val="es-ES_tradnl"/>
        </w:rPr>
        <w:t>**** **** **** ****</w:t>
      </w:r>
      <w:r w:rsidRPr="00D34132">
        <w:rPr>
          <w:b/>
          <w:sz w:val="28"/>
          <w:szCs w:val="28"/>
          <w:lang w:val="es-ES_tradnl"/>
        </w:rPr>
        <w:t>,</w:t>
      </w:r>
      <w:r>
        <w:rPr>
          <w:sz w:val="28"/>
          <w:szCs w:val="28"/>
          <w:lang w:val="es-ES_tradnl"/>
        </w:rPr>
        <w:t xml:space="preserve"> </w:t>
      </w:r>
      <w:r w:rsidRPr="00E82307">
        <w:rPr>
          <w:sz w:val="28"/>
          <w:szCs w:val="28"/>
          <w:lang w:val="es-ES_tradnl"/>
        </w:rPr>
        <w:t xml:space="preserve">en contra del </w:t>
      </w:r>
      <w:r w:rsidRPr="00F677D2">
        <w:rPr>
          <w:b/>
          <w:bCs/>
          <w:sz w:val="28"/>
          <w:szCs w:val="28"/>
          <w:lang w:val="es-ES_tradnl"/>
        </w:rPr>
        <w:t>INSTITUTO DE SEGURIDAD Y SERVICIOS SOCIALES DE LOS TRABAJADORES DEL ESTADO DE SONORA</w:t>
      </w:r>
      <w:r w:rsidRPr="00D34132">
        <w:rPr>
          <w:sz w:val="28"/>
          <w:szCs w:val="28"/>
          <w:lang w:val="es-ES_tradnl"/>
        </w:rPr>
        <w:t xml:space="preserve">, </w:t>
      </w:r>
      <w:r w:rsidR="006F52BE">
        <w:rPr>
          <w:sz w:val="28"/>
          <w:szCs w:val="28"/>
          <w:lang w:val="es-ES_tradnl"/>
        </w:rPr>
        <w:t xml:space="preserve">en el sentido de que se encuentra configurada, </w:t>
      </w:r>
      <w:r>
        <w:rPr>
          <w:sz w:val="28"/>
          <w:szCs w:val="28"/>
          <w:lang w:val="es-ES_tradnl"/>
        </w:rPr>
        <w:t xml:space="preserve">y por tanto se decreta su validez </w:t>
      </w:r>
      <w:r w:rsidRPr="00D34132">
        <w:rPr>
          <w:bCs/>
          <w:sz w:val="28"/>
          <w:szCs w:val="28"/>
        </w:rPr>
        <w:t>por las razones analizadas en el</w:t>
      </w:r>
      <w:r w:rsidRPr="00D34132">
        <w:rPr>
          <w:b/>
          <w:bCs/>
          <w:sz w:val="28"/>
          <w:szCs w:val="28"/>
        </w:rPr>
        <w:t xml:space="preserve"> Considerando </w:t>
      </w:r>
      <w:r>
        <w:rPr>
          <w:b/>
          <w:bCs/>
          <w:sz w:val="28"/>
          <w:szCs w:val="28"/>
        </w:rPr>
        <w:t>IX</w:t>
      </w:r>
      <w:r w:rsidRPr="00D34132">
        <w:rPr>
          <w:b/>
          <w:bCs/>
          <w:sz w:val="28"/>
          <w:szCs w:val="28"/>
        </w:rPr>
        <w:t xml:space="preserve">, </w:t>
      </w:r>
      <w:r w:rsidRPr="00D34132">
        <w:rPr>
          <w:bCs/>
          <w:sz w:val="28"/>
          <w:szCs w:val="28"/>
        </w:rPr>
        <w:t>de la presente resolución.</w:t>
      </w:r>
    </w:p>
    <w:p w14:paraId="0198BD8F" w14:textId="30E15777" w:rsidR="00567EF4" w:rsidRDefault="00567EF4" w:rsidP="00567EF4">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Lo anterior, implica por consiguiente la</w:t>
      </w:r>
      <w:r w:rsidRPr="00E82307">
        <w:rPr>
          <w:rFonts w:ascii="Arial" w:hAnsi="Arial" w:cs="Arial"/>
          <w:sz w:val="28"/>
          <w:szCs w:val="28"/>
        </w:rPr>
        <w:t xml:space="preserve"> </w:t>
      </w:r>
      <w:r w:rsidRPr="008924F9">
        <w:rPr>
          <w:rFonts w:ascii="Arial" w:hAnsi="Arial" w:cs="Arial"/>
          <w:b/>
          <w:bCs/>
          <w:sz w:val="28"/>
          <w:szCs w:val="28"/>
        </w:rPr>
        <w:t>validez del acto impugnado</w:t>
      </w:r>
      <w:r w:rsidRPr="00E82307">
        <w:rPr>
          <w:rFonts w:ascii="Arial" w:hAnsi="Arial" w:cs="Arial"/>
          <w:sz w:val="28"/>
          <w:szCs w:val="28"/>
        </w:rPr>
        <w:t xml:space="preserve"> consistente en la </w:t>
      </w:r>
      <w:r w:rsidRPr="00E82307">
        <w:rPr>
          <w:rFonts w:ascii="Arial" w:hAnsi="Arial" w:cs="Arial"/>
          <w:b/>
          <w:bCs/>
          <w:sz w:val="28"/>
          <w:szCs w:val="28"/>
        </w:rPr>
        <w:t>NEGATIVA FICTA</w:t>
      </w:r>
      <w:r w:rsidRPr="00E82307">
        <w:rPr>
          <w:rFonts w:ascii="Arial" w:hAnsi="Arial" w:cs="Arial"/>
          <w:sz w:val="28"/>
          <w:szCs w:val="28"/>
        </w:rPr>
        <w:t xml:space="preserve"> que se configuró </w:t>
      </w:r>
      <w:r>
        <w:rPr>
          <w:rFonts w:ascii="Arial" w:hAnsi="Arial" w:cs="Arial"/>
          <w:sz w:val="28"/>
          <w:szCs w:val="28"/>
        </w:rPr>
        <w:t xml:space="preserve">por </w:t>
      </w:r>
      <w:r w:rsidRPr="00E82307">
        <w:rPr>
          <w:rFonts w:ascii="Arial" w:hAnsi="Arial" w:cs="Arial"/>
          <w:sz w:val="28"/>
          <w:szCs w:val="28"/>
        </w:rPr>
        <w:t>la falta de respuesta al escrito que presentó el Apoderado</w:t>
      </w:r>
      <w:r>
        <w:rPr>
          <w:rFonts w:ascii="Arial" w:hAnsi="Arial" w:cs="Arial"/>
          <w:sz w:val="28"/>
          <w:szCs w:val="28"/>
        </w:rPr>
        <w:t xml:space="preserve"> Legal de la moral actora el </w:t>
      </w:r>
      <w:r w:rsidRPr="00E82307">
        <w:rPr>
          <w:rFonts w:ascii="Arial" w:hAnsi="Arial" w:cs="Arial"/>
          <w:sz w:val="28"/>
          <w:szCs w:val="28"/>
        </w:rPr>
        <w:t xml:space="preserve">día </w:t>
      </w:r>
      <w:r w:rsidR="00811320">
        <w:rPr>
          <w:rFonts w:ascii="Arial" w:hAnsi="Arial" w:cs="Arial"/>
          <w:b/>
          <w:bCs/>
          <w:sz w:val="28"/>
          <w:szCs w:val="28"/>
        </w:rPr>
        <w:t>**** **** **** ****</w:t>
      </w:r>
      <w:r>
        <w:rPr>
          <w:rFonts w:ascii="Arial" w:hAnsi="Arial" w:cs="Arial"/>
          <w:b/>
          <w:bCs/>
          <w:sz w:val="28"/>
          <w:szCs w:val="28"/>
        </w:rPr>
        <w:t xml:space="preserve">, </w:t>
      </w:r>
      <w:r w:rsidRPr="00F677D2">
        <w:rPr>
          <w:rFonts w:ascii="Arial" w:hAnsi="Arial" w:cs="Arial"/>
          <w:sz w:val="28"/>
          <w:szCs w:val="28"/>
        </w:rPr>
        <w:t xml:space="preserve">ante el </w:t>
      </w:r>
      <w:r w:rsidRPr="00DF0B17">
        <w:rPr>
          <w:rFonts w:ascii="Arial" w:hAnsi="Arial" w:cs="Arial"/>
          <w:b/>
          <w:bCs/>
          <w:sz w:val="28"/>
          <w:szCs w:val="28"/>
        </w:rPr>
        <w:t>INSTITUTO DE SEGURIDAD Y SERVICIOS SOCIALES DE LOS TRABAJADORES DEL ESTADO DE SONORA</w:t>
      </w:r>
      <w:r>
        <w:rPr>
          <w:rFonts w:ascii="Arial" w:hAnsi="Arial" w:cs="Arial"/>
          <w:sz w:val="28"/>
          <w:szCs w:val="28"/>
        </w:rPr>
        <w:t xml:space="preserve">, resultando por ello </w:t>
      </w:r>
      <w:r w:rsidRPr="002F34B0">
        <w:rPr>
          <w:rFonts w:ascii="Arial" w:hAnsi="Arial" w:cs="Arial"/>
          <w:b/>
          <w:sz w:val="28"/>
          <w:szCs w:val="28"/>
        </w:rPr>
        <w:t>IMPROCEDENTES</w:t>
      </w:r>
      <w:r>
        <w:rPr>
          <w:rFonts w:ascii="Arial" w:hAnsi="Arial" w:cs="Arial"/>
          <w:sz w:val="28"/>
          <w:szCs w:val="28"/>
        </w:rPr>
        <w:t xml:space="preserve"> las prestaciones reclamadas por la parte actora</w:t>
      </w:r>
      <w:r w:rsidRPr="006F30D7">
        <w:rPr>
          <w:rFonts w:ascii="Arial" w:hAnsi="Arial" w:cs="Arial"/>
          <w:sz w:val="28"/>
          <w:szCs w:val="28"/>
        </w:rPr>
        <w:t>.</w:t>
      </w:r>
    </w:p>
    <w:p w14:paraId="5BACB8F7" w14:textId="77777777" w:rsidR="00567EF4" w:rsidRDefault="00567EF4" w:rsidP="00567EF4">
      <w:pPr>
        <w:spacing w:before="100" w:beforeAutospacing="1" w:after="100" w:afterAutospacing="1" w:line="360" w:lineRule="auto"/>
        <w:ind w:firstLine="708"/>
        <w:jc w:val="both"/>
        <w:rPr>
          <w:b/>
          <w:bCs/>
          <w:sz w:val="28"/>
          <w:szCs w:val="28"/>
          <w:lang w:val="es-ES_tradnl"/>
        </w:rPr>
      </w:pPr>
      <w:r w:rsidRPr="00D34132">
        <w:rPr>
          <w:sz w:val="28"/>
          <w:szCs w:val="28"/>
          <w:lang w:val="es-ES_tradnl"/>
        </w:rPr>
        <w:t xml:space="preserve">Por lo anteriormente expuesto y fundado, con fundamento en el artículo 67 BIS de la Constitución Política del Estado Libre y Soberano de Sonora; 13 </w:t>
      </w:r>
      <w:r>
        <w:rPr>
          <w:sz w:val="28"/>
          <w:szCs w:val="28"/>
          <w:lang w:val="es-ES_tradnl"/>
        </w:rPr>
        <w:t xml:space="preserve">[fracción ll] </w:t>
      </w:r>
      <w:r w:rsidRPr="00D34132">
        <w:rPr>
          <w:sz w:val="28"/>
          <w:szCs w:val="28"/>
          <w:lang w:val="es-ES_tradnl"/>
        </w:rPr>
        <w:t xml:space="preserve">y 17 [fracción II] de la Ley de Justicia Administrativa para el Estado de Sonora, </w:t>
      </w:r>
      <w:r w:rsidRPr="00D34132">
        <w:rPr>
          <w:b/>
          <w:bCs/>
          <w:sz w:val="28"/>
          <w:szCs w:val="28"/>
          <w:lang w:val="es-ES_tradnl"/>
        </w:rPr>
        <w:t>SE RESUELVE:</w:t>
      </w:r>
    </w:p>
    <w:p w14:paraId="072E0EF9" w14:textId="77777777" w:rsidR="00474D6C" w:rsidRPr="00D34132" w:rsidRDefault="00474D6C" w:rsidP="00567EF4">
      <w:pPr>
        <w:spacing w:before="100" w:beforeAutospacing="1" w:after="100" w:afterAutospacing="1" w:line="360" w:lineRule="auto"/>
        <w:ind w:firstLine="708"/>
        <w:jc w:val="both"/>
        <w:rPr>
          <w:sz w:val="28"/>
          <w:szCs w:val="28"/>
          <w:lang w:val="es-ES_tradnl"/>
        </w:rPr>
      </w:pPr>
    </w:p>
    <w:p w14:paraId="0C40C768" w14:textId="77777777" w:rsidR="00567EF4" w:rsidRDefault="00567EF4" w:rsidP="00567EF4">
      <w:pPr>
        <w:spacing w:before="100" w:beforeAutospacing="1" w:after="100" w:afterAutospacing="1" w:line="360" w:lineRule="auto"/>
        <w:jc w:val="center"/>
        <w:rPr>
          <w:b/>
          <w:sz w:val="28"/>
          <w:szCs w:val="28"/>
          <w:lang w:val="es-ES_tradnl"/>
        </w:rPr>
      </w:pPr>
      <w:r w:rsidRPr="00D34132">
        <w:rPr>
          <w:b/>
          <w:sz w:val="28"/>
          <w:szCs w:val="28"/>
          <w:lang w:val="es-ES_tradnl"/>
        </w:rPr>
        <w:t>R E S O L U T I V O S</w:t>
      </w:r>
    </w:p>
    <w:p w14:paraId="2C2EA066" w14:textId="7735386F" w:rsidR="00567EF4" w:rsidRPr="00D34132" w:rsidRDefault="00567EF4" w:rsidP="00567EF4">
      <w:pPr>
        <w:spacing w:before="100" w:beforeAutospacing="1" w:after="100" w:afterAutospacing="1" w:line="360" w:lineRule="auto"/>
        <w:ind w:firstLine="709"/>
        <w:jc w:val="both"/>
        <w:rPr>
          <w:sz w:val="28"/>
          <w:szCs w:val="28"/>
          <w:lang w:val="es-ES_tradnl"/>
        </w:rPr>
      </w:pPr>
      <w:r w:rsidRPr="00D34132">
        <w:rPr>
          <w:b/>
          <w:sz w:val="28"/>
          <w:szCs w:val="28"/>
          <w:lang w:val="es-ES_tradnl"/>
        </w:rPr>
        <w:t>PRIMERO:</w:t>
      </w:r>
      <w:r w:rsidRPr="00D34132">
        <w:rPr>
          <w:sz w:val="28"/>
          <w:szCs w:val="28"/>
          <w:lang w:val="es-ES_tradnl"/>
        </w:rPr>
        <w:t xml:space="preserve"> Este Tribunal de Justicia Administrativa del Estado de Sonora, es </w:t>
      </w:r>
      <w:r w:rsidRPr="00D34132">
        <w:rPr>
          <w:b/>
          <w:sz w:val="28"/>
          <w:szCs w:val="28"/>
          <w:lang w:val="es-ES_tradnl"/>
        </w:rPr>
        <w:t xml:space="preserve">COMPETENTE </w:t>
      </w:r>
      <w:r w:rsidRPr="00D34132">
        <w:rPr>
          <w:sz w:val="28"/>
          <w:szCs w:val="28"/>
          <w:lang w:val="es-ES_tradnl"/>
        </w:rPr>
        <w:t xml:space="preserve">para conocer y resolver la demanda planteada por </w:t>
      </w:r>
      <w:r w:rsidR="00733CC0">
        <w:rPr>
          <w:b/>
          <w:bCs/>
          <w:sz w:val="28"/>
          <w:szCs w:val="28"/>
          <w:lang w:val="es-ES_tradnl"/>
        </w:rPr>
        <w:t>FOR, SOCIEDAD ANÓMINA DE CAPITAL VARIABLE</w:t>
      </w:r>
      <w:r w:rsidRPr="00E82307">
        <w:rPr>
          <w:sz w:val="28"/>
          <w:szCs w:val="28"/>
          <w:lang w:val="es-ES_tradnl"/>
        </w:rPr>
        <w:t xml:space="preserve">, </w:t>
      </w:r>
      <w:r>
        <w:rPr>
          <w:sz w:val="28"/>
          <w:szCs w:val="28"/>
          <w:lang w:val="es-ES_tradnl"/>
        </w:rPr>
        <w:t xml:space="preserve">por conducto de su representante legal </w:t>
      </w:r>
      <w:r w:rsidR="00811320">
        <w:rPr>
          <w:b/>
          <w:sz w:val="28"/>
          <w:szCs w:val="28"/>
          <w:lang w:val="es-ES_tradnl"/>
        </w:rPr>
        <w:t>**** **** **** ****</w:t>
      </w:r>
      <w:r w:rsidRPr="00D34132">
        <w:rPr>
          <w:b/>
          <w:sz w:val="28"/>
          <w:szCs w:val="28"/>
          <w:lang w:val="es-ES_tradnl"/>
        </w:rPr>
        <w:t>,</w:t>
      </w:r>
      <w:r>
        <w:rPr>
          <w:sz w:val="28"/>
          <w:szCs w:val="28"/>
          <w:lang w:val="es-ES_tradnl"/>
        </w:rPr>
        <w:t xml:space="preserve"> </w:t>
      </w:r>
      <w:r w:rsidRPr="00E82307">
        <w:rPr>
          <w:sz w:val="28"/>
          <w:szCs w:val="28"/>
          <w:lang w:val="es-ES_tradnl"/>
        </w:rPr>
        <w:t xml:space="preserve">en contra del </w:t>
      </w:r>
      <w:r w:rsidRPr="00F677D2">
        <w:rPr>
          <w:b/>
          <w:bCs/>
          <w:sz w:val="28"/>
          <w:szCs w:val="28"/>
          <w:lang w:val="es-ES_tradnl"/>
        </w:rPr>
        <w:t>INSTITUTO DE SEGURIDAD Y SERVICIOS SOCIALES DE LOS TRABAJADORES DEL ESTADO DE SONORA</w:t>
      </w:r>
      <w:r w:rsidRPr="00D34132">
        <w:rPr>
          <w:sz w:val="28"/>
          <w:szCs w:val="28"/>
          <w:lang w:val="es-ES_tradnl"/>
        </w:rPr>
        <w:t xml:space="preserve">, con fundamento en el artículo 13 [fracción </w:t>
      </w:r>
      <w:r>
        <w:rPr>
          <w:sz w:val="28"/>
          <w:szCs w:val="28"/>
          <w:lang w:val="es-ES_tradnl"/>
        </w:rPr>
        <w:t>I</w:t>
      </w:r>
      <w:r w:rsidRPr="00D34132">
        <w:rPr>
          <w:sz w:val="28"/>
          <w:szCs w:val="28"/>
          <w:lang w:val="es-ES_tradnl"/>
        </w:rPr>
        <w:t xml:space="preserve">I] de la Ley de Justicia Administrativa para el Estado de Sonora, por las razones expuestas en los </w:t>
      </w:r>
      <w:r w:rsidRPr="00D34132">
        <w:rPr>
          <w:b/>
          <w:bCs/>
          <w:sz w:val="28"/>
          <w:szCs w:val="28"/>
          <w:lang w:val="es-ES_tradnl"/>
        </w:rPr>
        <w:t>Considerandos I y III</w:t>
      </w:r>
      <w:r w:rsidRPr="00D34132">
        <w:rPr>
          <w:sz w:val="28"/>
          <w:szCs w:val="28"/>
          <w:lang w:val="es-ES_tradnl"/>
        </w:rPr>
        <w:t xml:space="preserve"> de la presente resolución.</w:t>
      </w:r>
    </w:p>
    <w:p w14:paraId="13CC24B3" w14:textId="05FADFD4" w:rsidR="00567EF4" w:rsidRPr="00D34132" w:rsidRDefault="00567EF4" w:rsidP="00567EF4">
      <w:pPr>
        <w:spacing w:before="100" w:beforeAutospacing="1" w:after="100" w:afterAutospacing="1" w:line="360" w:lineRule="auto"/>
        <w:ind w:firstLine="708"/>
        <w:jc w:val="both"/>
        <w:rPr>
          <w:rFonts w:eastAsia="Times New Roman"/>
          <w:sz w:val="28"/>
          <w:szCs w:val="28"/>
          <w:lang w:eastAsia="es-ES"/>
        </w:rPr>
      </w:pPr>
      <w:r w:rsidRPr="00D34132">
        <w:rPr>
          <w:b/>
          <w:sz w:val="28"/>
          <w:szCs w:val="28"/>
          <w:lang w:val="es-ES_tradnl"/>
        </w:rPr>
        <w:t xml:space="preserve">SEGUNDO: </w:t>
      </w:r>
      <w:r w:rsidRPr="00D34132">
        <w:rPr>
          <w:sz w:val="28"/>
          <w:szCs w:val="28"/>
        </w:rPr>
        <w:t xml:space="preserve">Se declara </w:t>
      </w:r>
      <w:r w:rsidRPr="00D34132">
        <w:rPr>
          <w:b/>
          <w:sz w:val="28"/>
          <w:szCs w:val="28"/>
        </w:rPr>
        <w:t>configurada</w:t>
      </w:r>
      <w:r>
        <w:rPr>
          <w:sz w:val="28"/>
          <w:szCs w:val="28"/>
        </w:rPr>
        <w:t xml:space="preserve"> </w:t>
      </w:r>
      <w:r w:rsidRPr="00D34132">
        <w:rPr>
          <w:sz w:val="28"/>
          <w:szCs w:val="28"/>
        </w:rPr>
        <w:t>la</w:t>
      </w:r>
      <w:r>
        <w:rPr>
          <w:b/>
          <w:sz w:val="28"/>
          <w:szCs w:val="28"/>
        </w:rPr>
        <w:t xml:space="preserve"> </w:t>
      </w:r>
      <w:r>
        <w:rPr>
          <w:sz w:val="28"/>
          <w:szCs w:val="28"/>
        </w:rPr>
        <w:t>negativa ficta</w:t>
      </w:r>
      <w:r w:rsidR="005760C0">
        <w:rPr>
          <w:sz w:val="28"/>
          <w:szCs w:val="28"/>
        </w:rPr>
        <w:t xml:space="preserve"> promovida por la empresa</w:t>
      </w:r>
      <w:r>
        <w:rPr>
          <w:sz w:val="28"/>
          <w:szCs w:val="28"/>
        </w:rPr>
        <w:t xml:space="preserve"> </w:t>
      </w:r>
      <w:r w:rsidR="00733CC0">
        <w:rPr>
          <w:b/>
          <w:bCs/>
          <w:sz w:val="28"/>
          <w:szCs w:val="28"/>
          <w:lang w:val="es-ES_tradnl"/>
        </w:rPr>
        <w:t>FOR, SOCIEDAD ANÓMINA DE CAPITAL VARIABLE</w:t>
      </w:r>
      <w:r w:rsidRPr="00E82307">
        <w:rPr>
          <w:sz w:val="28"/>
          <w:szCs w:val="28"/>
          <w:lang w:val="es-ES_tradnl"/>
        </w:rPr>
        <w:t xml:space="preserve">, </w:t>
      </w:r>
      <w:r>
        <w:rPr>
          <w:sz w:val="28"/>
          <w:szCs w:val="28"/>
          <w:lang w:val="es-ES_tradnl"/>
        </w:rPr>
        <w:t xml:space="preserve">por conducto de su representante legal </w:t>
      </w:r>
      <w:r w:rsidR="00811320">
        <w:rPr>
          <w:b/>
          <w:sz w:val="28"/>
          <w:szCs w:val="28"/>
          <w:lang w:val="es-ES_tradnl"/>
        </w:rPr>
        <w:t>**** **** **** ****</w:t>
      </w:r>
      <w:r w:rsidRPr="00D34132">
        <w:rPr>
          <w:b/>
          <w:sz w:val="28"/>
          <w:szCs w:val="28"/>
          <w:lang w:val="es-ES_tradnl"/>
        </w:rPr>
        <w:t>,</w:t>
      </w:r>
      <w:r>
        <w:rPr>
          <w:sz w:val="28"/>
          <w:szCs w:val="28"/>
          <w:lang w:val="es-ES_tradnl"/>
        </w:rPr>
        <w:t xml:space="preserve"> </w:t>
      </w:r>
      <w:r w:rsidRPr="00E82307">
        <w:rPr>
          <w:sz w:val="28"/>
          <w:szCs w:val="28"/>
          <w:lang w:val="es-ES_tradnl"/>
        </w:rPr>
        <w:t xml:space="preserve">en contra del </w:t>
      </w:r>
      <w:r w:rsidRPr="00F677D2">
        <w:rPr>
          <w:b/>
          <w:bCs/>
          <w:sz w:val="28"/>
          <w:szCs w:val="28"/>
          <w:lang w:val="es-ES_tradnl"/>
        </w:rPr>
        <w:t>INSTITUTO DE SEGURIDAD Y SERVICIOS SOCIALES DE LOS TRABAJADORES DEL ESTADO DE SONORA</w:t>
      </w:r>
      <w:r w:rsidRPr="00D34132">
        <w:rPr>
          <w:sz w:val="28"/>
          <w:szCs w:val="28"/>
          <w:lang w:val="es-ES_tradnl"/>
        </w:rPr>
        <w:t xml:space="preserve">, </w:t>
      </w:r>
      <w:r>
        <w:rPr>
          <w:sz w:val="28"/>
          <w:szCs w:val="28"/>
          <w:lang w:val="es-ES_tradnl"/>
        </w:rPr>
        <w:t xml:space="preserve">decretándose su validez </w:t>
      </w:r>
      <w:r w:rsidRPr="00D34132">
        <w:rPr>
          <w:bCs/>
          <w:sz w:val="28"/>
          <w:szCs w:val="28"/>
        </w:rPr>
        <w:t>por las razones analizadas en el</w:t>
      </w:r>
      <w:r w:rsidRPr="00D34132">
        <w:rPr>
          <w:b/>
          <w:bCs/>
          <w:sz w:val="28"/>
          <w:szCs w:val="28"/>
        </w:rPr>
        <w:t xml:space="preserve"> Considerando </w:t>
      </w:r>
      <w:r>
        <w:rPr>
          <w:b/>
          <w:bCs/>
          <w:sz w:val="28"/>
          <w:szCs w:val="28"/>
        </w:rPr>
        <w:t>VIII</w:t>
      </w:r>
      <w:r w:rsidRPr="00D34132">
        <w:rPr>
          <w:b/>
          <w:bCs/>
          <w:sz w:val="28"/>
          <w:szCs w:val="28"/>
        </w:rPr>
        <w:t xml:space="preserve">, </w:t>
      </w:r>
      <w:r w:rsidRPr="00D34132">
        <w:rPr>
          <w:bCs/>
          <w:sz w:val="28"/>
          <w:szCs w:val="28"/>
        </w:rPr>
        <w:t>de la presente resolución.</w:t>
      </w:r>
    </w:p>
    <w:p w14:paraId="19A8B0FC" w14:textId="281B5FF3" w:rsidR="00567EF4" w:rsidRDefault="00567EF4" w:rsidP="00567EF4">
      <w:pPr>
        <w:pStyle w:val="NormalWeb"/>
        <w:spacing w:after="240" w:afterAutospacing="0" w:line="360" w:lineRule="auto"/>
        <w:ind w:firstLine="708"/>
        <w:jc w:val="both"/>
        <w:rPr>
          <w:rFonts w:ascii="Arial" w:hAnsi="Arial" w:cs="Arial"/>
          <w:sz w:val="28"/>
          <w:szCs w:val="28"/>
        </w:rPr>
      </w:pPr>
      <w:r w:rsidRPr="00D34132">
        <w:rPr>
          <w:rFonts w:ascii="Arial" w:hAnsi="Arial" w:cs="Arial"/>
          <w:b/>
          <w:sz w:val="28"/>
          <w:szCs w:val="28"/>
        </w:rPr>
        <w:t>TERCERO:</w:t>
      </w:r>
      <w:r w:rsidRPr="00D34132">
        <w:rPr>
          <w:rFonts w:ascii="Arial" w:hAnsi="Arial" w:cs="Arial"/>
          <w:sz w:val="28"/>
          <w:szCs w:val="28"/>
        </w:rPr>
        <w:t xml:space="preserve"> </w:t>
      </w:r>
      <w:r>
        <w:rPr>
          <w:rFonts w:ascii="Arial" w:hAnsi="Arial" w:cs="Arial"/>
          <w:sz w:val="28"/>
          <w:szCs w:val="28"/>
        </w:rPr>
        <w:t xml:space="preserve">Se </w:t>
      </w:r>
      <w:r w:rsidRPr="00E82307">
        <w:rPr>
          <w:rFonts w:ascii="Arial" w:hAnsi="Arial" w:cs="Arial"/>
          <w:sz w:val="28"/>
          <w:szCs w:val="28"/>
        </w:rPr>
        <w:t xml:space="preserve">declara la </w:t>
      </w:r>
      <w:r w:rsidRPr="00DF0B17">
        <w:rPr>
          <w:rFonts w:ascii="Arial" w:hAnsi="Arial" w:cs="Arial"/>
          <w:b/>
          <w:bCs/>
          <w:sz w:val="28"/>
          <w:szCs w:val="28"/>
        </w:rPr>
        <w:t>validez del acto impugnado</w:t>
      </w:r>
      <w:r w:rsidRPr="00E82307">
        <w:rPr>
          <w:rFonts w:ascii="Arial" w:hAnsi="Arial" w:cs="Arial"/>
          <w:sz w:val="28"/>
          <w:szCs w:val="28"/>
        </w:rPr>
        <w:t xml:space="preserve"> consistente en la </w:t>
      </w:r>
      <w:r w:rsidRPr="00E82307">
        <w:rPr>
          <w:rFonts w:ascii="Arial" w:hAnsi="Arial" w:cs="Arial"/>
          <w:b/>
          <w:bCs/>
          <w:sz w:val="28"/>
          <w:szCs w:val="28"/>
        </w:rPr>
        <w:t>NEGATIVA FICTA</w:t>
      </w:r>
      <w:r w:rsidRPr="00E82307">
        <w:rPr>
          <w:rFonts w:ascii="Arial" w:hAnsi="Arial" w:cs="Arial"/>
          <w:sz w:val="28"/>
          <w:szCs w:val="28"/>
        </w:rPr>
        <w:t xml:space="preserve"> </w:t>
      </w:r>
      <w:r>
        <w:rPr>
          <w:rFonts w:ascii="Arial" w:hAnsi="Arial" w:cs="Arial"/>
          <w:sz w:val="28"/>
          <w:szCs w:val="28"/>
        </w:rPr>
        <w:t>configurada</w:t>
      </w:r>
      <w:r w:rsidRPr="00E82307">
        <w:rPr>
          <w:rFonts w:ascii="Arial" w:hAnsi="Arial" w:cs="Arial"/>
          <w:sz w:val="28"/>
          <w:szCs w:val="28"/>
        </w:rPr>
        <w:t xml:space="preserve"> </w:t>
      </w:r>
      <w:r>
        <w:rPr>
          <w:rFonts w:ascii="Arial" w:hAnsi="Arial" w:cs="Arial"/>
          <w:sz w:val="28"/>
          <w:szCs w:val="28"/>
        </w:rPr>
        <w:t>por</w:t>
      </w:r>
      <w:r w:rsidRPr="00E82307">
        <w:rPr>
          <w:rFonts w:ascii="Arial" w:hAnsi="Arial" w:cs="Arial"/>
          <w:sz w:val="28"/>
          <w:szCs w:val="28"/>
        </w:rPr>
        <w:t xml:space="preserve"> la falta de respuesta al escrito que presentó el Apoderado</w:t>
      </w:r>
      <w:r>
        <w:rPr>
          <w:rFonts w:ascii="Arial" w:hAnsi="Arial" w:cs="Arial"/>
          <w:sz w:val="28"/>
          <w:szCs w:val="28"/>
        </w:rPr>
        <w:t xml:space="preserve"> Legal de la moral actora el </w:t>
      </w:r>
      <w:r w:rsidRPr="00E82307">
        <w:rPr>
          <w:rFonts w:ascii="Arial" w:hAnsi="Arial" w:cs="Arial"/>
          <w:sz w:val="28"/>
          <w:szCs w:val="28"/>
        </w:rPr>
        <w:t xml:space="preserve">día </w:t>
      </w:r>
      <w:r w:rsidR="00811320">
        <w:rPr>
          <w:rFonts w:ascii="Arial" w:hAnsi="Arial" w:cs="Arial"/>
          <w:b/>
          <w:bCs/>
          <w:sz w:val="28"/>
          <w:szCs w:val="28"/>
        </w:rPr>
        <w:t>**** **** **** ****</w:t>
      </w:r>
      <w:r>
        <w:rPr>
          <w:rFonts w:ascii="Arial" w:hAnsi="Arial" w:cs="Arial"/>
          <w:b/>
          <w:bCs/>
          <w:sz w:val="28"/>
          <w:szCs w:val="28"/>
        </w:rPr>
        <w:t xml:space="preserve">, </w:t>
      </w:r>
      <w:r w:rsidRPr="00F677D2">
        <w:rPr>
          <w:rFonts w:ascii="Arial" w:hAnsi="Arial" w:cs="Arial"/>
          <w:sz w:val="28"/>
          <w:szCs w:val="28"/>
        </w:rPr>
        <w:t xml:space="preserve">ante el </w:t>
      </w:r>
      <w:r w:rsidRPr="006F30D7">
        <w:rPr>
          <w:rFonts w:ascii="Arial" w:hAnsi="Arial" w:cs="Arial"/>
          <w:b/>
          <w:bCs/>
          <w:sz w:val="28"/>
          <w:szCs w:val="28"/>
        </w:rPr>
        <w:t>INSTITUTO DE SEGURIDAD Y SERVICIOS SOCIALES DE LOS TRABAJADORES DEL ESTADO DE SONORA</w:t>
      </w:r>
      <w:r>
        <w:rPr>
          <w:rFonts w:ascii="Arial" w:hAnsi="Arial" w:cs="Arial"/>
          <w:b/>
          <w:bCs/>
          <w:sz w:val="28"/>
          <w:szCs w:val="28"/>
        </w:rPr>
        <w:t xml:space="preserve"> </w:t>
      </w:r>
      <w:r w:rsidRPr="00255C03">
        <w:rPr>
          <w:rFonts w:ascii="Arial" w:hAnsi="Arial" w:cs="Arial"/>
          <w:sz w:val="28"/>
          <w:szCs w:val="28"/>
        </w:rPr>
        <w:t>por las razones expuest</w:t>
      </w:r>
      <w:r>
        <w:rPr>
          <w:rFonts w:ascii="Arial" w:hAnsi="Arial" w:cs="Arial"/>
          <w:sz w:val="28"/>
          <w:szCs w:val="28"/>
        </w:rPr>
        <w:t>a</w:t>
      </w:r>
      <w:r w:rsidRPr="00255C03">
        <w:rPr>
          <w:rFonts w:ascii="Arial" w:hAnsi="Arial" w:cs="Arial"/>
          <w:sz w:val="28"/>
          <w:szCs w:val="28"/>
        </w:rPr>
        <w:t xml:space="preserve">s en el </w:t>
      </w:r>
      <w:r w:rsidRPr="002F34B0">
        <w:rPr>
          <w:rFonts w:ascii="Arial" w:hAnsi="Arial" w:cs="Arial"/>
          <w:b/>
          <w:sz w:val="28"/>
          <w:szCs w:val="28"/>
        </w:rPr>
        <w:t>Considerando IX</w:t>
      </w:r>
      <w:r w:rsidRPr="00255C03">
        <w:rPr>
          <w:rFonts w:ascii="Arial" w:hAnsi="Arial" w:cs="Arial"/>
          <w:sz w:val="28"/>
          <w:szCs w:val="28"/>
        </w:rPr>
        <w:t xml:space="preserve"> de la presente resolución</w:t>
      </w:r>
      <w:r>
        <w:rPr>
          <w:rFonts w:ascii="Arial" w:hAnsi="Arial" w:cs="Arial"/>
          <w:sz w:val="28"/>
          <w:szCs w:val="28"/>
        </w:rPr>
        <w:t xml:space="preserve">, determinándose por tanto como </w:t>
      </w:r>
      <w:r w:rsidRPr="002F34B0">
        <w:rPr>
          <w:rFonts w:ascii="Arial" w:hAnsi="Arial" w:cs="Arial"/>
          <w:b/>
          <w:sz w:val="28"/>
          <w:szCs w:val="28"/>
        </w:rPr>
        <w:t>IMPROCEDENTES</w:t>
      </w:r>
      <w:r>
        <w:rPr>
          <w:rFonts w:ascii="Arial" w:hAnsi="Arial" w:cs="Arial"/>
          <w:sz w:val="28"/>
          <w:szCs w:val="28"/>
        </w:rPr>
        <w:t xml:space="preserve"> las prestaciones reclamadas por la parte actora</w:t>
      </w:r>
      <w:r w:rsidRPr="006F30D7">
        <w:rPr>
          <w:rFonts w:ascii="Arial" w:hAnsi="Arial" w:cs="Arial"/>
          <w:sz w:val="28"/>
          <w:szCs w:val="28"/>
        </w:rPr>
        <w:t>.</w:t>
      </w:r>
    </w:p>
    <w:p w14:paraId="779A71BC" w14:textId="77777777" w:rsidR="00567EF4" w:rsidRPr="00C10C5B" w:rsidRDefault="00567EF4" w:rsidP="00567EF4">
      <w:pPr>
        <w:pStyle w:val="NoSpacing"/>
        <w:spacing w:line="360" w:lineRule="auto"/>
        <w:ind w:firstLine="708"/>
        <w:jc w:val="both"/>
        <w:rPr>
          <w:rFonts w:eastAsia="Times New Roman"/>
          <w:sz w:val="28"/>
          <w:szCs w:val="28"/>
          <w:lang w:val="es-ES" w:eastAsia="es-ES"/>
        </w:rPr>
      </w:pPr>
      <w:bookmarkStart w:id="0" w:name="_Hlk161748927"/>
      <w:r>
        <w:rPr>
          <w:b/>
          <w:bCs/>
          <w:sz w:val="28"/>
          <w:szCs w:val="28"/>
          <w:lang w:val="es-ES_tradnl"/>
        </w:rPr>
        <w:t>CUARTO</w:t>
      </w:r>
      <w:r w:rsidRPr="00E82307">
        <w:rPr>
          <w:b/>
          <w:bCs/>
          <w:sz w:val="28"/>
          <w:szCs w:val="28"/>
          <w:lang w:val="es-ES_tradnl"/>
        </w:rPr>
        <w:t>:</w:t>
      </w:r>
      <w:r w:rsidRPr="00E82307">
        <w:rPr>
          <w:sz w:val="28"/>
          <w:szCs w:val="28"/>
          <w:lang w:val="es-ES_tradnl"/>
        </w:rPr>
        <w:t xml:space="preserve"> </w:t>
      </w:r>
      <w:r>
        <w:rPr>
          <w:b/>
          <w:sz w:val="28"/>
          <w:szCs w:val="28"/>
        </w:rPr>
        <w:t>NOTIFÍQUESE PERSONALMENTE</w:t>
      </w:r>
      <w:bookmarkEnd w:id="0"/>
      <w:r w:rsidRPr="00F3449A">
        <w:t xml:space="preserve"> </w:t>
      </w:r>
      <w:r w:rsidRPr="00C10C5B">
        <w:rPr>
          <w:rFonts w:eastAsia="Times New Roman"/>
          <w:sz w:val="28"/>
          <w:szCs w:val="28"/>
          <w:lang w:val="es-ES" w:eastAsia="es-ES"/>
        </w:rPr>
        <w:t>la presente para todos los efectos legales, de conformidad al artículo 39 [fracción I, inciso f)] de la Ley de Justicia Administrativa para el Estado de Sonora</w:t>
      </w:r>
      <w:r>
        <w:rPr>
          <w:rFonts w:eastAsia="Times New Roman"/>
          <w:sz w:val="28"/>
          <w:szCs w:val="28"/>
          <w:lang w:val="es-ES" w:eastAsia="es-ES"/>
        </w:rPr>
        <w:t>;</w:t>
      </w:r>
      <w:r w:rsidRPr="00C10C5B">
        <w:rPr>
          <w:rFonts w:eastAsia="Times New Roman"/>
          <w:sz w:val="28"/>
          <w:szCs w:val="28"/>
          <w:lang w:val="es-ES" w:eastAsia="es-ES"/>
        </w:rPr>
        <w:t xml:space="preserve"> y en su oportunidad, archívese el expediente como asunto total y definitivamente concluido.</w:t>
      </w:r>
    </w:p>
    <w:p w14:paraId="7B0A305B" w14:textId="77777777" w:rsidR="00567EF4" w:rsidRPr="009C4551" w:rsidRDefault="00567EF4" w:rsidP="00567EF4">
      <w:pPr>
        <w:pStyle w:val="NormalWeb"/>
        <w:spacing w:after="240" w:afterAutospacing="0" w:line="360" w:lineRule="auto"/>
        <w:ind w:firstLine="708"/>
        <w:jc w:val="both"/>
        <w:rPr>
          <w:rFonts w:ascii="Arial" w:eastAsia="Times New Roman" w:hAnsi="Arial" w:cs="Arial"/>
          <w:b/>
          <w:sz w:val="28"/>
          <w:szCs w:val="28"/>
        </w:rPr>
      </w:pPr>
      <w:r w:rsidRPr="009C4551">
        <w:rPr>
          <w:rFonts w:ascii="Arial" w:eastAsia="Times New Roman" w:hAnsi="Arial" w:cs="Arial"/>
          <w:b/>
          <w:sz w:val="28"/>
          <w:szCs w:val="28"/>
        </w:rPr>
        <w:t>ASÍ</w:t>
      </w:r>
      <w:r w:rsidRPr="009C4551">
        <w:rPr>
          <w:rFonts w:ascii="Arial" w:eastAsia="Times New Roman" w:hAnsi="Arial" w:cs="Arial"/>
          <w:sz w:val="28"/>
          <w:szCs w:val="28"/>
        </w:rPr>
        <w:t xml:space="preserve"> lo resolvió el Pleno del Tribunal de Justicia Administrativa por unanimidad de votos de los Magistrados José Santiago Encinas Velarde</w:t>
      </w:r>
      <w:r w:rsidRPr="009C4551">
        <w:rPr>
          <w:rFonts w:ascii="Arial" w:hAnsi="Arial" w:cs="Arial"/>
          <w:sz w:val="28"/>
          <w:szCs w:val="28"/>
        </w:rPr>
        <w:t>, Renato Alberto</w:t>
      </w:r>
      <w:r w:rsidRPr="009C4551">
        <w:rPr>
          <w:rFonts w:ascii="Arial" w:hAnsi="Arial" w:cs="Arial"/>
          <w:b/>
          <w:sz w:val="28"/>
          <w:szCs w:val="28"/>
        </w:rPr>
        <w:t xml:space="preserve"> </w:t>
      </w:r>
      <w:r w:rsidRPr="009C4551">
        <w:rPr>
          <w:rFonts w:ascii="Arial" w:hAnsi="Arial" w:cs="Arial"/>
          <w:sz w:val="28"/>
          <w:szCs w:val="28"/>
        </w:rPr>
        <w:t>Girón Loya, Daniel Rodarte Ramírez</w:t>
      </w:r>
      <w:r w:rsidRPr="009C4551">
        <w:rPr>
          <w:rFonts w:ascii="Arial" w:eastAsia="Times New Roman" w:hAnsi="Arial" w:cs="Arial"/>
          <w:sz w:val="28"/>
          <w:szCs w:val="28"/>
        </w:rPr>
        <w:t xml:space="preserve">, </w:t>
      </w:r>
      <w:r w:rsidRPr="009C4551">
        <w:rPr>
          <w:rFonts w:ascii="Arial" w:hAnsi="Arial" w:cs="Arial"/>
          <w:sz w:val="28"/>
          <w:szCs w:val="28"/>
        </w:rPr>
        <w:t xml:space="preserve"> Blanca Sobeida Viera Barajas y Guadalupe María Mendívil Corral</w:t>
      </w:r>
      <w:r w:rsidRPr="009C4551">
        <w:rPr>
          <w:rFonts w:ascii="Arial" w:eastAsia="Times New Roman" w:hAnsi="Arial" w:cs="Arial"/>
          <w:sz w:val="28"/>
          <w:szCs w:val="28"/>
        </w:rPr>
        <w:t xml:space="preserve"> siendo ponente el segundo en orden de los nombrados, quienes firman con el Secretario General de Acuerdos, Maestro Luis Arsenio Duarte Salcido que autoriza y da fe.- </w:t>
      </w:r>
      <w:r w:rsidRPr="009C4551">
        <w:rPr>
          <w:rFonts w:ascii="Arial" w:eastAsia="Times New Roman" w:hAnsi="Arial" w:cs="Arial"/>
          <w:b/>
          <w:sz w:val="28"/>
          <w:szCs w:val="28"/>
        </w:rPr>
        <w:t>DOY FE.-</w:t>
      </w:r>
    </w:p>
    <w:p w14:paraId="50EE0506" w14:textId="77777777" w:rsidR="00567EF4" w:rsidRPr="009C4551" w:rsidRDefault="00567EF4" w:rsidP="00567EF4">
      <w:pPr>
        <w:spacing w:before="100" w:beforeAutospacing="1" w:after="100" w:afterAutospacing="1" w:line="360" w:lineRule="auto"/>
        <w:ind w:firstLine="709"/>
        <w:jc w:val="both"/>
        <w:rPr>
          <w:rFonts w:eastAsia="Times New Roman"/>
          <w:sz w:val="28"/>
          <w:szCs w:val="28"/>
          <w:lang w:val="es-ES" w:eastAsia="es-ES"/>
        </w:rPr>
      </w:pPr>
    </w:p>
    <w:p w14:paraId="56439BA8" w14:textId="77777777" w:rsidR="00567EF4" w:rsidRPr="009C4551" w:rsidRDefault="00567EF4" w:rsidP="00567EF4">
      <w:pPr>
        <w:spacing w:after="0" w:line="240" w:lineRule="auto"/>
        <w:jc w:val="center"/>
        <w:rPr>
          <w:color w:val="000000"/>
          <w:spacing w:val="8"/>
          <w:sz w:val="28"/>
          <w:szCs w:val="28"/>
          <w:lang w:val="es-ES"/>
        </w:rPr>
      </w:pPr>
      <w:r w:rsidRPr="009C4551">
        <w:rPr>
          <w:color w:val="000000"/>
          <w:spacing w:val="8"/>
          <w:sz w:val="28"/>
          <w:szCs w:val="28"/>
          <w:lang w:val="es-ES"/>
        </w:rPr>
        <w:t>_______________________________</w:t>
      </w:r>
    </w:p>
    <w:p w14:paraId="7AB76C1F" w14:textId="77777777" w:rsidR="00567EF4" w:rsidRPr="009C4551" w:rsidRDefault="00567EF4" w:rsidP="00567EF4">
      <w:pPr>
        <w:spacing w:after="0" w:line="240" w:lineRule="auto"/>
        <w:jc w:val="center"/>
        <w:rPr>
          <w:color w:val="000000"/>
          <w:spacing w:val="8"/>
          <w:sz w:val="28"/>
          <w:szCs w:val="28"/>
          <w:lang w:val="es-ES"/>
        </w:rPr>
      </w:pPr>
      <w:r w:rsidRPr="009C4551">
        <w:rPr>
          <w:color w:val="000000"/>
          <w:spacing w:val="8"/>
          <w:sz w:val="28"/>
          <w:szCs w:val="28"/>
          <w:lang w:val="es-ES"/>
        </w:rPr>
        <w:t>Mtro. José Santiago Encinas Velarde</w:t>
      </w:r>
    </w:p>
    <w:p w14:paraId="69BBD746" w14:textId="77777777" w:rsidR="00567EF4" w:rsidRPr="009C4551" w:rsidRDefault="00567EF4" w:rsidP="00567EF4">
      <w:pPr>
        <w:spacing w:after="0" w:line="240" w:lineRule="auto"/>
        <w:jc w:val="center"/>
        <w:rPr>
          <w:color w:val="000000"/>
          <w:spacing w:val="8"/>
          <w:sz w:val="28"/>
          <w:szCs w:val="28"/>
          <w:lang w:val="es-ES"/>
        </w:rPr>
      </w:pPr>
      <w:r w:rsidRPr="009C4551">
        <w:rPr>
          <w:color w:val="000000"/>
          <w:spacing w:val="8"/>
          <w:sz w:val="28"/>
          <w:szCs w:val="28"/>
          <w:lang w:val="es-ES"/>
        </w:rPr>
        <w:t>Magistrado Presidente</w:t>
      </w:r>
    </w:p>
    <w:p w14:paraId="663E7590" w14:textId="77777777" w:rsidR="00567EF4" w:rsidRPr="009C4551" w:rsidRDefault="00567EF4" w:rsidP="00567EF4">
      <w:pPr>
        <w:spacing w:after="0" w:line="240" w:lineRule="auto"/>
        <w:jc w:val="center"/>
        <w:rPr>
          <w:color w:val="000000"/>
          <w:spacing w:val="8"/>
          <w:sz w:val="28"/>
          <w:szCs w:val="28"/>
          <w:lang w:val="es-ES"/>
        </w:rPr>
      </w:pPr>
    </w:p>
    <w:p w14:paraId="05310D0D" w14:textId="77777777" w:rsidR="00567EF4" w:rsidRPr="009C4551" w:rsidRDefault="00567EF4" w:rsidP="00567EF4">
      <w:pPr>
        <w:spacing w:after="0" w:line="240" w:lineRule="auto"/>
        <w:ind w:firstLine="1134"/>
        <w:jc w:val="center"/>
        <w:rPr>
          <w:color w:val="000000"/>
          <w:spacing w:val="8"/>
          <w:sz w:val="28"/>
          <w:szCs w:val="28"/>
          <w:lang w:val="es-ES"/>
        </w:rPr>
      </w:pPr>
    </w:p>
    <w:p w14:paraId="45CE693D" w14:textId="77777777" w:rsidR="00567EF4" w:rsidRPr="009C4551" w:rsidRDefault="00567EF4" w:rsidP="00567EF4">
      <w:pPr>
        <w:spacing w:after="0" w:line="240" w:lineRule="auto"/>
        <w:ind w:firstLine="1134"/>
        <w:jc w:val="center"/>
        <w:rPr>
          <w:color w:val="000000"/>
          <w:spacing w:val="8"/>
          <w:sz w:val="28"/>
          <w:szCs w:val="28"/>
          <w:lang w:val="es-ES"/>
        </w:rPr>
      </w:pPr>
    </w:p>
    <w:p w14:paraId="1AA827DF" w14:textId="77777777" w:rsidR="00567EF4" w:rsidRPr="009C4551" w:rsidRDefault="00567EF4" w:rsidP="00567EF4">
      <w:pPr>
        <w:spacing w:after="0" w:line="240" w:lineRule="auto"/>
        <w:ind w:firstLine="1134"/>
        <w:jc w:val="center"/>
        <w:rPr>
          <w:color w:val="000000"/>
          <w:spacing w:val="8"/>
          <w:sz w:val="28"/>
          <w:szCs w:val="28"/>
          <w:lang w:val="es-ES"/>
        </w:rPr>
      </w:pPr>
    </w:p>
    <w:p w14:paraId="400E6044" w14:textId="77777777" w:rsidR="00567EF4" w:rsidRPr="009C4551" w:rsidRDefault="00567EF4" w:rsidP="00567EF4">
      <w:pPr>
        <w:spacing w:after="0" w:line="240" w:lineRule="auto"/>
        <w:ind w:firstLine="1134"/>
        <w:jc w:val="center"/>
        <w:rPr>
          <w:color w:val="000000"/>
          <w:spacing w:val="8"/>
          <w:sz w:val="28"/>
          <w:szCs w:val="28"/>
          <w:lang w:val="es-ES"/>
        </w:rPr>
      </w:pPr>
    </w:p>
    <w:p w14:paraId="028FEAC5" w14:textId="77777777" w:rsidR="00567EF4" w:rsidRPr="009C4551" w:rsidRDefault="00567EF4" w:rsidP="00567EF4">
      <w:pPr>
        <w:spacing w:after="0" w:line="240" w:lineRule="auto"/>
        <w:jc w:val="center"/>
        <w:rPr>
          <w:color w:val="000000"/>
          <w:spacing w:val="8"/>
          <w:sz w:val="28"/>
          <w:szCs w:val="28"/>
          <w:lang w:val="es-ES"/>
        </w:rPr>
      </w:pPr>
      <w:r w:rsidRPr="009C4551">
        <w:rPr>
          <w:color w:val="000000"/>
          <w:spacing w:val="8"/>
          <w:sz w:val="28"/>
          <w:szCs w:val="28"/>
          <w:lang w:val="es-ES"/>
        </w:rPr>
        <w:t>_______________________________</w:t>
      </w:r>
    </w:p>
    <w:p w14:paraId="662E47C7" w14:textId="77777777" w:rsidR="00567EF4" w:rsidRPr="009C4551" w:rsidRDefault="00567EF4" w:rsidP="00567EF4">
      <w:pPr>
        <w:spacing w:after="0" w:line="240" w:lineRule="auto"/>
        <w:jc w:val="center"/>
        <w:rPr>
          <w:color w:val="000000"/>
          <w:spacing w:val="8"/>
          <w:sz w:val="28"/>
          <w:szCs w:val="28"/>
          <w:lang w:val="es-ES"/>
        </w:rPr>
      </w:pPr>
      <w:r w:rsidRPr="009C4551">
        <w:rPr>
          <w:color w:val="000000"/>
          <w:spacing w:val="8"/>
          <w:sz w:val="28"/>
          <w:szCs w:val="28"/>
          <w:lang w:val="es-ES"/>
        </w:rPr>
        <w:t>Mtro. Renato Alberto Girón Loya</w:t>
      </w:r>
    </w:p>
    <w:p w14:paraId="188490B0" w14:textId="77777777" w:rsidR="00567EF4" w:rsidRPr="009C4551" w:rsidRDefault="00567EF4" w:rsidP="00567EF4">
      <w:pPr>
        <w:spacing w:after="0" w:line="240" w:lineRule="auto"/>
        <w:jc w:val="center"/>
        <w:rPr>
          <w:color w:val="000000"/>
          <w:spacing w:val="8"/>
          <w:sz w:val="28"/>
          <w:szCs w:val="28"/>
          <w:lang w:val="es-ES"/>
        </w:rPr>
      </w:pPr>
      <w:r w:rsidRPr="009C4551">
        <w:rPr>
          <w:color w:val="000000"/>
          <w:spacing w:val="8"/>
          <w:sz w:val="28"/>
          <w:szCs w:val="28"/>
          <w:lang w:val="es-ES"/>
        </w:rPr>
        <w:t>Magistrado</w:t>
      </w:r>
      <w:r w:rsidRPr="009C4551">
        <w:rPr>
          <w:rFonts w:eastAsia="Times New Roman"/>
          <w:sz w:val="28"/>
          <w:szCs w:val="28"/>
          <w:lang w:val="es-ES" w:eastAsia="es-ES"/>
        </w:rPr>
        <w:t xml:space="preserve"> Instructor de la Segunda Ponencia</w:t>
      </w:r>
    </w:p>
    <w:p w14:paraId="30AF6FED" w14:textId="77777777" w:rsidR="00567EF4" w:rsidRDefault="00567EF4" w:rsidP="00567EF4">
      <w:pPr>
        <w:spacing w:line="480" w:lineRule="auto"/>
        <w:jc w:val="center"/>
        <w:rPr>
          <w:color w:val="000000"/>
          <w:spacing w:val="8"/>
          <w:sz w:val="28"/>
          <w:szCs w:val="28"/>
          <w:lang w:val="es-ES"/>
        </w:rPr>
      </w:pPr>
    </w:p>
    <w:p w14:paraId="5565B595" w14:textId="77777777" w:rsidR="00567EF4" w:rsidRPr="009C4551" w:rsidRDefault="00567EF4" w:rsidP="00567EF4">
      <w:pPr>
        <w:spacing w:after="0" w:line="240" w:lineRule="auto"/>
        <w:jc w:val="center"/>
        <w:rPr>
          <w:color w:val="000000"/>
          <w:spacing w:val="8"/>
          <w:sz w:val="28"/>
          <w:szCs w:val="28"/>
          <w:lang w:val="es-ES"/>
        </w:rPr>
      </w:pPr>
    </w:p>
    <w:p w14:paraId="39F3F0D8" w14:textId="77777777" w:rsidR="00567EF4" w:rsidRPr="009C4551" w:rsidRDefault="00567EF4" w:rsidP="00567EF4">
      <w:pPr>
        <w:spacing w:after="0" w:line="240" w:lineRule="auto"/>
        <w:jc w:val="center"/>
        <w:rPr>
          <w:color w:val="000000"/>
          <w:spacing w:val="8"/>
          <w:sz w:val="28"/>
          <w:szCs w:val="28"/>
          <w:lang w:val="es-ES"/>
        </w:rPr>
      </w:pPr>
      <w:r w:rsidRPr="009C4551">
        <w:rPr>
          <w:color w:val="000000"/>
          <w:spacing w:val="8"/>
          <w:sz w:val="28"/>
          <w:szCs w:val="28"/>
          <w:lang w:val="es-ES"/>
        </w:rPr>
        <w:t>_________________________________</w:t>
      </w:r>
    </w:p>
    <w:p w14:paraId="5E6B4E88" w14:textId="77777777" w:rsidR="00567EF4" w:rsidRPr="009C4551" w:rsidRDefault="00567EF4" w:rsidP="00567EF4">
      <w:pPr>
        <w:spacing w:after="0" w:line="240" w:lineRule="auto"/>
        <w:jc w:val="center"/>
        <w:rPr>
          <w:color w:val="000000"/>
          <w:spacing w:val="8"/>
          <w:sz w:val="28"/>
          <w:szCs w:val="28"/>
          <w:lang w:val="es-ES"/>
        </w:rPr>
      </w:pPr>
      <w:r w:rsidRPr="009C4551">
        <w:rPr>
          <w:color w:val="000000"/>
          <w:spacing w:val="8"/>
          <w:sz w:val="28"/>
          <w:szCs w:val="28"/>
          <w:lang w:val="es-ES"/>
        </w:rPr>
        <w:t>Dr. Daniel Rodarte Ramírez</w:t>
      </w:r>
    </w:p>
    <w:p w14:paraId="55B09CDC" w14:textId="77777777" w:rsidR="00567EF4" w:rsidRPr="009C4551" w:rsidRDefault="00567EF4" w:rsidP="00567EF4">
      <w:pPr>
        <w:spacing w:after="0" w:line="240" w:lineRule="auto"/>
        <w:jc w:val="center"/>
        <w:rPr>
          <w:color w:val="000000"/>
          <w:spacing w:val="8"/>
          <w:sz w:val="28"/>
          <w:szCs w:val="28"/>
          <w:lang w:val="es-ES"/>
        </w:rPr>
      </w:pPr>
      <w:r w:rsidRPr="009C4551">
        <w:rPr>
          <w:color w:val="000000"/>
          <w:spacing w:val="8"/>
          <w:sz w:val="28"/>
          <w:szCs w:val="28"/>
          <w:lang w:val="es-ES"/>
        </w:rPr>
        <w:t>Magistrado Instructor de la  Tercera Ponencia</w:t>
      </w:r>
    </w:p>
    <w:p w14:paraId="737E7B83" w14:textId="77777777" w:rsidR="00567EF4" w:rsidRPr="009C4551" w:rsidRDefault="00567EF4" w:rsidP="00567EF4">
      <w:pPr>
        <w:spacing w:after="0" w:line="240" w:lineRule="auto"/>
        <w:jc w:val="center"/>
        <w:rPr>
          <w:color w:val="000000"/>
          <w:spacing w:val="8"/>
          <w:sz w:val="28"/>
          <w:szCs w:val="28"/>
          <w:lang w:val="es-ES"/>
        </w:rPr>
      </w:pPr>
    </w:p>
    <w:p w14:paraId="56553764" w14:textId="77777777" w:rsidR="00567EF4" w:rsidRPr="009C4551" w:rsidRDefault="00567EF4" w:rsidP="00567EF4">
      <w:pPr>
        <w:spacing w:after="0" w:line="240" w:lineRule="auto"/>
        <w:jc w:val="center"/>
        <w:rPr>
          <w:color w:val="000000"/>
          <w:spacing w:val="8"/>
          <w:sz w:val="28"/>
          <w:szCs w:val="28"/>
          <w:lang w:val="es-ES"/>
        </w:rPr>
      </w:pPr>
    </w:p>
    <w:p w14:paraId="1E3AD943" w14:textId="77777777" w:rsidR="00567EF4" w:rsidRDefault="00567EF4" w:rsidP="00567EF4">
      <w:pPr>
        <w:spacing w:after="0" w:line="240" w:lineRule="auto"/>
        <w:ind w:firstLine="1134"/>
        <w:jc w:val="center"/>
        <w:rPr>
          <w:color w:val="000000"/>
          <w:spacing w:val="8"/>
          <w:sz w:val="28"/>
          <w:szCs w:val="28"/>
          <w:lang w:val="es-ES"/>
        </w:rPr>
      </w:pPr>
    </w:p>
    <w:p w14:paraId="52ADA253" w14:textId="77777777" w:rsidR="00567EF4" w:rsidRPr="009C4551" w:rsidRDefault="00567EF4" w:rsidP="00567EF4">
      <w:pPr>
        <w:spacing w:after="0" w:line="240" w:lineRule="auto"/>
        <w:ind w:firstLine="1134"/>
        <w:jc w:val="center"/>
        <w:rPr>
          <w:color w:val="000000"/>
          <w:spacing w:val="8"/>
          <w:sz w:val="28"/>
          <w:szCs w:val="28"/>
          <w:lang w:val="es-ES"/>
        </w:rPr>
      </w:pPr>
    </w:p>
    <w:p w14:paraId="6A3932D3" w14:textId="77777777" w:rsidR="00567EF4" w:rsidRPr="009C4551" w:rsidRDefault="00567EF4" w:rsidP="00567EF4">
      <w:pPr>
        <w:spacing w:after="0" w:line="240" w:lineRule="auto"/>
        <w:ind w:firstLine="1134"/>
        <w:jc w:val="center"/>
        <w:rPr>
          <w:color w:val="000000"/>
          <w:spacing w:val="8"/>
          <w:sz w:val="28"/>
          <w:szCs w:val="28"/>
          <w:lang w:val="es-ES"/>
        </w:rPr>
      </w:pPr>
    </w:p>
    <w:p w14:paraId="2F5FBF57" w14:textId="77777777" w:rsidR="00567EF4" w:rsidRPr="009C4551" w:rsidRDefault="00567EF4" w:rsidP="00567EF4">
      <w:pPr>
        <w:spacing w:after="0" w:line="240" w:lineRule="auto"/>
        <w:jc w:val="center"/>
        <w:rPr>
          <w:color w:val="000000"/>
          <w:spacing w:val="8"/>
          <w:sz w:val="28"/>
          <w:szCs w:val="28"/>
          <w:lang w:val="es-ES"/>
        </w:rPr>
      </w:pPr>
      <w:r w:rsidRPr="009C4551">
        <w:rPr>
          <w:color w:val="000000"/>
          <w:spacing w:val="8"/>
          <w:sz w:val="28"/>
          <w:szCs w:val="28"/>
          <w:lang w:val="es-ES"/>
        </w:rPr>
        <w:t>________________________________</w:t>
      </w:r>
    </w:p>
    <w:p w14:paraId="073C3BA9" w14:textId="77777777" w:rsidR="00567EF4" w:rsidRPr="009C4551" w:rsidRDefault="00567EF4" w:rsidP="00567EF4">
      <w:pPr>
        <w:spacing w:after="0" w:line="240" w:lineRule="auto"/>
        <w:jc w:val="center"/>
        <w:rPr>
          <w:color w:val="000000"/>
          <w:spacing w:val="8"/>
          <w:sz w:val="28"/>
          <w:szCs w:val="28"/>
          <w:lang w:val="es-ES"/>
        </w:rPr>
      </w:pPr>
      <w:r w:rsidRPr="009C4551">
        <w:rPr>
          <w:color w:val="000000"/>
          <w:spacing w:val="8"/>
          <w:sz w:val="28"/>
          <w:szCs w:val="28"/>
          <w:lang w:val="es-ES"/>
        </w:rPr>
        <w:t>Mtra. Blanca Sobeida Viera Baraja</w:t>
      </w:r>
    </w:p>
    <w:p w14:paraId="2CC967B6" w14:textId="77777777" w:rsidR="00567EF4" w:rsidRPr="009C4551" w:rsidRDefault="00567EF4" w:rsidP="00567EF4">
      <w:pPr>
        <w:spacing w:after="0" w:line="240" w:lineRule="auto"/>
        <w:jc w:val="center"/>
        <w:rPr>
          <w:color w:val="000000"/>
          <w:spacing w:val="8"/>
          <w:sz w:val="28"/>
          <w:szCs w:val="28"/>
          <w:lang w:val="es-ES"/>
        </w:rPr>
      </w:pPr>
      <w:r w:rsidRPr="009C4551">
        <w:rPr>
          <w:color w:val="000000"/>
          <w:spacing w:val="8"/>
          <w:sz w:val="28"/>
          <w:szCs w:val="28"/>
          <w:lang w:val="es-ES"/>
        </w:rPr>
        <w:t>Magistrada</w:t>
      </w:r>
      <w:r w:rsidRPr="009C4551">
        <w:rPr>
          <w:rFonts w:eastAsia="Times New Roman"/>
          <w:sz w:val="28"/>
          <w:szCs w:val="28"/>
          <w:lang w:val="es-ES" w:eastAsia="es-ES"/>
        </w:rPr>
        <w:t xml:space="preserve"> Instructora adscrita a la Cuarta Ponencia</w:t>
      </w:r>
    </w:p>
    <w:p w14:paraId="459C7620" w14:textId="77777777" w:rsidR="00567EF4" w:rsidRPr="009C4551" w:rsidRDefault="00567EF4" w:rsidP="00567EF4">
      <w:pPr>
        <w:spacing w:after="0" w:line="240" w:lineRule="auto"/>
        <w:jc w:val="center"/>
        <w:rPr>
          <w:color w:val="000000"/>
          <w:spacing w:val="8"/>
          <w:sz w:val="28"/>
          <w:szCs w:val="28"/>
          <w:lang w:val="es-ES"/>
        </w:rPr>
      </w:pPr>
    </w:p>
    <w:p w14:paraId="1E6C8EA1" w14:textId="77777777" w:rsidR="00567EF4" w:rsidRPr="009C4551" w:rsidRDefault="00567EF4" w:rsidP="00567EF4">
      <w:pPr>
        <w:spacing w:after="0" w:line="240" w:lineRule="auto"/>
        <w:jc w:val="center"/>
        <w:rPr>
          <w:color w:val="000000"/>
          <w:spacing w:val="8"/>
          <w:sz w:val="28"/>
          <w:szCs w:val="28"/>
          <w:lang w:val="es-ES"/>
        </w:rPr>
      </w:pPr>
    </w:p>
    <w:p w14:paraId="45A88AA2" w14:textId="77777777" w:rsidR="00567EF4" w:rsidRDefault="00567EF4" w:rsidP="00567EF4">
      <w:pPr>
        <w:spacing w:after="0" w:line="240" w:lineRule="auto"/>
        <w:jc w:val="center"/>
        <w:rPr>
          <w:color w:val="000000"/>
          <w:spacing w:val="8"/>
          <w:sz w:val="28"/>
          <w:szCs w:val="28"/>
          <w:lang w:val="es-ES"/>
        </w:rPr>
      </w:pPr>
    </w:p>
    <w:p w14:paraId="6DDB4204" w14:textId="77777777" w:rsidR="00567EF4" w:rsidRPr="009C4551" w:rsidRDefault="00567EF4" w:rsidP="00567EF4">
      <w:pPr>
        <w:spacing w:after="0" w:line="240" w:lineRule="auto"/>
        <w:jc w:val="center"/>
        <w:rPr>
          <w:color w:val="000000"/>
          <w:spacing w:val="8"/>
          <w:sz w:val="28"/>
          <w:szCs w:val="28"/>
          <w:lang w:val="es-ES"/>
        </w:rPr>
      </w:pPr>
    </w:p>
    <w:p w14:paraId="0F807324" w14:textId="77777777" w:rsidR="00567EF4" w:rsidRPr="009C4551" w:rsidRDefault="00567EF4" w:rsidP="00567EF4">
      <w:pPr>
        <w:spacing w:after="0" w:line="240" w:lineRule="auto"/>
        <w:jc w:val="center"/>
        <w:rPr>
          <w:color w:val="000000"/>
          <w:spacing w:val="8"/>
          <w:sz w:val="28"/>
          <w:szCs w:val="28"/>
          <w:lang w:val="es-ES"/>
        </w:rPr>
      </w:pPr>
    </w:p>
    <w:p w14:paraId="4DCDDDE8" w14:textId="77777777" w:rsidR="00567EF4" w:rsidRPr="009C4551" w:rsidRDefault="00567EF4" w:rsidP="00567EF4">
      <w:pPr>
        <w:spacing w:after="0" w:line="240" w:lineRule="auto"/>
        <w:jc w:val="center"/>
        <w:rPr>
          <w:color w:val="000000"/>
          <w:spacing w:val="8"/>
          <w:sz w:val="28"/>
          <w:szCs w:val="28"/>
          <w:lang w:val="es-ES"/>
        </w:rPr>
      </w:pPr>
      <w:r w:rsidRPr="009C4551">
        <w:rPr>
          <w:color w:val="000000"/>
          <w:spacing w:val="8"/>
          <w:sz w:val="28"/>
          <w:szCs w:val="28"/>
          <w:lang w:val="es-ES"/>
        </w:rPr>
        <w:t>________________________</w:t>
      </w:r>
    </w:p>
    <w:p w14:paraId="6DC6DF1A" w14:textId="77777777" w:rsidR="00567EF4" w:rsidRPr="009C4551" w:rsidRDefault="00567EF4" w:rsidP="00567EF4">
      <w:pPr>
        <w:spacing w:after="0" w:line="240" w:lineRule="auto"/>
        <w:jc w:val="center"/>
        <w:rPr>
          <w:b/>
          <w:color w:val="000000"/>
          <w:spacing w:val="8"/>
          <w:sz w:val="28"/>
          <w:szCs w:val="28"/>
          <w:lang w:val="es-ES"/>
        </w:rPr>
      </w:pPr>
      <w:r w:rsidRPr="009C4551">
        <w:rPr>
          <w:color w:val="000000"/>
          <w:spacing w:val="8"/>
          <w:sz w:val="28"/>
          <w:szCs w:val="28"/>
          <w:lang w:val="es-ES"/>
        </w:rPr>
        <w:t xml:space="preserve">Mtra. </w:t>
      </w:r>
      <w:r w:rsidRPr="009C4551">
        <w:rPr>
          <w:sz w:val="28"/>
          <w:szCs w:val="28"/>
        </w:rPr>
        <w:t>Guadalupe María Mendivil Corral</w:t>
      </w:r>
    </w:p>
    <w:p w14:paraId="0169CFC7" w14:textId="77777777" w:rsidR="00567EF4" w:rsidRDefault="00567EF4" w:rsidP="00567EF4">
      <w:pPr>
        <w:spacing w:after="0" w:line="240" w:lineRule="auto"/>
        <w:jc w:val="center"/>
        <w:rPr>
          <w:rFonts w:eastAsia="Times New Roman"/>
          <w:sz w:val="28"/>
          <w:szCs w:val="28"/>
          <w:lang w:val="es-ES" w:eastAsia="es-ES"/>
        </w:rPr>
      </w:pPr>
      <w:r w:rsidRPr="009C4551">
        <w:rPr>
          <w:color w:val="000000"/>
          <w:spacing w:val="8"/>
          <w:sz w:val="28"/>
          <w:szCs w:val="28"/>
          <w:lang w:val="es-ES"/>
        </w:rPr>
        <w:t>Magistrada</w:t>
      </w:r>
      <w:r w:rsidRPr="009C4551">
        <w:rPr>
          <w:rFonts w:eastAsia="Times New Roman"/>
          <w:sz w:val="28"/>
          <w:szCs w:val="28"/>
          <w:lang w:val="es-ES" w:eastAsia="es-ES"/>
        </w:rPr>
        <w:t xml:space="preserve"> Instructora de Quinta Ponencia</w:t>
      </w:r>
    </w:p>
    <w:p w14:paraId="065F5BDD" w14:textId="77777777" w:rsidR="005760C0" w:rsidRPr="009C4551" w:rsidRDefault="005760C0" w:rsidP="00567EF4">
      <w:pPr>
        <w:spacing w:after="0" w:line="240" w:lineRule="auto"/>
        <w:jc w:val="center"/>
        <w:rPr>
          <w:color w:val="000000"/>
          <w:spacing w:val="8"/>
          <w:sz w:val="28"/>
          <w:szCs w:val="28"/>
          <w:lang w:val="es-ES"/>
        </w:rPr>
      </w:pPr>
    </w:p>
    <w:p w14:paraId="5354A4FD" w14:textId="77777777" w:rsidR="00567EF4" w:rsidRPr="009C4551" w:rsidRDefault="00567EF4" w:rsidP="00567EF4">
      <w:pPr>
        <w:spacing w:after="0" w:line="240" w:lineRule="auto"/>
        <w:ind w:firstLine="1134"/>
        <w:jc w:val="center"/>
        <w:rPr>
          <w:color w:val="000000"/>
          <w:spacing w:val="8"/>
          <w:sz w:val="28"/>
          <w:szCs w:val="28"/>
          <w:lang w:val="es-ES"/>
        </w:rPr>
      </w:pPr>
    </w:p>
    <w:p w14:paraId="4B20E8E1" w14:textId="77777777" w:rsidR="00567EF4" w:rsidRPr="009C4551" w:rsidRDefault="00567EF4" w:rsidP="00567EF4">
      <w:pPr>
        <w:spacing w:line="480" w:lineRule="auto"/>
        <w:jc w:val="center"/>
        <w:rPr>
          <w:color w:val="000000"/>
          <w:sz w:val="28"/>
          <w:szCs w:val="28"/>
          <w:lang w:val="es-ES"/>
        </w:rPr>
      </w:pPr>
    </w:p>
    <w:p w14:paraId="4892D648" w14:textId="77777777" w:rsidR="00567EF4" w:rsidRPr="009C4551" w:rsidRDefault="00567EF4" w:rsidP="00567EF4">
      <w:pPr>
        <w:spacing w:after="0" w:line="240" w:lineRule="auto"/>
        <w:jc w:val="center"/>
        <w:rPr>
          <w:color w:val="000000"/>
          <w:spacing w:val="8"/>
          <w:sz w:val="28"/>
          <w:szCs w:val="28"/>
          <w:lang w:val="es-ES"/>
        </w:rPr>
      </w:pPr>
      <w:r w:rsidRPr="009C4551">
        <w:rPr>
          <w:color w:val="000000"/>
          <w:spacing w:val="8"/>
          <w:sz w:val="28"/>
          <w:szCs w:val="28"/>
          <w:lang w:val="es-ES"/>
        </w:rPr>
        <w:t>____________________________</w:t>
      </w:r>
    </w:p>
    <w:p w14:paraId="44335A21" w14:textId="77777777" w:rsidR="00567EF4" w:rsidRPr="009C4551" w:rsidRDefault="00567EF4" w:rsidP="00567EF4">
      <w:pPr>
        <w:spacing w:after="0" w:line="240" w:lineRule="auto"/>
        <w:jc w:val="center"/>
        <w:rPr>
          <w:color w:val="000000"/>
          <w:spacing w:val="8"/>
          <w:sz w:val="28"/>
          <w:szCs w:val="28"/>
          <w:lang w:val="es-ES"/>
        </w:rPr>
      </w:pPr>
      <w:r w:rsidRPr="009C4551">
        <w:rPr>
          <w:color w:val="000000"/>
          <w:spacing w:val="8"/>
          <w:sz w:val="28"/>
          <w:szCs w:val="28"/>
          <w:lang w:val="es-ES"/>
        </w:rPr>
        <w:t>Mtro. Luis Arsenio Duarte Salido</w:t>
      </w:r>
    </w:p>
    <w:p w14:paraId="011572E4" w14:textId="77777777" w:rsidR="00567EF4" w:rsidRPr="009C4551" w:rsidRDefault="00567EF4" w:rsidP="00567EF4">
      <w:pPr>
        <w:spacing w:after="0" w:line="240" w:lineRule="auto"/>
        <w:jc w:val="center"/>
        <w:rPr>
          <w:color w:val="000000"/>
          <w:sz w:val="28"/>
          <w:szCs w:val="28"/>
          <w:lang w:val="es-ES"/>
        </w:rPr>
      </w:pPr>
      <w:r w:rsidRPr="009C4551">
        <w:rPr>
          <w:color w:val="000000"/>
          <w:spacing w:val="8"/>
          <w:sz w:val="28"/>
          <w:szCs w:val="28"/>
          <w:lang w:val="es-ES"/>
        </w:rPr>
        <w:t>Secretario General de Acuerdos</w:t>
      </w:r>
    </w:p>
    <w:p w14:paraId="2EE55292" w14:textId="77777777" w:rsidR="00567EF4" w:rsidRDefault="00567EF4" w:rsidP="00567EF4">
      <w:pPr>
        <w:spacing w:before="100" w:beforeAutospacing="1" w:after="0" w:line="360" w:lineRule="auto"/>
        <w:ind w:firstLine="1418"/>
        <w:jc w:val="both"/>
        <w:rPr>
          <w:rFonts w:eastAsia="Times New Roman"/>
          <w:sz w:val="28"/>
          <w:szCs w:val="28"/>
          <w:lang w:val="es-ES_tradnl" w:eastAsia="es-ES"/>
        </w:rPr>
      </w:pPr>
    </w:p>
    <w:p w14:paraId="2E9D784B" w14:textId="528ECA10" w:rsidR="00567EF4" w:rsidRDefault="00567EF4" w:rsidP="00567EF4">
      <w:pPr>
        <w:spacing w:before="100" w:beforeAutospacing="1" w:after="0" w:line="360" w:lineRule="auto"/>
        <w:jc w:val="both"/>
        <w:rPr>
          <w:rFonts w:eastAsia="Times New Roman"/>
          <w:sz w:val="20"/>
          <w:szCs w:val="20"/>
          <w:lang w:val="es-ES_tradnl" w:eastAsia="es-ES"/>
        </w:rPr>
      </w:pPr>
      <w:r w:rsidRPr="002F34B0">
        <w:rPr>
          <w:rFonts w:eastAsia="Times New Roman"/>
          <w:b/>
          <w:bCs/>
          <w:sz w:val="28"/>
          <w:szCs w:val="28"/>
          <w:lang w:val="es-ES_tradnl" w:eastAsia="es-ES"/>
        </w:rPr>
        <w:t>LISTA.-</w:t>
      </w:r>
      <w:r w:rsidRPr="002F34B0">
        <w:rPr>
          <w:rFonts w:eastAsia="Times New Roman"/>
          <w:sz w:val="28"/>
          <w:szCs w:val="28"/>
          <w:lang w:val="es-ES_tradnl" w:eastAsia="es-ES"/>
        </w:rPr>
        <w:t xml:space="preserve"> El día </w:t>
      </w:r>
      <w:r w:rsidR="005760C0">
        <w:rPr>
          <w:rFonts w:eastAsia="Times New Roman"/>
          <w:sz w:val="28"/>
          <w:szCs w:val="28"/>
          <w:lang w:val="es-ES_tradnl" w:eastAsia="es-ES"/>
        </w:rPr>
        <w:t xml:space="preserve">uno </w:t>
      </w:r>
      <w:r w:rsidRPr="002F34B0">
        <w:rPr>
          <w:rFonts w:eastAsia="Times New Roman"/>
          <w:sz w:val="28"/>
          <w:szCs w:val="28"/>
          <w:lang w:val="es-ES_tradnl" w:eastAsia="es-ES"/>
        </w:rPr>
        <w:t>de ju</w:t>
      </w:r>
      <w:r w:rsidR="005760C0">
        <w:rPr>
          <w:rFonts w:eastAsia="Times New Roman"/>
          <w:sz w:val="28"/>
          <w:szCs w:val="28"/>
          <w:lang w:val="es-ES_tradnl" w:eastAsia="es-ES"/>
        </w:rPr>
        <w:t>l</w:t>
      </w:r>
      <w:r w:rsidRPr="002F34B0">
        <w:rPr>
          <w:rFonts w:eastAsia="Times New Roman"/>
          <w:sz w:val="28"/>
          <w:szCs w:val="28"/>
          <w:lang w:val="es-ES_tradnl" w:eastAsia="es-ES"/>
        </w:rPr>
        <w:t xml:space="preserve">io de dos mil veinticuatro de se publicó en lista de acuerdos la resolución que antecede.- </w:t>
      </w:r>
      <w:r w:rsidRPr="002F34B0">
        <w:rPr>
          <w:rFonts w:eastAsia="Times New Roman"/>
          <w:b/>
          <w:bCs/>
          <w:sz w:val="28"/>
          <w:szCs w:val="28"/>
          <w:lang w:val="es-ES_tradnl" w:eastAsia="es-ES"/>
        </w:rPr>
        <w:t>CONSTE.-</w:t>
      </w:r>
      <w:r>
        <w:rPr>
          <w:rFonts w:eastAsia="Times New Roman"/>
          <w:b/>
          <w:bCs/>
          <w:sz w:val="28"/>
          <w:szCs w:val="28"/>
          <w:lang w:val="es-ES_tradnl" w:eastAsia="es-ES"/>
        </w:rPr>
        <w:br/>
      </w:r>
      <w:r>
        <w:rPr>
          <w:rFonts w:eastAsia="Times New Roman"/>
          <w:sz w:val="20"/>
          <w:szCs w:val="20"/>
          <w:lang w:val="es-ES_tradnl" w:eastAsia="es-ES"/>
        </w:rPr>
        <w:t>RAGL/Bytm*</w:t>
      </w:r>
    </w:p>
    <w:p w14:paraId="6A1C9EA3" w14:textId="77777777" w:rsidR="00567EF4" w:rsidRDefault="00567EF4" w:rsidP="00567EF4">
      <w:pPr>
        <w:spacing w:before="100" w:beforeAutospacing="1" w:after="0" w:line="360" w:lineRule="auto"/>
        <w:rPr>
          <w:rFonts w:ascii="Cambria Math" w:hAnsi="Cambria Math" w:cs="Cambria Math"/>
          <w:color w:val="4D5156"/>
          <w:sz w:val="21"/>
          <w:szCs w:val="21"/>
          <w:shd w:val="clear" w:color="auto" w:fill="FFFFFF"/>
        </w:rPr>
      </w:pPr>
    </w:p>
    <w:p w14:paraId="66FEBD0D" w14:textId="2F052CFC" w:rsidR="00567EF4" w:rsidRDefault="00567EF4" w:rsidP="00567EF4">
      <w:pPr>
        <w:spacing w:line="240" w:lineRule="auto"/>
        <w:ind w:firstLine="708"/>
        <w:contextualSpacing/>
        <w:jc w:val="both"/>
        <w:rPr>
          <w:rFonts w:eastAsia="Batang"/>
          <w:b/>
          <w:kern w:val="20"/>
          <w:sz w:val="16"/>
          <w:lang w:val="es-ES_tradnl"/>
        </w:rPr>
      </w:pPr>
      <w:r w:rsidRPr="00564402">
        <w:rPr>
          <w:rFonts w:eastAsia="Batang"/>
          <w:b/>
          <w:kern w:val="20"/>
          <w:sz w:val="16"/>
          <w:lang w:val="es-ES_tradnl"/>
        </w:rPr>
        <w:t>NOTA:</w:t>
      </w:r>
      <w:r w:rsidRPr="00564402">
        <w:rPr>
          <w:rFonts w:eastAsia="Batang"/>
          <w:kern w:val="20"/>
          <w:sz w:val="16"/>
          <w:lang w:val="es-ES_tradnl"/>
        </w:rPr>
        <w:t xml:space="preserve"> Esta </w:t>
      </w:r>
      <w:r w:rsidRPr="00211F53">
        <w:rPr>
          <w:rFonts w:eastAsia="Batang"/>
          <w:kern w:val="20"/>
          <w:sz w:val="16"/>
          <w:lang w:val="es-ES_tradnl"/>
        </w:rPr>
        <w:t xml:space="preserve">foja corresponde a la última parte de resolución emitida con respecto del Juicio </w:t>
      </w:r>
      <w:r w:rsidR="005760C0">
        <w:rPr>
          <w:rFonts w:eastAsia="Batang"/>
          <w:kern w:val="20"/>
          <w:sz w:val="16"/>
          <w:lang w:val="es-ES_tradnl"/>
        </w:rPr>
        <w:t xml:space="preserve">Contencioso Administrativo </w:t>
      </w:r>
      <w:r w:rsidRPr="00211F53">
        <w:rPr>
          <w:rFonts w:eastAsia="Batang"/>
          <w:kern w:val="20"/>
          <w:sz w:val="16"/>
          <w:lang w:val="es-ES_tradnl"/>
        </w:rPr>
        <w:t xml:space="preserve">planteado en el Expediente </w:t>
      </w:r>
      <w:r w:rsidR="005760C0">
        <w:rPr>
          <w:rFonts w:eastAsia="Batang"/>
          <w:kern w:val="20"/>
          <w:sz w:val="16"/>
          <w:lang w:val="es-ES_tradnl"/>
        </w:rPr>
        <w:t>1037</w:t>
      </w:r>
      <w:r w:rsidRPr="00211F53">
        <w:rPr>
          <w:rFonts w:eastAsia="Batang"/>
          <w:kern w:val="20"/>
          <w:sz w:val="16"/>
          <w:lang w:val="es-ES_tradnl"/>
        </w:rPr>
        <w:t>/20</w:t>
      </w:r>
      <w:r>
        <w:rPr>
          <w:rFonts w:eastAsia="Batang"/>
          <w:kern w:val="20"/>
          <w:sz w:val="16"/>
          <w:lang w:val="es-ES_tradnl"/>
        </w:rPr>
        <w:t>22</w:t>
      </w:r>
      <w:r w:rsidRPr="00211F53">
        <w:rPr>
          <w:rFonts w:eastAsia="Batang"/>
          <w:kern w:val="20"/>
          <w:sz w:val="16"/>
          <w:lang w:val="es-ES_tradnl"/>
        </w:rPr>
        <w:t>, el</w:t>
      </w:r>
      <w:r>
        <w:rPr>
          <w:rFonts w:eastAsia="Batang"/>
          <w:kern w:val="20"/>
          <w:sz w:val="16"/>
          <w:lang w:val="es-ES_tradnl"/>
        </w:rPr>
        <w:t xml:space="preserve"> </w:t>
      </w:r>
      <w:r w:rsidR="005760C0">
        <w:rPr>
          <w:rFonts w:eastAsia="Batang"/>
          <w:kern w:val="20"/>
          <w:sz w:val="16"/>
          <w:lang w:val="es-ES_tradnl"/>
        </w:rPr>
        <w:t xml:space="preserve">veintiséis de junio </w:t>
      </w:r>
      <w:r w:rsidRPr="00211F53">
        <w:rPr>
          <w:rFonts w:eastAsia="Batang"/>
          <w:kern w:val="20"/>
          <w:sz w:val="16"/>
          <w:lang w:val="es-ES_tradnl"/>
        </w:rPr>
        <w:t xml:space="preserve">de dos mil veinticuatro, por el Pleno del Tribunal de Justicia Administrativa del Estado de Sonora, integrado por los </w:t>
      </w:r>
      <w:r w:rsidRPr="00211F53">
        <w:rPr>
          <w:rFonts w:eastAsia="Batang"/>
          <w:kern w:val="20"/>
          <w:sz w:val="16"/>
          <w:lang w:val="es-ES"/>
        </w:rPr>
        <w:t>Magistrados José Santiago Encinas Velarde</w:t>
      </w:r>
      <w:r w:rsidRPr="00211F53">
        <w:rPr>
          <w:rFonts w:eastAsia="Batang"/>
          <w:kern w:val="20"/>
          <w:sz w:val="16"/>
        </w:rPr>
        <w:t>, Renato Alberto</w:t>
      </w:r>
      <w:r w:rsidRPr="00211F53">
        <w:rPr>
          <w:rFonts w:eastAsia="Batang"/>
          <w:b/>
          <w:kern w:val="20"/>
          <w:sz w:val="16"/>
        </w:rPr>
        <w:t xml:space="preserve"> </w:t>
      </w:r>
      <w:r w:rsidRPr="00211F53">
        <w:rPr>
          <w:rFonts w:eastAsia="Batang"/>
          <w:kern w:val="20"/>
          <w:sz w:val="16"/>
        </w:rPr>
        <w:t xml:space="preserve">Girón Loya, </w:t>
      </w:r>
      <w:r>
        <w:rPr>
          <w:rFonts w:eastAsia="Batang"/>
          <w:kern w:val="20"/>
          <w:sz w:val="16"/>
          <w:lang w:val="es-ES"/>
        </w:rPr>
        <w:t>Daniel Rodarte Ramírez</w:t>
      </w:r>
      <w:r w:rsidRPr="00211F53">
        <w:rPr>
          <w:rFonts w:eastAsia="Batang"/>
          <w:kern w:val="20"/>
          <w:sz w:val="16"/>
          <w:lang w:val="es-ES"/>
        </w:rPr>
        <w:t xml:space="preserve">, </w:t>
      </w:r>
      <w:r w:rsidRPr="00211F53">
        <w:rPr>
          <w:rFonts w:eastAsia="Batang"/>
          <w:kern w:val="20"/>
          <w:sz w:val="16"/>
        </w:rPr>
        <w:t xml:space="preserve"> Blanca Sobeida Viera Barajas y Guadalupe María Mendívil Corral</w:t>
      </w:r>
      <w:r w:rsidRPr="00211F53">
        <w:rPr>
          <w:rFonts w:eastAsia="Batang"/>
          <w:kern w:val="20"/>
          <w:sz w:val="16"/>
          <w:lang w:val="es-ES"/>
        </w:rPr>
        <w:t xml:space="preserve"> siendo ponente el segundo en orden de los nombrados, quienes firman con el Secretario </w:t>
      </w:r>
      <w:r>
        <w:rPr>
          <w:rFonts w:eastAsia="Batang"/>
          <w:kern w:val="20"/>
          <w:sz w:val="16"/>
          <w:lang w:val="es-ES"/>
        </w:rPr>
        <w:t>General de Acuerdos</w:t>
      </w:r>
      <w:r w:rsidRPr="00211F53">
        <w:rPr>
          <w:rFonts w:eastAsia="Batang"/>
          <w:kern w:val="20"/>
          <w:sz w:val="16"/>
          <w:lang w:val="es-ES"/>
        </w:rPr>
        <w:t>, Maestro</w:t>
      </w:r>
      <w:r w:rsidRPr="00564402">
        <w:rPr>
          <w:rFonts w:eastAsia="Batang"/>
          <w:kern w:val="20"/>
          <w:sz w:val="16"/>
          <w:lang w:val="es-ES"/>
        </w:rPr>
        <w:t xml:space="preserve"> </w:t>
      </w:r>
      <w:r w:rsidRPr="00211F53">
        <w:rPr>
          <w:rFonts w:eastAsia="Batang"/>
          <w:kern w:val="20"/>
          <w:sz w:val="16"/>
          <w:lang w:val="es-ES"/>
        </w:rPr>
        <w:t>Luis Arsenio Duarte Salido</w:t>
      </w:r>
      <w:r w:rsidRPr="00564402">
        <w:rPr>
          <w:rFonts w:eastAsia="Batang"/>
          <w:kern w:val="20"/>
          <w:sz w:val="16"/>
          <w:lang w:val="es-ES"/>
        </w:rPr>
        <w:t xml:space="preserve"> que autoriza y da fe</w:t>
      </w:r>
      <w:r w:rsidRPr="00564402">
        <w:rPr>
          <w:rFonts w:eastAsia="Batang"/>
          <w:kern w:val="20"/>
          <w:sz w:val="16"/>
          <w:lang w:val="es-ES_tradnl"/>
        </w:rPr>
        <w:t xml:space="preserve">. </w:t>
      </w:r>
      <w:r w:rsidRPr="00564402">
        <w:rPr>
          <w:rFonts w:eastAsia="Batang"/>
          <w:b/>
          <w:kern w:val="20"/>
          <w:sz w:val="16"/>
          <w:lang w:val="es-ES_tradnl"/>
        </w:rPr>
        <w:t>DOY FE.-</w:t>
      </w:r>
    </w:p>
    <w:p w14:paraId="55A7782F" w14:textId="77777777" w:rsidR="00567EF4" w:rsidRDefault="00567EF4" w:rsidP="00567EF4">
      <w:pPr>
        <w:spacing w:line="240" w:lineRule="auto"/>
        <w:ind w:firstLine="708"/>
        <w:contextualSpacing/>
        <w:jc w:val="both"/>
        <w:rPr>
          <w:rFonts w:eastAsia="Batang"/>
          <w:b/>
          <w:kern w:val="20"/>
          <w:sz w:val="16"/>
          <w:lang w:val="es-ES_tradnl"/>
        </w:rPr>
      </w:pPr>
    </w:p>
    <w:p w14:paraId="14BA8276" w14:textId="77777777" w:rsidR="00567EF4" w:rsidRDefault="00567EF4" w:rsidP="00567EF4">
      <w:pPr>
        <w:spacing w:line="240" w:lineRule="auto"/>
        <w:ind w:firstLine="708"/>
        <w:contextualSpacing/>
        <w:jc w:val="both"/>
        <w:rPr>
          <w:rFonts w:eastAsia="Batang"/>
          <w:b/>
          <w:kern w:val="20"/>
          <w:sz w:val="16"/>
          <w:lang w:val="es-ES_tradnl"/>
        </w:rPr>
      </w:pPr>
    </w:p>
    <w:p w14:paraId="522BA51C" w14:textId="77777777" w:rsidR="00567EF4" w:rsidRDefault="00567EF4" w:rsidP="00567EF4">
      <w:pPr>
        <w:spacing w:line="240" w:lineRule="auto"/>
        <w:ind w:firstLine="708"/>
        <w:contextualSpacing/>
        <w:jc w:val="both"/>
        <w:rPr>
          <w:rFonts w:eastAsia="Batang"/>
          <w:b/>
          <w:kern w:val="20"/>
          <w:sz w:val="16"/>
          <w:lang w:val="es-ES_tradnl"/>
        </w:rPr>
      </w:pPr>
    </w:p>
    <w:p w14:paraId="6F69FE82" w14:textId="77777777" w:rsidR="00567EF4" w:rsidRPr="00683015" w:rsidRDefault="00567EF4" w:rsidP="00567EF4">
      <w:pPr>
        <w:spacing w:line="240" w:lineRule="auto"/>
        <w:ind w:firstLine="708"/>
        <w:contextualSpacing/>
        <w:jc w:val="both"/>
        <w:rPr>
          <w:rFonts w:eastAsia="Times New Roman"/>
          <w:sz w:val="36"/>
          <w:szCs w:val="28"/>
          <w:lang w:eastAsia="es-ES"/>
        </w:rPr>
      </w:pPr>
    </w:p>
    <w:p w14:paraId="388A2759" w14:textId="2D0D335B" w:rsidR="004C2D07" w:rsidRPr="00E079A6" w:rsidRDefault="004C2D07" w:rsidP="00567EF4">
      <w:pPr>
        <w:spacing w:line="360" w:lineRule="auto"/>
        <w:ind w:firstLine="709"/>
        <w:jc w:val="both"/>
        <w:rPr>
          <w:rFonts w:eastAsia="Times New Roman"/>
          <w:sz w:val="20"/>
          <w:szCs w:val="20"/>
          <w:lang w:val="es-ES_tradnl" w:eastAsia="es-ES"/>
        </w:rPr>
      </w:pPr>
    </w:p>
    <w:sectPr w:rsidR="004C2D07" w:rsidRPr="00E079A6" w:rsidSect="00452C0F">
      <w:headerReference w:type="default" r:id="rId9"/>
      <w:footerReference w:type="default" r:id="rId10"/>
      <w:headerReference w:type="first" r:id="rId11"/>
      <w:pgSz w:w="12240" w:h="20160" w:code="5"/>
      <w:pgMar w:top="1418" w:right="1469" w:bottom="1418" w:left="1304" w:header="709" w:footer="709" w:gutter="68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10C5A" w14:textId="77777777" w:rsidR="00D54ECA" w:rsidRDefault="00D54ECA" w:rsidP="00A2345E">
      <w:pPr>
        <w:spacing w:after="0" w:line="240" w:lineRule="auto"/>
      </w:pPr>
      <w:r>
        <w:separator/>
      </w:r>
    </w:p>
  </w:endnote>
  <w:endnote w:type="continuationSeparator" w:id="0">
    <w:p w14:paraId="3820068C" w14:textId="77777777" w:rsidR="00D54ECA" w:rsidRDefault="00D54ECA" w:rsidP="00A2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470828"/>
      <w:docPartObj>
        <w:docPartGallery w:val="Page Numbers (Bottom of Page)"/>
        <w:docPartUnique/>
      </w:docPartObj>
    </w:sdtPr>
    <w:sdtContent>
      <w:p w14:paraId="03AAB0AC" w14:textId="77777777" w:rsidR="00073123" w:rsidRDefault="00073123" w:rsidP="00306E32">
        <w:pPr>
          <w:pStyle w:val="Footer"/>
          <w:jc w:val="center"/>
        </w:pPr>
        <w:r>
          <w:fldChar w:fldCharType="begin"/>
        </w:r>
        <w:r>
          <w:instrText xml:space="preserve"> PAGE   \* MERGEFORMAT </w:instrText>
        </w:r>
        <w:r>
          <w:fldChar w:fldCharType="separate"/>
        </w:r>
        <w:r w:rsidR="00DE062D">
          <w:rPr>
            <w:noProof/>
          </w:rPr>
          <w:t>48</w:t>
        </w:r>
        <w:r>
          <w:rPr>
            <w:noProof/>
          </w:rPr>
          <w:fldChar w:fldCharType="end"/>
        </w:r>
      </w:p>
    </w:sdtContent>
  </w:sdt>
  <w:p w14:paraId="46487426" w14:textId="77777777" w:rsidR="00073123" w:rsidRDefault="00073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8AEFE" w14:textId="77777777" w:rsidR="00D54ECA" w:rsidRDefault="00D54ECA" w:rsidP="00A2345E">
      <w:pPr>
        <w:spacing w:after="0" w:line="240" w:lineRule="auto"/>
      </w:pPr>
      <w:r>
        <w:separator/>
      </w:r>
    </w:p>
  </w:footnote>
  <w:footnote w:type="continuationSeparator" w:id="0">
    <w:p w14:paraId="55221C2B" w14:textId="77777777" w:rsidR="00D54ECA" w:rsidRDefault="00D54ECA" w:rsidP="00A2345E">
      <w:pPr>
        <w:spacing w:after="0" w:line="240" w:lineRule="auto"/>
      </w:pPr>
      <w:r>
        <w:continuationSeparator/>
      </w:r>
    </w:p>
  </w:footnote>
  <w:footnote w:id="1">
    <w:p w14:paraId="5055AB2D" w14:textId="77777777" w:rsidR="00073123" w:rsidRPr="004F5C38" w:rsidRDefault="00073123" w:rsidP="00567EF4">
      <w:pPr>
        <w:pStyle w:val="FootnoteText"/>
        <w:jc w:val="both"/>
      </w:pPr>
      <w:r w:rsidRPr="004F5C38">
        <w:rPr>
          <w:rStyle w:val="FootnoteReference"/>
        </w:rPr>
        <w:footnoteRef/>
      </w:r>
      <w:r w:rsidRPr="004F5C38">
        <w:t xml:space="preserve"> Mismo que desde su significación puede entenderse como la </w:t>
      </w:r>
      <w:r w:rsidRPr="00505CF2">
        <w:rPr>
          <w:i/>
          <w:iCs/>
        </w:rPr>
        <w:t>“Potestad de actuación reconocida y protegida por el ordenamiento jurídico, en cuanto a que se dirige a la satisfacción de un bien o interés”.</w:t>
      </w:r>
      <w:r>
        <w:rPr>
          <w:i/>
          <w:iCs/>
        </w:rPr>
        <w:t xml:space="preserve"> </w:t>
      </w:r>
      <w:r w:rsidRPr="004F5C38">
        <w:t xml:space="preserve">Diccionario panhispánico del español jurídico, consultable en: </w:t>
      </w:r>
      <w:hyperlink r:id="rId1" w:history="1">
        <w:r w:rsidRPr="004F5C38">
          <w:rPr>
            <w:rStyle w:val="Hyperlink"/>
          </w:rPr>
          <w:t>https://dpej.rae.es/lema/derecho-público-subjetivo</w:t>
        </w:r>
      </w:hyperlink>
      <w:r>
        <w:t xml:space="preserve"> </w:t>
      </w:r>
      <w:r w:rsidRPr="004F5C3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85A47" w14:textId="69D8AA31" w:rsidR="00073123" w:rsidRDefault="00B16254" w:rsidP="00A55069">
    <w:pPr>
      <w:pStyle w:val="Header"/>
      <w:jc w:val="right"/>
      <w:rPr>
        <w:color w:val="000000"/>
        <w:sz w:val="16"/>
        <w:szCs w:val="16"/>
      </w:rPr>
    </w:pPr>
    <w:r>
      <w:rPr>
        <w:b/>
        <w:noProof/>
        <w:color w:val="000000"/>
        <w:sz w:val="16"/>
        <w:szCs w:val="16"/>
      </w:rPr>
      <w:pict w14:anchorId="3B753C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94.9pt;height:164.95pt;rotation:315;z-index:-251656192;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r w:rsidR="00073123" w:rsidRPr="00325AB8">
      <w:rPr>
        <w:b/>
        <w:color w:val="000000"/>
        <w:sz w:val="16"/>
        <w:szCs w:val="16"/>
      </w:rPr>
      <w:t>JUICIO</w:t>
    </w:r>
    <w:r w:rsidR="00073123">
      <w:rPr>
        <w:color w:val="000000"/>
        <w:sz w:val="16"/>
        <w:szCs w:val="16"/>
      </w:rPr>
      <w:t>:</w:t>
    </w:r>
    <w:r w:rsidR="00073123" w:rsidRPr="00A55069">
      <w:rPr>
        <w:color w:val="000000"/>
        <w:sz w:val="16"/>
        <w:szCs w:val="16"/>
      </w:rPr>
      <w:t xml:space="preserve"> </w:t>
    </w:r>
    <w:r w:rsidR="00073123">
      <w:rPr>
        <w:color w:val="000000"/>
        <w:sz w:val="16"/>
        <w:szCs w:val="16"/>
      </w:rPr>
      <w:t>NEGATIVA FICTA</w:t>
    </w:r>
    <w:r w:rsidR="00073123" w:rsidRPr="00A55069">
      <w:rPr>
        <w:color w:val="000000"/>
        <w:sz w:val="16"/>
        <w:szCs w:val="16"/>
      </w:rPr>
      <w:t xml:space="preserve"> </w:t>
    </w:r>
  </w:p>
  <w:p w14:paraId="33DC4044" w14:textId="2132E4C4" w:rsidR="00073123" w:rsidRDefault="00073123" w:rsidP="00A55069">
    <w:pPr>
      <w:pStyle w:val="Header"/>
      <w:jc w:val="right"/>
      <w:rPr>
        <w:color w:val="000000"/>
        <w:sz w:val="16"/>
        <w:szCs w:val="16"/>
      </w:rPr>
    </w:pPr>
    <w:r w:rsidRPr="00325AB8">
      <w:rPr>
        <w:b/>
        <w:color w:val="000000"/>
        <w:sz w:val="16"/>
        <w:szCs w:val="16"/>
      </w:rPr>
      <w:t>EXPEDIENTE:</w:t>
    </w:r>
    <w:r w:rsidRPr="00A55069">
      <w:rPr>
        <w:color w:val="000000"/>
        <w:sz w:val="16"/>
        <w:szCs w:val="16"/>
      </w:rPr>
      <w:t xml:space="preserve"> </w:t>
    </w:r>
    <w:r>
      <w:rPr>
        <w:color w:val="000000"/>
        <w:sz w:val="16"/>
        <w:szCs w:val="16"/>
      </w:rPr>
      <w:t>1037/2022</w:t>
    </w:r>
    <w:r w:rsidRPr="00A55069">
      <w:rPr>
        <w:color w:val="000000"/>
        <w:sz w:val="16"/>
        <w:szCs w:val="16"/>
      </w:rPr>
      <w:t xml:space="preserve"> </w:t>
    </w:r>
  </w:p>
  <w:p w14:paraId="239A4EE4" w14:textId="79D725E2" w:rsidR="00073123" w:rsidRDefault="00073123" w:rsidP="00A55069">
    <w:pPr>
      <w:pStyle w:val="Header"/>
      <w:jc w:val="right"/>
      <w:rPr>
        <w:color w:val="000000"/>
        <w:sz w:val="16"/>
        <w:szCs w:val="16"/>
      </w:rPr>
    </w:pPr>
    <w:r w:rsidRPr="00325AB8">
      <w:rPr>
        <w:b/>
        <w:color w:val="000000"/>
        <w:sz w:val="16"/>
        <w:szCs w:val="16"/>
      </w:rPr>
      <w:t>ACTOR:</w:t>
    </w:r>
    <w:r w:rsidRPr="00A55069">
      <w:rPr>
        <w:color w:val="000000"/>
        <w:sz w:val="16"/>
        <w:szCs w:val="16"/>
      </w:rPr>
      <w:t xml:space="preserve"> </w:t>
    </w:r>
    <w:r>
      <w:rPr>
        <w:color w:val="000000"/>
        <w:sz w:val="16"/>
        <w:szCs w:val="16"/>
      </w:rPr>
      <w:t>FOR, S.A. DE C.V.</w:t>
    </w:r>
  </w:p>
  <w:p w14:paraId="1F70FBEB" w14:textId="417DB91F" w:rsidR="00073123" w:rsidRDefault="00073123" w:rsidP="00A55069">
    <w:pPr>
      <w:pStyle w:val="Header"/>
      <w:jc w:val="right"/>
      <w:rPr>
        <w:color w:val="000000"/>
        <w:sz w:val="16"/>
        <w:szCs w:val="16"/>
      </w:rPr>
    </w:pPr>
    <w:r w:rsidRPr="00C42FD2">
      <w:rPr>
        <w:b/>
        <w:color w:val="000000"/>
        <w:sz w:val="16"/>
        <w:szCs w:val="16"/>
      </w:rPr>
      <w:t>AUTORIDAD DEMANDADA</w:t>
    </w:r>
    <w:r>
      <w:rPr>
        <w:color w:val="000000"/>
        <w:sz w:val="16"/>
        <w:szCs w:val="16"/>
      </w:rPr>
      <w:t>: ISSSTESON.</w:t>
    </w:r>
  </w:p>
  <w:p w14:paraId="7D4F1541" w14:textId="77777777" w:rsidR="00073123" w:rsidRDefault="00073123" w:rsidP="00A55069">
    <w:pPr>
      <w:pStyle w:val="Header"/>
      <w:jc w:val="right"/>
      <w:rPr>
        <w:color w:val="000000"/>
        <w:sz w:val="16"/>
        <w:szCs w:val="16"/>
      </w:rPr>
    </w:pPr>
  </w:p>
  <w:p w14:paraId="442EFD00" w14:textId="77777777" w:rsidR="00073123" w:rsidRDefault="00073123" w:rsidP="00A55069">
    <w:pPr>
      <w:pStyle w:val="Header"/>
      <w:jc w:val="right"/>
      <w:rPr>
        <w:color w:val="000000"/>
        <w:sz w:val="16"/>
        <w:szCs w:val="16"/>
      </w:rPr>
    </w:pPr>
  </w:p>
  <w:p w14:paraId="59ACB520" w14:textId="77777777" w:rsidR="00073123" w:rsidRPr="00A55069" w:rsidRDefault="00073123" w:rsidP="00A55069">
    <w:pPr>
      <w:pStyle w:val="Heade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421945"/>
      <w:docPartObj>
        <w:docPartGallery w:val="Watermarks"/>
        <w:docPartUnique/>
      </w:docPartObj>
    </w:sdtPr>
    <w:sdtContent>
      <w:p w14:paraId="539A3947" w14:textId="4A2D66B7" w:rsidR="00EC1CE0" w:rsidRDefault="00EC1CE0">
        <w:pPr>
          <w:pStyle w:val="Header"/>
        </w:pPr>
        <w:r>
          <w:rPr>
            <w:noProof/>
          </w:rPr>
          <w:pict w14:anchorId="34D3C7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95614"/>
    <w:multiLevelType w:val="hybridMultilevel"/>
    <w:tmpl w:val="4EA8EB56"/>
    <w:lvl w:ilvl="0" w:tplc="9758BA02">
      <w:start w:val="1"/>
      <w:numFmt w:val="upperRoman"/>
      <w:lvlText w:val="%1."/>
      <w:lvlJc w:val="left"/>
      <w:pPr>
        <w:ind w:left="1080" w:hanging="1080"/>
      </w:pPr>
      <w:rPr>
        <w:rFonts w:hint="default"/>
        <w:b/>
      </w:rPr>
    </w:lvl>
    <w:lvl w:ilvl="1" w:tplc="080A000F">
      <w:start w:val="1"/>
      <w:numFmt w:val="decimal"/>
      <w:lvlText w:val="%2."/>
      <w:lvlJc w:val="left"/>
      <w:pPr>
        <w:ind w:left="1440" w:hanging="360"/>
      </w:pPr>
      <w:rPr>
        <w:rFonts w:hint="default"/>
        <w:b/>
      </w:rPr>
    </w:lvl>
    <w:lvl w:ilvl="2" w:tplc="6CAC9A3A">
      <w:start w:val="1"/>
      <w:numFmt w:val="lowerLetter"/>
      <w:lvlText w:val="%3."/>
      <w:lvlJc w:val="left"/>
      <w:pPr>
        <w:ind w:left="2340" w:hanging="360"/>
      </w:pPr>
      <w:rPr>
        <w:rFonts w:cs="Helvetica" w:hint="default"/>
        <w:b/>
      </w:rPr>
    </w:lvl>
    <w:lvl w:ilvl="3" w:tplc="24461AE6">
      <w:start w:val="1"/>
      <w:numFmt w:val="decimal"/>
      <w:lvlText w:val="%4."/>
      <w:lvlJc w:val="left"/>
      <w:pPr>
        <w:ind w:left="2880" w:hanging="360"/>
      </w:pPr>
      <w:rPr>
        <w:b/>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457F2D"/>
    <w:multiLevelType w:val="hybridMultilevel"/>
    <w:tmpl w:val="5E22A006"/>
    <w:lvl w:ilvl="0" w:tplc="61FA3EB6">
      <w:start w:val="8"/>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094387"/>
    <w:multiLevelType w:val="multilevel"/>
    <w:tmpl w:val="CA22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D7DA3"/>
    <w:multiLevelType w:val="hybridMultilevel"/>
    <w:tmpl w:val="A774BAE6"/>
    <w:lvl w:ilvl="0" w:tplc="7AB28EE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15:restartNumberingAfterBreak="0">
    <w:nsid w:val="159F20CE"/>
    <w:multiLevelType w:val="hybridMultilevel"/>
    <w:tmpl w:val="6C64AB48"/>
    <w:lvl w:ilvl="0" w:tplc="3176F71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921DBB"/>
    <w:multiLevelType w:val="hybridMultilevel"/>
    <w:tmpl w:val="CF72F59C"/>
    <w:lvl w:ilvl="0" w:tplc="9522A350">
      <w:start w:val="3"/>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2C7F02"/>
    <w:multiLevelType w:val="hybridMultilevel"/>
    <w:tmpl w:val="07F6D5D8"/>
    <w:lvl w:ilvl="0" w:tplc="E9948280">
      <w:start w:val="4"/>
      <w:numFmt w:val="bullet"/>
      <w:lvlText w:val=""/>
      <w:lvlJc w:val="left"/>
      <w:pPr>
        <w:ind w:left="644" w:hanging="360"/>
      </w:pPr>
      <w:rPr>
        <w:rFonts w:ascii="Symbol" w:eastAsiaTheme="minorEastAsia" w:hAnsi="Symbol" w:cs="Arial" w:hint="default"/>
        <w:sz w:val="24"/>
      </w:rPr>
    </w:lvl>
    <w:lvl w:ilvl="1" w:tplc="080A0003" w:tentative="1">
      <w:start w:val="1"/>
      <w:numFmt w:val="bullet"/>
      <w:lvlText w:val="o"/>
      <w:lvlJc w:val="left"/>
      <w:pPr>
        <w:ind w:left="-763" w:hanging="360"/>
      </w:pPr>
      <w:rPr>
        <w:rFonts w:ascii="Courier New" w:hAnsi="Courier New" w:cs="Courier New" w:hint="default"/>
      </w:rPr>
    </w:lvl>
    <w:lvl w:ilvl="2" w:tplc="080A0005" w:tentative="1">
      <w:start w:val="1"/>
      <w:numFmt w:val="bullet"/>
      <w:lvlText w:val=""/>
      <w:lvlJc w:val="left"/>
      <w:pPr>
        <w:ind w:left="-43" w:hanging="360"/>
      </w:pPr>
      <w:rPr>
        <w:rFonts w:ascii="Wingdings" w:hAnsi="Wingdings" w:hint="default"/>
      </w:rPr>
    </w:lvl>
    <w:lvl w:ilvl="3" w:tplc="080A0001" w:tentative="1">
      <w:start w:val="1"/>
      <w:numFmt w:val="bullet"/>
      <w:lvlText w:val=""/>
      <w:lvlJc w:val="left"/>
      <w:pPr>
        <w:ind w:left="677" w:hanging="360"/>
      </w:pPr>
      <w:rPr>
        <w:rFonts w:ascii="Symbol" w:hAnsi="Symbol" w:hint="default"/>
      </w:rPr>
    </w:lvl>
    <w:lvl w:ilvl="4" w:tplc="080A0003" w:tentative="1">
      <w:start w:val="1"/>
      <w:numFmt w:val="bullet"/>
      <w:lvlText w:val="o"/>
      <w:lvlJc w:val="left"/>
      <w:pPr>
        <w:ind w:left="1397" w:hanging="360"/>
      </w:pPr>
      <w:rPr>
        <w:rFonts w:ascii="Courier New" w:hAnsi="Courier New" w:cs="Courier New" w:hint="default"/>
      </w:rPr>
    </w:lvl>
    <w:lvl w:ilvl="5" w:tplc="080A0005" w:tentative="1">
      <w:start w:val="1"/>
      <w:numFmt w:val="bullet"/>
      <w:lvlText w:val=""/>
      <w:lvlJc w:val="left"/>
      <w:pPr>
        <w:ind w:left="2117" w:hanging="360"/>
      </w:pPr>
      <w:rPr>
        <w:rFonts w:ascii="Wingdings" w:hAnsi="Wingdings" w:hint="default"/>
      </w:rPr>
    </w:lvl>
    <w:lvl w:ilvl="6" w:tplc="080A0001" w:tentative="1">
      <w:start w:val="1"/>
      <w:numFmt w:val="bullet"/>
      <w:lvlText w:val=""/>
      <w:lvlJc w:val="left"/>
      <w:pPr>
        <w:ind w:left="2837" w:hanging="360"/>
      </w:pPr>
      <w:rPr>
        <w:rFonts w:ascii="Symbol" w:hAnsi="Symbol" w:hint="default"/>
      </w:rPr>
    </w:lvl>
    <w:lvl w:ilvl="7" w:tplc="080A0003" w:tentative="1">
      <w:start w:val="1"/>
      <w:numFmt w:val="bullet"/>
      <w:lvlText w:val="o"/>
      <w:lvlJc w:val="left"/>
      <w:pPr>
        <w:ind w:left="3557" w:hanging="360"/>
      </w:pPr>
      <w:rPr>
        <w:rFonts w:ascii="Courier New" w:hAnsi="Courier New" w:cs="Courier New" w:hint="default"/>
      </w:rPr>
    </w:lvl>
    <w:lvl w:ilvl="8" w:tplc="080A0005" w:tentative="1">
      <w:start w:val="1"/>
      <w:numFmt w:val="bullet"/>
      <w:lvlText w:val=""/>
      <w:lvlJc w:val="left"/>
      <w:pPr>
        <w:ind w:left="4277" w:hanging="360"/>
      </w:pPr>
      <w:rPr>
        <w:rFonts w:ascii="Wingdings" w:hAnsi="Wingdings" w:hint="default"/>
      </w:rPr>
    </w:lvl>
  </w:abstractNum>
  <w:abstractNum w:abstractNumId="7" w15:restartNumberingAfterBreak="0">
    <w:nsid w:val="26A84390"/>
    <w:multiLevelType w:val="hybridMultilevel"/>
    <w:tmpl w:val="4E6AC6E8"/>
    <w:lvl w:ilvl="0" w:tplc="36B2C5F6">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7B5289"/>
    <w:multiLevelType w:val="hybridMultilevel"/>
    <w:tmpl w:val="27FC7C68"/>
    <w:lvl w:ilvl="0" w:tplc="DB6E97C0">
      <w:start w:val="3"/>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EFA65E9"/>
    <w:multiLevelType w:val="multilevel"/>
    <w:tmpl w:val="AD22A606"/>
    <w:lvl w:ilvl="0">
      <w:start w:val="1"/>
      <w:numFmt w:val="decimal"/>
      <w:lvlText w:val="%1."/>
      <w:lvlJc w:val="left"/>
      <w:rPr>
        <w:rFonts w:ascii="Arial Unicode MS" w:eastAsia="Arial Unicode MS" w:hAnsi="Arial Unicode MS" w:cs="Arial Unicode MS"/>
        <w:b/>
        <w:bCs/>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6E552B"/>
    <w:multiLevelType w:val="hybridMultilevel"/>
    <w:tmpl w:val="8032A1AC"/>
    <w:lvl w:ilvl="0" w:tplc="EC007490">
      <w:start w:val="1"/>
      <w:numFmt w:val="upperLetter"/>
      <w:lvlText w:val="%1."/>
      <w:lvlJc w:val="left"/>
      <w:pPr>
        <w:ind w:left="644" w:hanging="360"/>
      </w:pPr>
      <w:rPr>
        <w:rFonts w:hint="default"/>
        <w:sz w:val="24"/>
        <w:szCs w:val="24"/>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15:restartNumberingAfterBreak="0">
    <w:nsid w:val="353F6D13"/>
    <w:multiLevelType w:val="hybridMultilevel"/>
    <w:tmpl w:val="739E023C"/>
    <w:lvl w:ilvl="0" w:tplc="44947628">
      <w:start w:val="1"/>
      <w:numFmt w:val="upp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2" w15:restartNumberingAfterBreak="0">
    <w:nsid w:val="37C70F20"/>
    <w:multiLevelType w:val="hybridMultilevel"/>
    <w:tmpl w:val="AE2A1278"/>
    <w:lvl w:ilvl="0" w:tplc="DB90ACEC">
      <w:start w:val="1"/>
      <w:numFmt w:val="upp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3" w15:restartNumberingAfterBreak="0">
    <w:nsid w:val="3AED5170"/>
    <w:multiLevelType w:val="hybridMultilevel"/>
    <w:tmpl w:val="E1B2EE3E"/>
    <w:lvl w:ilvl="0" w:tplc="05D29208">
      <w:start w:val="3"/>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F0290D"/>
    <w:multiLevelType w:val="hybridMultilevel"/>
    <w:tmpl w:val="E660B064"/>
    <w:lvl w:ilvl="0" w:tplc="6346CBDA">
      <w:start w:val="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E9D5E56"/>
    <w:multiLevelType w:val="hybridMultilevel"/>
    <w:tmpl w:val="C0A872D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40A826F9"/>
    <w:multiLevelType w:val="hybridMultilevel"/>
    <w:tmpl w:val="9C0C0588"/>
    <w:lvl w:ilvl="0" w:tplc="BFFE2A64">
      <w:start w:val="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41A4D72"/>
    <w:multiLevelType w:val="hybridMultilevel"/>
    <w:tmpl w:val="D98A1424"/>
    <w:lvl w:ilvl="0" w:tplc="2C4A9B3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8C73AE"/>
    <w:multiLevelType w:val="hybridMultilevel"/>
    <w:tmpl w:val="25F22884"/>
    <w:lvl w:ilvl="0" w:tplc="DE1EA58A">
      <w:start w:val="1"/>
      <w:numFmt w:val="upperLetter"/>
      <w:lvlText w:val="%1."/>
      <w:lvlJc w:val="left"/>
      <w:pPr>
        <w:ind w:left="1353" w:hanging="360"/>
      </w:pPr>
      <w:rPr>
        <w:rFonts w:hint="default"/>
        <w:b/>
        <w:sz w:val="24"/>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9" w15:restartNumberingAfterBreak="0">
    <w:nsid w:val="4B275998"/>
    <w:multiLevelType w:val="hybridMultilevel"/>
    <w:tmpl w:val="F8B03AB8"/>
    <w:lvl w:ilvl="0" w:tplc="413CF9D8">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F9C0DDF8">
      <w:start w:val="1"/>
      <w:numFmt w:val="lowerLetter"/>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8C47AA"/>
    <w:multiLevelType w:val="hybridMultilevel"/>
    <w:tmpl w:val="6164CE06"/>
    <w:lvl w:ilvl="0" w:tplc="031A54C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15:restartNumberingAfterBreak="0">
    <w:nsid w:val="4D9625CD"/>
    <w:multiLevelType w:val="hybridMultilevel"/>
    <w:tmpl w:val="67EA0F7C"/>
    <w:lvl w:ilvl="0" w:tplc="3D64A7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D20AA9"/>
    <w:multiLevelType w:val="hybridMultilevel"/>
    <w:tmpl w:val="805E0020"/>
    <w:lvl w:ilvl="0" w:tplc="2878E09E">
      <w:start w:val="1"/>
      <w:numFmt w:val="decimal"/>
      <w:lvlText w:val="%1."/>
      <w:lvlJc w:val="left"/>
      <w:pPr>
        <w:ind w:left="780" w:hanging="360"/>
      </w:pPr>
      <w:rPr>
        <w:b/>
      </w:rPr>
    </w:lvl>
    <w:lvl w:ilvl="1" w:tplc="080A0019">
      <w:start w:val="1"/>
      <w:numFmt w:val="lowerLetter"/>
      <w:lvlText w:val="%2."/>
      <w:lvlJc w:val="left"/>
      <w:pPr>
        <w:ind w:left="1500" w:hanging="360"/>
      </w:pPr>
    </w:lvl>
    <w:lvl w:ilvl="2" w:tplc="080A001B">
      <w:start w:val="1"/>
      <w:numFmt w:val="lowerRoman"/>
      <w:lvlText w:val="%3."/>
      <w:lvlJc w:val="right"/>
      <w:pPr>
        <w:ind w:left="2220" w:hanging="180"/>
      </w:pPr>
    </w:lvl>
    <w:lvl w:ilvl="3" w:tplc="080A000F">
      <w:start w:val="1"/>
      <w:numFmt w:val="decimal"/>
      <w:lvlText w:val="%4."/>
      <w:lvlJc w:val="left"/>
      <w:pPr>
        <w:ind w:left="2940" w:hanging="360"/>
      </w:pPr>
    </w:lvl>
    <w:lvl w:ilvl="4" w:tplc="080A0019">
      <w:start w:val="1"/>
      <w:numFmt w:val="lowerLetter"/>
      <w:lvlText w:val="%5."/>
      <w:lvlJc w:val="left"/>
      <w:pPr>
        <w:ind w:left="3660" w:hanging="360"/>
      </w:pPr>
    </w:lvl>
    <w:lvl w:ilvl="5" w:tplc="080A001B">
      <w:start w:val="1"/>
      <w:numFmt w:val="lowerRoman"/>
      <w:lvlText w:val="%6."/>
      <w:lvlJc w:val="right"/>
      <w:pPr>
        <w:ind w:left="4380" w:hanging="180"/>
      </w:pPr>
    </w:lvl>
    <w:lvl w:ilvl="6" w:tplc="080A000F">
      <w:start w:val="1"/>
      <w:numFmt w:val="decimal"/>
      <w:lvlText w:val="%7."/>
      <w:lvlJc w:val="left"/>
      <w:pPr>
        <w:ind w:left="5100" w:hanging="360"/>
      </w:pPr>
    </w:lvl>
    <w:lvl w:ilvl="7" w:tplc="080A0019">
      <w:start w:val="1"/>
      <w:numFmt w:val="lowerLetter"/>
      <w:lvlText w:val="%8."/>
      <w:lvlJc w:val="left"/>
      <w:pPr>
        <w:ind w:left="5820" w:hanging="360"/>
      </w:pPr>
    </w:lvl>
    <w:lvl w:ilvl="8" w:tplc="080A001B">
      <w:start w:val="1"/>
      <w:numFmt w:val="lowerRoman"/>
      <w:lvlText w:val="%9."/>
      <w:lvlJc w:val="right"/>
      <w:pPr>
        <w:ind w:left="6540" w:hanging="180"/>
      </w:pPr>
    </w:lvl>
  </w:abstractNum>
  <w:abstractNum w:abstractNumId="23" w15:restartNumberingAfterBreak="0">
    <w:nsid w:val="51323689"/>
    <w:multiLevelType w:val="hybridMultilevel"/>
    <w:tmpl w:val="4D4CD3BA"/>
    <w:lvl w:ilvl="0" w:tplc="E09673F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2277AC"/>
    <w:multiLevelType w:val="hybridMultilevel"/>
    <w:tmpl w:val="F6BE6814"/>
    <w:lvl w:ilvl="0" w:tplc="3448FE5C">
      <w:start w:val="1"/>
      <w:numFmt w:val="upp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5" w15:restartNumberingAfterBreak="0">
    <w:nsid w:val="5A5E185D"/>
    <w:multiLevelType w:val="multilevel"/>
    <w:tmpl w:val="B186CDDE"/>
    <w:lvl w:ilvl="0">
      <w:start w:val="1"/>
      <w:numFmt w:val="upp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E53816"/>
    <w:multiLevelType w:val="hybridMultilevel"/>
    <w:tmpl w:val="05D86DFC"/>
    <w:lvl w:ilvl="0" w:tplc="908CC396">
      <w:start w:val="1"/>
      <w:numFmt w:val="upp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7" w15:restartNumberingAfterBreak="0">
    <w:nsid w:val="5F2C6E5C"/>
    <w:multiLevelType w:val="hybridMultilevel"/>
    <w:tmpl w:val="95487D4C"/>
    <w:lvl w:ilvl="0" w:tplc="28B4E23E">
      <w:start w:val="1"/>
      <w:numFmt w:val="decimal"/>
      <w:lvlText w:val="%1."/>
      <w:lvlJc w:val="left"/>
      <w:pPr>
        <w:ind w:left="720" w:hanging="360"/>
      </w:pPr>
      <w:rPr>
        <w:rFonts w:ascii="Calibri Light" w:hAnsi="Calibri Light" w:cs="Calibri Light"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9666B8"/>
    <w:multiLevelType w:val="hybridMultilevel"/>
    <w:tmpl w:val="49C22AB2"/>
    <w:lvl w:ilvl="0" w:tplc="10DE94E2">
      <w:start w:val="8"/>
      <w:numFmt w:val="bullet"/>
      <w:lvlText w:val=""/>
      <w:lvlJc w:val="left"/>
      <w:pPr>
        <w:ind w:left="1068" w:hanging="360"/>
      </w:pPr>
      <w:rPr>
        <w:rFonts w:ascii="Symbol" w:eastAsiaTheme="minorEastAsia" w:hAnsi="Symbo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9" w15:restartNumberingAfterBreak="0">
    <w:nsid w:val="62ED77A5"/>
    <w:multiLevelType w:val="multilevel"/>
    <w:tmpl w:val="8BE8AF70"/>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340D91"/>
    <w:multiLevelType w:val="hybridMultilevel"/>
    <w:tmpl w:val="B5644B82"/>
    <w:lvl w:ilvl="0" w:tplc="2DF8CDE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7F02305"/>
    <w:multiLevelType w:val="multilevel"/>
    <w:tmpl w:val="780858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414022"/>
    <w:multiLevelType w:val="hybridMultilevel"/>
    <w:tmpl w:val="24AC5B9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9B7675C"/>
    <w:multiLevelType w:val="multilevel"/>
    <w:tmpl w:val="00201018"/>
    <w:lvl w:ilvl="0">
      <w:start w:val="1"/>
      <w:numFmt w:val="upperLetter"/>
      <w:lvlText w:val="%1)"/>
      <w:lvlJc w:val="left"/>
      <w:rPr>
        <w:rFonts w:ascii="Bookman Old Style" w:eastAsia="Bookman Old Style" w:hAnsi="Bookman Old Style" w:cs="Bookman Old Style"/>
        <w:b/>
        <w:bCs/>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C77BAF"/>
    <w:multiLevelType w:val="multilevel"/>
    <w:tmpl w:val="A0AC7AA0"/>
    <w:lvl w:ilvl="0">
      <w:start w:val="1"/>
      <w:numFmt w:val="upperRoman"/>
      <w:lvlText w:val="%1."/>
      <w:lvlJc w:val="right"/>
      <w:pPr>
        <w:tabs>
          <w:tab w:val="num" w:pos="991"/>
        </w:tabs>
        <w:ind w:left="991" w:hanging="283"/>
      </w:pPr>
    </w:lvl>
    <w:lvl w:ilvl="1">
      <w:numFmt w:val="decimal"/>
      <w:lvlText w:val=""/>
      <w:lvlJc w:val="left"/>
      <w:pPr>
        <w:tabs>
          <w:tab w:val="num" w:pos="217"/>
        </w:tabs>
      </w:pPr>
    </w:lvl>
    <w:lvl w:ilvl="2">
      <w:numFmt w:val="decimal"/>
      <w:lvlText w:val=""/>
      <w:lvlJc w:val="left"/>
      <w:pPr>
        <w:tabs>
          <w:tab w:val="num" w:pos="217"/>
        </w:tabs>
      </w:pPr>
    </w:lvl>
    <w:lvl w:ilvl="3">
      <w:numFmt w:val="decimal"/>
      <w:lvlText w:val=""/>
      <w:lvlJc w:val="left"/>
      <w:pPr>
        <w:tabs>
          <w:tab w:val="num" w:pos="217"/>
        </w:tabs>
      </w:pPr>
    </w:lvl>
    <w:lvl w:ilvl="4">
      <w:numFmt w:val="decimal"/>
      <w:lvlText w:val=""/>
      <w:lvlJc w:val="left"/>
      <w:pPr>
        <w:tabs>
          <w:tab w:val="num" w:pos="217"/>
        </w:tabs>
      </w:pPr>
    </w:lvl>
    <w:lvl w:ilvl="5">
      <w:numFmt w:val="decimal"/>
      <w:lvlText w:val=""/>
      <w:lvlJc w:val="left"/>
      <w:pPr>
        <w:tabs>
          <w:tab w:val="num" w:pos="217"/>
        </w:tabs>
      </w:pPr>
    </w:lvl>
    <w:lvl w:ilvl="6">
      <w:numFmt w:val="decimal"/>
      <w:lvlText w:val=""/>
      <w:lvlJc w:val="left"/>
      <w:pPr>
        <w:tabs>
          <w:tab w:val="num" w:pos="217"/>
        </w:tabs>
      </w:pPr>
    </w:lvl>
    <w:lvl w:ilvl="7">
      <w:numFmt w:val="decimal"/>
      <w:lvlText w:val=""/>
      <w:lvlJc w:val="left"/>
      <w:pPr>
        <w:tabs>
          <w:tab w:val="num" w:pos="217"/>
        </w:tabs>
      </w:pPr>
    </w:lvl>
    <w:lvl w:ilvl="8">
      <w:numFmt w:val="decimal"/>
      <w:lvlText w:val=""/>
      <w:lvlJc w:val="left"/>
      <w:pPr>
        <w:tabs>
          <w:tab w:val="num" w:pos="217"/>
        </w:tabs>
      </w:pPr>
    </w:lvl>
  </w:abstractNum>
  <w:abstractNum w:abstractNumId="35" w15:restartNumberingAfterBreak="0">
    <w:nsid w:val="7E9621AE"/>
    <w:multiLevelType w:val="hybridMultilevel"/>
    <w:tmpl w:val="862256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38259439">
    <w:abstractNumId w:val="21"/>
  </w:num>
  <w:num w:numId="2" w16cid:durableId="617762836">
    <w:abstractNumId w:val="16"/>
  </w:num>
  <w:num w:numId="3" w16cid:durableId="231164251">
    <w:abstractNumId w:val="14"/>
  </w:num>
  <w:num w:numId="4" w16cid:durableId="1351643633">
    <w:abstractNumId w:val="32"/>
  </w:num>
  <w:num w:numId="5" w16cid:durableId="1279682527">
    <w:abstractNumId w:val="4"/>
  </w:num>
  <w:num w:numId="6" w16cid:durableId="230966331">
    <w:abstractNumId w:val="25"/>
  </w:num>
  <w:num w:numId="7" w16cid:durableId="814569737">
    <w:abstractNumId w:val="9"/>
  </w:num>
  <w:num w:numId="8" w16cid:durableId="1449621369">
    <w:abstractNumId w:val="3"/>
  </w:num>
  <w:num w:numId="9" w16cid:durableId="208029145">
    <w:abstractNumId w:val="33"/>
  </w:num>
  <w:num w:numId="10" w16cid:durableId="956792419">
    <w:abstractNumId w:val="29"/>
  </w:num>
  <w:num w:numId="11" w16cid:durableId="1406493555">
    <w:abstractNumId w:val="35"/>
  </w:num>
  <w:num w:numId="12" w16cid:durableId="597180577">
    <w:abstractNumId w:val="17"/>
  </w:num>
  <w:num w:numId="13" w16cid:durableId="1838618212">
    <w:abstractNumId w:val="8"/>
  </w:num>
  <w:num w:numId="14" w16cid:durableId="1689678353">
    <w:abstractNumId w:val="5"/>
  </w:num>
  <w:num w:numId="15" w16cid:durableId="809442082">
    <w:abstractNumId w:val="13"/>
  </w:num>
  <w:num w:numId="16" w16cid:durableId="1871336889">
    <w:abstractNumId w:val="30"/>
  </w:num>
  <w:num w:numId="17" w16cid:durableId="1117598976">
    <w:abstractNumId w:val="1"/>
  </w:num>
  <w:num w:numId="18" w16cid:durableId="598755084">
    <w:abstractNumId w:val="31"/>
  </w:num>
  <w:num w:numId="19" w16cid:durableId="16329754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7768998">
    <w:abstractNumId w:val="0"/>
  </w:num>
  <w:num w:numId="21" w16cid:durableId="1079906992">
    <w:abstractNumId w:val="7"/>
  </w:num>
  <w:num w:numId="22" w16cid:durableId="1624115087">
    <w:abstractNumId w:val="19"/>
  </w:num>
  <w:num w:numId="23" w16cid:durableId="978874850">
    <w:abstractNumId w:val="23"/>
  </w:num>
  <w:num w:numId="24" w16cid:durableId="988168022">
    <w:abstractNumId w:val="27"/>
  </w:num>
  <w:num w:numId="25" w16cid:durableId="1265454604">
    <w:abstractNumId w:val="15"/>
  </w:num>
  <w:num w:numId="26" w16cid:durableId="617371268">
    <w:abstractNumId w:val="20"/>
  </w:num>
  <w:num w:numId="27" w16cid:durableId="192038212">
    <w:abstractNumId w:val="28"/>
  </w:num>
  <w:num w:numId="28" w16cid:durableId="582031131">
    <w:abstractNumId w:val="2"/>
  </w:num>
  <w:num w:numId="29" w16cid:durableId="99842911">
    <w:abstractNumId w:val="10"/>
  </w:num>
  <w:num w:numId="30" w16cid:durableId="489178265">
    <w:abstractNumId w:val="26"/>
  </w:num>
  <w:num w:numId="31" w16cid:durableId="18165665">
    <w:abstractNumId w:val="11"/>
  </w:num>
  <w:num w:numId="32" w16cid:durableId="196505158">
    <w:abstractNumId w:val="18"/>
  </w:num>
  <w:num w:numId="33" w16cid:durableId="1478644007">
    <w:abstractNumId w:val="24"/>
  </w:num>
  <w:num w:numId="34" w16cid:durableId="1935703479">
    <w:abstractNumId w:val="12"/>
  </w:num>
  <w:num w:numId="35" w16cid:durableId="629827828">
    <w:abstractNumId w:val="6"/>
  </w:num>
  <w:num w:numId="36" w16cid:durableId="50619707">
    <w:abstractNumId w:val="34"/>
    <w:lvlOverride w:ilvl="0">
      <w:startOverride w:val="1"/>
    </w:lvlOverride>
  </w:num>
  <w:num w:numId="37" w16cid:durableId="107905890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4CB"/>
    <w:rsid w:val="00000F56"/>
    <w:rsid w:val="00001940"/>
    <w:rsid w:val="00004CDA"/>
    <w:rsid w:val="00004DBA"/>
    <w:rsid w:val="00005556"/>
    <w:rsid w:val="00005E54"/>
    <w:rsid w:val="00007399"/>
    <w:rsid w:val="00010A37"/>
    <w:rsid w:val="00011CEE"/>
    <w:rsid w:val="00014BD1"/>
    <w:rsid w:val="000163F5"/>
    <w:rsid w:val="00024177"/>
    <w:rsid w:val="00035902"/>
    <w:rsid w:val="00036492"/>
    <w:rsid w:val="00037714"/>
    <w:rsid w:val="000411D2"/>
    <w:rsid w:val="00042093"/>
    <w:rsid w:val="00042356"/>
    <w:rsid w:val="000427CB"/>
    <w:rsid w:val="00045BE4"/>
    <w:rsid w:val="00050C9C"/>
    <w:rsid w:val="000514FE"/>
    <w:rsid w:val="0005178E"/>
    <w:rsid w:val="000518FE"/>
    <w:rsid w:val="000519F8"/>
    <w:rsid w:val="00051E11"/>
    <w:rsid w:val="00056B4D"/>
    <w:rsid w:val="00056CEF"/>
    <w:rsid w:val="000605D1"/>
    <w:rsid w:val="00062C40"/>
    <w:rsid w:val="00063407"/>
    <w:rsid w:val="00063742"/>
    <w:rsid w:val="00063B6A"/>
    <w:rsid w:val="000675DF"/>
    <w:rsid w:val="000703DF"/>
    <w:rsid w:val="0007200E"/>
    <w:rsid w:val="00073123"/>
    <w:rsid w:val="00074B5E"/>
    <w:rsid w:val="00081325"/>
    <w:rsid w:val="00082500"/>
    <w:rsid w:val="000834B1"/>
    <w:rsid w:val="00084A9E"/>
    <w:rsid w:val="0008722B"/>
    <w:rsid w:val="00087407"/>
    <w:rsid w:val="00087E00"/>
    <w:rsid w:val="00092951"/>
    <w:rsid w:val="00093052"/>
    <w:rsid w:val="000A145A"/>
    <w:rsid w:val="000A4161"/>
    <w:rsid w:val="000A62BD"/>
    <w:rsid w:val="000A6954"/>
    <w:rsid w:val="000A7798"/>
    <w:rsid w:val="000B0950"/>
    <w:rsid w:val="000B1A49"/>
    <w:rsid w:val="000B1E4C"/>
    <w:rsid w:val="000B1F1A"/>
    <w:rsid w:val="000B3E5F"/>
    <w:rsid w:val="000B4A4B"/>
    <w:rsid w:val="000B4D3D"/>
    <w:rsid w:val="000B6E0E"/>
    <w:rsid w:val="000C0965"/>
    <w:rsid w:val="000C0D52"/>
    <w:rsid w:val="000C1A67"/>
    <w:rsid w:val="000C3E6A"/>
    <w:rsid w:val="000C5DCB"/>
    <w:rsid w:val="000C74B5"/>
    <w:rsid w:val="000C7DF3"/>
    <w:rsid w:val="000D3CD3"/>
    <w:rsid w:val="000D6B58"/>
    <w:rsid w:val="000D7A8E"/>
    <w:rsid w:val="000D7E7F"/>
    <w:rsid w:val="000E0F14"/>
    <w:rsid w:val="000E1DCB"/>
    <w:rsid w:val="000E2C15"/>
    <w:rsid w:val="000E3329"/>
    <w:rsid w:val="000E3714"/>
    <w:rsid w:val="000E5F2B"/>
    <w:rsid w:val="000E6121"/>
    <w:rsid w:val="000F15B0"/>
    <w:rsid w:val="000F1F93"/>
    <w:rsid w:val="000F233E"/>
    <w:rsid w:val="000F3D3D"/>
    <w:rsid w:val="000F4CA8"/>
    <w:rsid w:val="000F621B"/>
    <w:rsid w:val="00103C33"/>
    <w:rsid w:val="00106053"/>
    <w:rsid w:val="0011335A"/>
    <w:rsid w:val="0011550A"/>
    <w:rsid w:val="00116D58"/>
    <w:rsid w:val="001223D3"/>
    <w:rsid w:val="0012600F"/>
    <w:rsid w:val="001303CB"/>
    <w:rsid w:val="0013147A"/>
    <w:rsid w:val="0013266F"/>
    <w:rsid w:val="001336EC"/>
    <w:rsid w:val="00134BB0"/>
    <w:rsid w:val="001372D0"/>
    <w:rsid w:val="0013799C"/>
    <w:rsid w:val="001413B7"/>
    <w:rsid w:val="0014256C"/>
    <w:rsid w:val="001468AD"/>
    <w:rsid w:val="00153CB9"/>
    <w:rsid w:val="00154D2B"/>
    <w:rsid w:val="001557C7"/>
    <w:rsid w:val="00157806"/>
    <w:rsid w:val="00163B12"/>
    <w:rsid w:val="00164FE8"/>
    <w:rsid w:val="001651B1"/>
    <w:rsid w:val="0017015C"/>
    <w:rsid w:val="00173F2B"/>
    <w:rsid w:val="00175C59"/>
    <w:rsid w:val="00177BDF"/>
    <w:rsid w:val="0018229E"/>
    <w:rsid w:val="001857DA"/>
    <w:rsid w:val="001860F3"/>
    <w:rsid w:val="001863BB"/>
    <w:rsid w:val="00187AD6"/>
    <w:rsid w:val="001913ED"/>
    <w:rsid w:val="001927CC"/>
    <w:rsid w:val="00195D10"/>
    <w:rsid w:val="00196ABB"/>
    <w:rsid w:val="0019720B"/>
    <w:rsid w:val="001A2449"/>
    <w:rsid w:val="001A2CBB"/>
    <w:rsid w:val="001A4A3E"/>
    <w:rsid w:val="001A4AE8"/>
    <w:rsid w:val="001A5006"/>
    <w:rsid w:val="001A5ED1"/>
    <w:rsid w:val="001B1046"/>
    <w:rsid w:val="001B12A1"/>
    <w:rsid w:val="001B2669"/>
    <w:rsid w:val="001B52FA"/>
    <w:rsid w:val="001C04C4"/>
    <w:rsid w:val="001C2A72"/>
    <w:rsid w:val="001C32BE"/>
    <w:rsid w:val="001C3DFF"/>
    <w:rsid w:val="001C7E0E"/>
    <w:rsid w:val="001D0434"/>
    <w:rsid w:val="001D1042"/>
    <w:rsid w:val="001D2FE0"/>
    <w:rsid w:val="001D35F5"/>
    <w:rsid w:val="001D55C0"/>
    <w:rsid w:val="001D58CD"/>
    <w:rsid w:val="001D58F0"/>
    <w:rsid w:val="001D5B9F"/>
    <w:rsid w:val="001D5CB8"/>
    <w:rsid w:val="001D5D5B"/>
    <w:rsid w:val="001D6C3A"/>
    <w:rsid w:val="001D6EE8"/>
    <w:rsid w:val="001D7C6E"/>
    <w:rsid w:val="001E1611"/>
    <w:rsid w:val="001E2160"/>
    <w:rsid w:val="001E2647"/>
    <w:rsid w:val="001E2E37"/>
    <w:rsid w:val="001E2FF6"/>
    <w:rsid w:val="001E3A8D"/>
    <w:rsid w:val="001E3C0B"/>
    <w:rsid w:val="001E5F97"/>
    <w:rsid w:val="001E6E68"/>
    <w:rsid w:val="001F103C"/>
    <w:rsid w:val="001F144D"/>
    <w:rsid w:val="001F19EA"/>
    <w:rsid w:val="001F5495"/>
    <w:rsid w:val="00200417"/>
    <w:rsid w:val="0020111D"/>
    <w:rsid w:val="00202335"/>
    <w:rsid w:val="00202382"/>
    <w:rsid w:val="00202DD9"/>
    <w:rsid w:val="0020321E"/>
    <w:rsid w:val="00211F53"/>
    <w:rsid w:val="0021282C"/>
    <w:rsid w:val="00213BF7"/>
    <w:rsid w:val="00220212"/>
    <w:rsid w:val="00220295"/>
    <w:rsid w:val="00220D2B"/>
    <w:rsid w:val="002218A9"/>
    <w:rsid w:val="002228E1"/>
    <w:rsid w:val="00224F7D"/>
    <w:rsid w:val="0022553A"/>
    <w:rsid w:val="002260E4"/>
    <w:rsid w:val="00232D82"/>
    <w:rsid w:val="00235BA4"/>
    <w:rsid w:val="00235F72"/>
    <w:rsid w:val="0023611B"/>
    <w:rsid w:val="002369F2"/>
    <w:rsid w:val="0023736F"/>
    <w:rsid w:val="00244251"/>
    <w:rsid w:val="00244E2F"/>
    <w:rsid w:val="002450B0"/>
    <w:rsid w:val="00245F22"/>
    <w:rsid w:val="0024614F"/>
    <w:rsid w:val="00251AC8"/>
    <w:rsid w:val="00253456"/>
    <w:rsid w:val="00255886"/>
    <w:rsid w:val="002702AD"/>
    <w:rsid w:val="002730E2"/>
    <w:rsid w:val="00275B71"/>
    <w:rsid w:val="00280125"/>
    <w:rsid w:val="0028296E"/>
    <w:rsid w:val="00282E75"/>
    <w:rsid w:val="002830BE"/>
    <w:rsid w:val="00284197"/>
    <w:rsid w:val="00284E81"/>
    <w:rsid w:val="00286E0E"/>
    <w:rsid w:val="002915EA"/>
    <w:rsid w:val="002961C9"/>
    <w:rsid w:val="00296A9B"/>
    <w:rsid w:val="00296CD6"/>
    <w:rsid w:val="002971FA"/>
    <w:rsid w:val="002A27B1"/>
    <w:rsid w:val="002A48FB"/>
    <w:rsid w:val="002A4BF8"/>
    <w:rsid w:val="002B2476"/>
    <w:rsid w:val="002B3928"/>
    <w:rsid w:val="002C323A"/>
    <w:rsid w:val="002C3C59"/>
    <w:rsid w:val="002C478F"/>
    <w:rsid w:val="002C4A54"/>
    <w:rsid w:val="002C674E"/>
    <w:rsid w:val="002D3245"/>
    <w:rsid w:val="002D3336"/>
    <w:rsid w:val="002D419F"/>
    <w:rsid w:val="002D6458"/>
    <w:rsid w:val="002D6F47"/>
    <w:rsid w:val="002E0119"/>
    <w:rsid w:val="002E0685"/>
    <w:rsid w:val="002E1291"/>
    <w:rsid w:val="002E4485"/>
    <w:rsid w:val="002F0F0D"/>
    <w:rsid w:val="002F1383"/>
    <w:rsid w:val="002F5D5A"/>
    <w:rsid w:val="002F60F1"/>
    <w:rsid w:val="00300195"/>
    <w:rsid w:val="00302027"/>
    <w:rsid w:val="003029DA"/>
    <w:rsid w:val="00302D41"/>
    <w:rsid w:val="0030451F"/>
    <w:rsid w:val="00306DDD"/>
    <w:rsid w:val="00306E32"/>
    <w:rsid w:val="00310D88"/>
    <w:rsid w:val="00311A47"/>
    <w:rsid w:val="00312124"/>
    <w:rsid w:val="00314646"/>
    <w:rsid w:val="00317F98"/>
    <w:rsid w:val="00320F8B"/>
    <w:rsid w:val="003217E3"/>
    <w:rsid w:val="0032380E"/>
    <w:rsid w:val="00325AB8"/>
    <w:rsid w:val="00325B12"/>
    <w:rsid w:val="0032793D"/>
    <w:rsid w:val="00331752"/>
    <w:rsid w:val="00331A5F"/>
    <w:rsid w:val="00332E96"/>
    <w:rsid w:val="00333307"/>
    <w:rsid w:val="00346771"/>
    <w:rsid w:val="00353AE3"/>
    <w:rsid w:val="00357683"/>
    <w:rsid w:val="0036299B"/>
    <w:rsid w:val="00362A57"/>
    <w:rsid w:val="003647A6"/>
    <w:rsid w:val="00365100"/>
    <w:rsid w:val="00366C76"/>
    <w:rsid w:val="00372DCC"/>
    <w:rsid w:val="0037371B"/>
    <w:rsid w:val="00373F74"/>
    <w:rsid w:val="00376A46"/>
    <w:rsid w:val="00376C7D"/>
    <w:rsid w:val="003779A0"/>
    <w:rsid w:val="003822A1"/>
    <w:rsid w:val="00382E3B"/>
    <w:rsid w:val="0038497D"/>
    <w:rsid w:val="00385D4B"/>
    <w:rsid w:val="00387D80"/>
    <w:rsid w:val="00391995"/>
    <w:rsid w:val="00391E93"/>
    <w:rsid w:val="00397B3C"/>
    <w:rsid w:val="00397BAC"/>
    <w:rsid w:val="003A187C"/>
    <w:rsid w:val="003A75A1"/>
    <w:rsid w:val="003A7DA5"/>
    <w:rsid w:val="003B2439"/>
    <w:rsid w:val="003B3AA3"/>
    <w:rsid w:val="003B5758"/>
    <w:rsid w:val="003B5D33"/>
    <w:rsid w:val="003B77E7"/>
    <w:rsid w:val="003C4E47"/>
    <w:rsid w:val="003D1D28"/>
    <w:rsid w:val="003D3B56"/>
    <w:rsid w:val="003D469B"/>
    <w:rsid w:val="003D5C85"/>
    <w:rsid w:val="003E3C34"/>
    <w:rsid w:val="003E3C74"/>
    <w:rsid w:val="003F3F2F"/>
    <w:rsid w:val="003F3FD5"/>
    <w:rsid w:val="003F41D2"/>
    <w:rsid w:val="003F4C0C"/>
    <w:rsid w:val="003F58B7"/>
    <w:rsid w:val="003F6F22"/>
    <w:rsid w:val="003F7239"/>
    <w:rsid w:val="00400475"/>
    <w:rsid w:val="0040105E"/>
    <w:rsid w:val="00405BF6"/>
    <w:rsid w:val="00405C7D"/>
    <w:rsid w:val="00407B1F"/>
    <w:rsid w:val="00407C15"/>
    <w:rsid w:val="00413449"/>
    <w:rsid w:val="004138E3"/>
    <w:rsid w:val="004146F2"/>
    <w:rsid w:val="004160E0"/>
    <w:rsid w:val="00423E57"/>
    <w:rsid w:val="00427AEC"/>
    <w:rsid w:val="00427B9F"/>
    <w:rsid w:val="004322B1"/>
    <w:rsid w:val="00432755"/>
    <w:rsid w:val="00440909"/>
    <w:rsid w:val="00441E0C"/>
    <w:rsid w:val="00443054"/>
    <w:rsid w:val="0044648B"/>
    <w:rsid w:val="0044758A"/>
    <w:rsid w:val="004524A3"/>
    <w:rsid w:val="00452648"/>
    <w:rsid w:val="004528E5"/>
    <w:rsid w:val="00452C0F"/>
    <w:rsid w:val="0045439A"/>
    <w:rsid w:val="0046372F"/>
    <w:rsid w:val="00464D51"/>
    <w:rsid w:val="00464F96"/>
    <w:rsid w:val="0046527B"/>
    <w:rsid w:val="00465AE2"/>
    <w:rsid w:val="00466F0F"/>
    <w:rsid w:val="00473122"/>
    <w:rsid w:val="00474D6C"/>
    <w:rsid w:val="0047504D"/>
    <w:rsid w:val="0047606E"/>
    <w:rsid w:val="004765FF"/>
    <w:rsid w:val="004803C9"/>
    <w:rsid w:val="00480439"/>
    <w:rsid w:val="004816A3"/>
    <w:rsid w:val="004817A5"/>
    <w:rsid w:val="00481884"/>
    <w:rsid w:val="0048486C"/>
    <w:rsid w:val="00487909"/>
    <w:rsid w:val="00487BA7"/>
    <w:rsid w:val="00487F94"/>
    <w:rsid w:val="004902F2"/>
    <w:rsid w:val="00490C7C"/>
    <w:rsid w:val="00491757"/>
    <w:rsid w:val="004951C1"/>
    <w:rsid w:val="004953AD"/>
    <w:rsid w:val="00495C04"/>
    <w:rsid w:val="00496D51"/>
    <w:rsid w:val="00497478"/>
    <w:rsid w:val="004A39A2"/>
    <w:rsid w:val="004A75C7"/>
    <w:rsid w:val="004A7826"/>
    <w:rsid w:val="004B19BE"/>
    <w:rsid w:val="004B52E2"/>
    <w:rsid w:val="004B5F1D"/>
    <w:rsid w:val="004B6FF4"/>
    <w:rsid w:val="004C2D07"/>
    <w:rsid w:val="004C3D34"/>
    <w:rsid w:val="004C6F94"/>
    <w:rsid w:val="004D21AD"/>
    <w:rsid w:val="004D3530"/>
    <w:rsid w:val="004D4C1F"/>
    <w:rsid w:val="004D4CDC"/>
    <w:rsid w:val="004D79EA"/>
    <w:rsid w:val="004E01BF"/>
    <w:rsid w:val="004E0656"/>
    <w:rsid w:val="004E0CC1"/>
    <w:rsid w:val="004E1BE7"/>
    <w:rsid w:val="004E2292"/>
    <w:rsid w:val="004E3B6A"/>
    <w:rsid w:val="004E441D"/>
    <w:rsid w:val="004E56E4"/>
    <w:rsid w:val="004E6369"/>
    <w:rsid w:val="004F0114"/>
    <w:rsid w:val="004F1AFB"/>
    <w:rsid w:val="00501078"/>
    <w:rsid w:val="00503D63"/>
    <w:rsid w:val="00506960"/>
    <w:rsid w:val="0051175E"/>
    <w:rsid w:val="00513CC6"/>
    <w:rsid w:val="005150F8"/>
    <w:rsid w:val="005153DD"/>
    <w:rsid w:val="00516070"/>
    <w:rsid w:val="005250C3"/>
    <w:rsid w:val="00530B5D"/>
    <w:rsid w:val="00533765"/>
    <w:rsid w:val="00535531"/>
    <w:rsid w:val="00543F53"/>
    <w:rsid w:val="005450B9"/>
    <w:rsid w:val="00545511"/>
    <w:rsid w:val="00547CC4"/>
    <w:rsid w:val="0055069B"/>
    <w:rsid w:val="00550920"/>
    <w:rsid w:val="005520CB"/>
    <w:rsid w:val="00553458"/>
    <w:rsid w:val="00553C91"/>
    <w:rsid w:val="00553CFC"/>
    <w:rsid w:val="0055555D"/>
    <w:rsid w:val="0055744B"/>
    <w:rsid w:val="00562CB3"/>
    <w:rsid w:val="00567EF4"/>
    <w:rsid w:val="00573736"/>
    <w:rsid w:val="00574598"/>
    <w:rsid w:val="00574D62"/>
    <w:rsid w:val="005756DF"/>
    <w:rsid w:val="00575ED0"/>
    <w:rsid w:val="00575F11"/>
    <w:rsid w:val="005760C0"/>
    <w:rsid w:val="005769BE"/>
    <w:rsid w:val="00576B05"/>
    <w:rsid w:val="005775C2"/>
    <w:rsid w:val="00580FF6"/>
    <w:rsid w:val="0058141C"/>
    <w:rsid w:val="0058362E"/>
    <w:rsid w:val="00583A2F"/>
    <w:rsid w:val="00583EC8"/>
    <w:rsid w:val="00590EF7"/>
    <w:rsid w:val="00591472"/>
    <w:rsid w:val="00593C5F"/>
    <w:rsid w:val="00596665"/>
    <w:rsid w:val="005A7182"/>
    <w:rsid w:val="005B10E9"/>
    <w:rsid w:val="005B290C"/>
    <w:rsid w:val="005B2D5E"/>
    <w:rsid w:val="005B690D"/>
    <w:rsid w:val="005C49C1"/>
    <w:rsid w:val="005C6987"/>
    <w:rsid w:val="005D3F1A"/>
    <w:rsid w:val="005D64DE"/>
    <w:rsid w:val="005D6D19"/>
    <w:rsid w:val="005E13EC"/>
    <w:rsid w:val="005E1DF3"/>
    <w:rsid w:val="005E2997"/>
    <w:rsid w:val="005E67B3"/>
    <w:rsid w:val="005E7033"/>
    <w:rsid w:val="005E7FAC"/>
    <w:rsid w:val="005F3769"/>
    <w:rsid w:val="00605E43"/>
    <w:rsid w:val="00605FFD"/>
    <w:rsid w:val="00606326"/>
    <w:rsid w:val="00610263"/>
    <w:rsid w:val="006106B9"/>
    <w:rsid w:val="00617570"/>
    <w:rsid w:val="006213E9"/>
    <w:rsid w:val="006213F4"/>
    <w:rsid w:val="00621807"/>
    <w:rsid w:val="00621E5B"/>
    <w:rsid w:val="006231BB"/>
    <w:rsid w:val="00623A57"/>
    <w:rsid w:val="006275B9"/>
    <w:rsid w:val="006319FD"/>
    <w:rsid w:val="00633509"/>
    <w:rsid w:val="006358F7"/>
    <w:rsid w:val="006375F4"/>
    <w:rsid w:val="00637D1A"/>
    <w:rsid w:val="0064165E"/>
    <w:rsid w:val="006424C7"/>
    <w:rsid w:val="00642BDC"/>
    <w:rsid w:val="0064306F"/>
    <w:rsid w:val="00644B36"/>
    <w:rsid w:val="00646177"/>
    <w:rsid w:val="00647FB8"/>
    <w:rsid w:val="00650A44"/>
    <w:rsid w:val="00652CF5"/>
    <w:rsid w:val="00653090"/>
    <w:rsid w:val="00654411"/>
    <w:rsid w:val="006553EA"/>
    <w:rsid w:val="006557C1"/>
    <w:rsid w:val="00661A27"/>
    <w:rsid w:val="006654F3"/>
    <w:rsid w:val="0066594C"/>
    <w:rsid w:val="00674836"/>
    <w:rsid w:val="00676548"/>
    <w:rsid w:val="00681BC4"/>
    <w:rsid w:val="006825DE"/>
    <w:rsid w:val="006825EC"/>
    <w:rsid w:val="006830AC"/>
    <w:rsid w:val="006833C9"/>
    <w:rsid w:val="00686C81"/>
    <w:rsid w:val="00687994"/>
    <w:rsid w:val="006906F1"/>
    <w:rsid w:val="006925EB"/>
    <w:rsid w:val="006954AF"/>
    <w:rsid w:val="00696B01"/>
    <w:rsid w:val="006A17A2"/>
    <w:rsid w:val="006A744F"/>
    <w:rsid w:val="006A770E"/>
    <w:rsid w:val="006A7815"/>
    <w:rsid w:val="006A7C46"/>
    <w:rsid w:val="006B04DE"/>
    <w:rsid w:val="006B229E"/>
    <w:rsid w:val="006B3544"/>
    <w:rsid w:val="006B57A7"/>
    <w:rsid w:val="006B5C01"/>
    <w:rsid w:val="006B6A63"/>
    <w:rsid w:val="006B6A68"/>
    <w:rsid w:val="006B6B6D"/>
    <w:rsid w:val="006C0021"/>
    <w:rsid w:val="006C4088"/>
    <w:rsid w:val="006C5A7D"/>
    <w:rsid w:val="006D2D59"/>
    <w:rsid w:val="006D33D6"/>
    <w:rsid w:val="006D3B9D"/>
    <w:rsid w:val="006D549E"/>
    <w:rsid w:val="006D60AA"/>
    <w:rsid w:val="006D6CD6"/>
    <w:rsid w:val="006E09A1"/>
    <w:rsid w:val="006E0FCA"/>
    <w:rsid w:val="006E19CF"/>
    <w:rsid w:val="006E404C"/>
    <w:rsid w:val="006E4683"/>
    <w:rsid w:val="006E6A2D"/>
    <w:rsid w:val="006E6D97"/>
    <w:rsid w:val="006F52BE"/>
    <w:rsid w:val="00702962"/>
    <w:rsid w:val="00702D67"/>
    <w:rsid w:val="00703A3A"/>
    <w:rsid w:val="00707C6A"/>
    <w:rsid w:val="00707C8C"/>
    <w:rsid w:val="0071121F"/>
    <w:rsid w:val="00711DAA"/>
    <w:rsid w:val="00716D16"/>
    <w:rsid w:val="00721279"/>
    <w:rsid w:val="007216B7"/>
    <w:rsid w:val="00723881"/>
    <w:rsid w:val="00724368"/>
    <w:rsid w:val="007247BD"/>
    <w:rsid w:val="00724C23"/>
    <w:rsid w:val="0073104F"/>
    <w:rsid w:val="00731D0B"/>
    <w:rsid w:val="00733CC0"/>
    <w:rsid w:val="00734B5A"/>
    <w:rsid w:val="0073536A"/>
    <w:rsid w:val="007355CB"/>
    <w:rsid w:val="007361E4"/>
    <w:rsid w:val="00741B2B"/>
    <w:rsid w:val="00742B0C"/>
    <w:rsid w:val="00751E2D"/>
    <w:rsid w:val="00752AE2"/>
    <w:rsid w:val="00752CEF"/>
    <w:rsid w:val="00753744"/>
    <w:rsid w:val="007551ED"/>
    <w:rsid w:val="00762D86"/>
    <w:rsid w:val="00765AFE"/>
    <w:rsid w:val="007663E1"/>
    <w:rsid w:val="007714C5"/>
    <w:rsid w:val="00771FEE"/>
    <w:rsid w:val="00774782"/>
    <w:rsid w:val="00777B3D"/>
    <w:rsid w:val="00777D6E"/>
    <w:rsid w:val="007822E0"/>
    <w:rsid w:val="007839FC"/>
    <w:rsid w:val="00783DAD"/>
    <w:rsid w:val="00784FFF"/>
    <w:rsid w:val="007862A3"/>
    <w:rsid w:val="00786EB6"/>
    <w:rsid w:val="007915E9"/>
    <w:rsid w:val="00791DB0"/>
    <w:rsid w:val="007934DB"/>
    <w:rsid w:val="00797141"/>
    <w:rsid w:val="00797441"/>
    <w:rsid w:val="007A3117"/>
    <w:rsid w:val="007B2A3E"/>
    <w:rsid w:val="007B41B2"/>
    <w:rsid w:val="007C0116"/>
    <w:rsid w:val="007C1E4B"/>
    <w:rsid w:val="007C54CC"/>
    <w:rsid w:val="007D0108"/>
    <w:rsid w:val="007D016D"/>
    <w:rsid w:val="007D0771"/>
    <w:rsid w:val="007D0A13"/>
    <w:rsid w:val="007D1920"/>
    <w:rsid w:val="007D52A7"/>
    <w:rsid w:val="007E105F"/>
    <w:rsid w:val="007E25F0"/>
    <w:rsid w:val="007E46B4"/>
    <w:rsid w:val="007E4889"/>
    <w:rsid w:val="007E683B"/>
    <w:rsid w:val="007E77E6"/>
    <w:rsid w:val="007F0E51"/>
    <w:rsid w:val="007F2167"/>
    <w:rsid w:val="007F2306"/>
    <w:rsid w:val="007F3046"/>
    <w:rsid w:val="007F3690"/>
    <w:rsid w:val="007F62D3"/>
    <w:rsid w:val="007F686F"/>
    <w:rsid w:val="007F6E7E"/>
    <w:rsid w:val="00801114"/>
    <w:rsid w:val="00802D7D"/>
    <w:rsid w:val="00811320"/>
    <w:rsid w:val="0081150A"/>
    <w:rsid w:val="0081180F"/>
    <w:rsid w:val="00811965"/>
    <w:rsid w:val="00813C32"/>
    <w:rsid w:val="00816A62"/>
    <w:rsid w:val="008204C3"/>
    <w:rsid w:val="008206CD"/>
    <w:rsid w:val="0082083E"/>
    <w:rsid w:val="00820AA7"/>
    <w:rsid w:val="00821543"/>
    <w:rsid w:val="00821F0A"/>
    <w:rsid w:val="00823271"/>
    <w:rsid w:val="008240B0"/>
    <w:rsid w:val="00825783"/>
    <w:rsid w:val="0083085B"/>
    <w:rsid w:val="008317A4"/>
    <w:rsid w:val="0083429B"/>
    <w:rsid w:val="00836303"/>
    <w:rsid w:val="008373DE"/>
    <w:rsid w:val="00841694"/>
    <w:rsid w:val="008426EE"/>
    <w:rsid w:val="0085054E"/>
    <w:rsid w:val="0085060C"/>
    <w:rsid w:val="008527DA"/>
    <w:rsid w:val="0085294E"/>
    <w:rsid w:val="0085367E"/>
    <w:rsid w:val="00854650"/>
    <w:rsid w:val="00856F60"/>
    <w:rsid w:val="008619C1"/>
    <w:rsid w:val="008633E6"/>
    <w:rsid w:val="008663AF"/>
    <w:rsid w:val="008730C5"/>
    <w:rsid w:val="008737BA"/>
    <w:rsid w:val="00874FB8"/>
    <w:rsid w:val="00875840"/>
    <w:rsid w:val="0087596C"/>
    <w:rsid w:val="00876360"/>
    <w:rsid w:val="008806E2"/>
    <w:rsid w:val="00880856"/>
    <w:rsid w:val="0088416C"/>
    <w:rsid w:val="00885EA6"/>
    <w:rsid w:val="008919A2"/>
    <w:rsid w:val="00892AB5"/>
    <w:rsid w:val="00893899"/>
    <w:rsid w:val="00894EC7"/>
    <w:rsid w:val="0089558C"/>
    <w:rsid w:val="00897230"/>
    <w:rsid w:val="0089754E"/>
    <w:rsid w:val="008A05CC"/>
    <w:rsid w:val="008A08B3"/>
    <w:rsid w:val="008A396D"/>
    <w:rsid w:val="008A3CF6"/>
    <w:rsid w:val="008A4FA3"/>
    <w:rsid w:val="008A561E"/>
    <w:rsid w:val="008A6647"/>
    <w:rsid w:val="008A6FA3"/>
    <w:rsid w:val="008B281B"/>
    <w:rsid w:val="008B356F"/>
    <w:rsid w:val="008B5B47"/>
    <w:rsid w:val="008B62AF"/>
    <w:rsid w:val="008C0B58"/>
    <w:rsid w:val="008C148F"/>
    <w:rsid w:val="008C19D2"/>
    <w:rsid w:val="008C2E0B"/>
    <w:rsid w:val="008C2F69"/>
    <w:rsid w:val="008C3CEA"/>
    <w:rsid w:val="008C45A2"/>
    <w:rsid w:val="008C4620"/>
    <w:rsid w:val="008C702B"/>
    <w:rsid w:val="008D10F2"/>
    <w:rsid w:val="008D2E95"/>
    <w:rsid w:val="008D6E03"/>
    <w:rsid w:val="008E060B"/>
    <w:rsid w:val="008E29A0"/>
    <w:rsid w:val="008E2A34"/>
    <w:rsid w:val="008E3017"/>
    <w:rsid w:val="008E31B2"/>
    <w:rsid w:val="008E39C2"/>
    <w:rsid w:val="008E3BC8"/>
    <w:rsid w:val="008E449F"/>
    <w:rsid w:val="008E5F36"/>
    <w:rsid w:val="008E7C7E"/>
    <w:rsid w:val="008F0067"/>
    <w:rsid w:val="008F0D60"/>
    <w:rsid w:val="008F13A9"/>
    <w:rsid w:val="008F4382"/>
    <w:rsid w:val="00902747"/>
    <w:rsid w:val="0090423D"/>
    <w:rsid w:val="00904B0F"/>
    <w:rsid w:val="00905CBE"/>
    <w:rsid w:val="0090794F"/>
    <w:rsid w:val="00910129"/>
    <w:rsid w:val="00912A7D"/>
    <w:rsid w:val="00913FFC"/>
    <w:rsid w:val="009144EA"/>
    <w:rsid w:val="00916B8F"/>
    <w:rsid w:val="0091789A"/>
    <w:rsid w:val="00920392"/>
    <w:rsid w:val="0092327A"/>
    <w:rsid w:val="009235A6"/>
    <w:rsid w:val="00926042"/>
    <w:rsid w:val="0092701C"/>
    <w:rsid w:val="00927C2B"/>
    <w:rsid w:val="0093000A"/>
    <w:rsid w:val="00931891"/>
    <w:rsid w:val="00933961"/>
    <w:rsid w:val="00934B18"/>
    <w:rsid w:val="00936970"/>
    <w:rsid w:val="00941D6C"/>
    <w:rsid w:val="009472CA"/>
    <w:rsid w:val="009504D9"/>
    <w:rsid w:val="00950A3E"/>
    <w:rsid w:val="009510D2"/>
    <w:rsid w:val="00951B5B"/>
    <w:rsid w:val="00956A76"/>
    <w:rsid w:val="009571A0"/>
    <w:rsid w:val="009578A2"/>
    <w:rsid w:val="009579FC"/>
    <w:rsid w:val="009630F4"/>
    <w:rsid w:val="00964B46"/>
    <w:rsid w:val="00965770"/>
    <w:rsid w:val="00965A1C"/>
    <w:rsid w:val="009662ED"/>
    <w:rsid w:val="0097033B"/>
    <w:rsid w:val="00971532"/>
    <w:rsid w:val="00972E1D"/>
    <w:rsid w:val="00972F49"/>
    <w:rsid w:val="009733EE"/>
    <w:rsid w:val="009818CE"/>
    <w:rsid w:val="00982068"/>
    <w:rsid w:val="00982308"/>
    <w:rsid w:val="00982506"/>
    <w:rsid w:val="0098255E"/>
    <w:rsid w:val="00983E8D"/>
    <w:rsid w:val="0098643D"/>
    <w:rsid w:val="0098737D"/>
    <w:rsid w:val="00987D08"/>
    <w:rsid w:val="00991213"/>
    <w:rsid w:val="009915C6"/>
    <w:rsid w:val="00993069"/>
    <w:rsid w:val="009946CA"/>
    <w:rsid w:val="00997850"/>
    <w:rsid w:val="009A0646"/>
    <w:rsid w:val="009A116A"/>
    <w:rsid w:val="009A61B6"/>
    <w:rsid w:val="009B1F15"/>
    <w:rsid w:val="009B2E68"/>
    <w:rsid w:val="009B3A3F"/>
    <w:rsid w:val="009B6C83"/>
    <w:rsid w:val="009B6D4C"/>
    <w:rsid w:val="009B76E8"/>
    <w:rsid w:val="009C0910"/>
    <w:rsid w:val="009C4AD5"/>
    <w:rsid w:val="009C5361"/>
    <w:rsid w:val="009C6AB3"/>
    <w:rsid w:val="009C771E"/>
    <w:rsid w:val="009D12F4"/>
    <w:rsid w:val="009D1D84"/>
    <w:rsid w:val="009D22C6"/>
    <w:rsid w:val="009D2AB6"/>
    <w:rsid w:val="009D2E83"/>
    <w:rsid w:val="009D35A4"/>
    <w:rsid w:val="009D38C9"/>
    <w:rsid w:val="009D6CC9"/>
    <w:rsid w:val="009D7B57"/>
    <w:rsid w:val="009D7C5B"/>
    <w:rsid w:val="009E446F"/>
    <w:rsid w:val="009E7912"/>
    <w:rsid w:val="009F225A"/>
    <w:rsid w:val="009F3384"/>
    <w:rsid w:val="009F6340"/>
    <w:rsid w:val="009F7D56"/>
    <w:rsid w:val="00A03A8A"/>
    <w:rsid w:val="00A051CE"/>
    <w:rsid w:val="00A07DF4"/>
    <w:rsid w:val="00A11AF0"/>
    <w:rsid w:val="00A12A42"/>
    <w:rsid w:val="00A13E70"/>
    <w:rsid w:val="00A15435"/>
    <w:rsid w:val="00A16208"/>
    <w:rsid w:val="00A16C66"/>
    <w:rsid w:val="00A21F59"/>
    <w:rsid w:val="00A2345E"/>
    <w:rsid w:val="00A25648"/>
    <w:rsid w:val="00A25F55"/>
    <w:rsid w:val="00A27F1A"/>
    <w:rsid w:val="00A31087"/>
    <w:rsid w:val="00A31302"/>
    <w:rsid w:val="00A31404"/>
    <w:rsid w:val="00A370A5"/>
    <w:rsid w:val="00A37426"/>
    <w:rsid w:val="00A4632A"/>
    <w:rsid w:val="00A51533"/>
    <w:rsid w:val="00A5232D"/>
    <w:rsid w:val="00A52F22"/>
    <w:rsid w:val="00A55069"/>
    <w:rsid w:val="00A5586E"/>
    <w:rsid w:val="00A55E44"/>
    <w:rsid w:val="00A57DF5"/>
    <w:rsid w:val="00A60B1B"/>
    <w:rsid w:val="00A64278"/>
    <w:rsid w:val="00A6460F"/>
    <w:rsid w:val="00A65764"/>
    <w:rsid w:val="00A71AB6"/>
    <w:rsid w:val="00A71B91"/>
    <w:rsid w:val="00A72618"/>
    <w:rsid w:val="00A73773"/>
    <w:rsid w:val="00A76E12"/>
    <w:rsid w:val="00A80E4C"/>
    <w:rsid w:val="00A85D70"/>
    <w:rsid w:val="00A85DF9"/>
    <w:rsid w:val="00A860AC"/>
    <w:rsid w:val="00A87F7E"/>
    <w:rsid w:val="00A91CFF"/>
    <w:rsid w:val="00A9220B"/>
    <w:rsid w:val="00A9274E"/>
    <w:rsid w:val="00A942EB"/>
    <w:rsid w:val="00A94396"/>
    <w:rsid w:val="00A94A00"/>
    <w:rsid w:val="00A96842"/>
    <w:rsid w:val="00A97240"/>
    <w:rsid w:val="00AA1BFD"/>
    <w:rsid w:val="00AA2557"/>
    <w:rsid w:val="00AA58F4"/>
    <w:rsid w:val="00AA64FC"/>
    <w:rsid w:val="00AA6913"/>
    <w:rsid w:val="00AA6A3A"/>
    <w:rsid w:val="00AA756E"/>
    <w:rsid w:val="00AB06CF"/>
    <w:rsid w:val="00AB1C00"/>
    <w:rsid w:val="00AB2C96"/>
    <w:rsid w:val="00AB5118"/>
    <w:rsid w:val="00AB7088"/>
    <w:rsid w:val="00AC01ED"/>
    <w:rsid w:val="00AC05E7"/>
    <w:rsid w:val="00AC1837"/>
    <w:rsid w:val="00AC1CAA"/>
    <w:rsid w:val="00AC4F1B"/>
    <w:rsid w:val="00AC6812"/>
    <w:rsid w:val="00AC7080"/>
    <w:rsid w:val="00AD3EAC"/>
    <w:rsid w:val="00AD5938"/>
    <w:rsid w:val="00AD68D2"/>
    <w:rsid w:val="00AE02D4"/>
    <w:rsid w:val="00AE2118"/>
    <w:rsid w:val="00AE23DD"/>
    <w:rsid w:val="00AE41FD"/>
    <w:rsid w:val="00AE442D"/>
    <w:rsid w:val="00AE4E6E"/>
    <w:rsid w:val="00AE5466"/>
    <w:rsid w:val="00AE759C"/>
    <w:rsid w:val="00AE7B1F"/>
    <w:rsid w:val="00AF1BB6"/>
    <w:rsid w:val="00AF2B9D"/>
    <w:rsid w:val="00AF6EAD"/>
    <w:rsid w:val="00B001AF"/>
    <w:rsid w:val="00B00F50"/>
    <w:rsid w:val="00B010D8"/>
    <w:rsid w:val="00B015BD"/>
    <w:rsid w:val="00B02D14"/>
    <w:rsid w:val="00B035CF"/>
    <w:rsid w:val="00B04E25"/>
    <w:rsid w:val="00B074A4"/>
    <w:rsid w:val="00B124F8"/>
    <w:rsid w:val="00B12CE0"/>
    <w:rsid w:val="00B156D6"/>
    <w:rsid w:val="00B16254"/>
    <w:rsid w:val="00B17C9B"/>
    <w:rsid w:val="00B245E2"/>
    <w:rsid w:val="00B24800"/>
    <w:rsid w:val="00B27A44"/>
    <w:rsid w:val="00B31FFD"/>
    <w:rsid w:val="00B32BBB"/>
    <w:rsid w:val="00B330A7"/>
    <w:rsid w:val="00B3517E"/>
    <w:rsid w:val="00B3570E"/>
    <w:rsid w:val="00B40C7E"/>
    <w:rsid w:val="00B43487"/>
    <w:rsid w:val="00B44F86"/>
    <w:rsid w:val="00B45DCA"/>
    <w:rsid w:val="00B5118C"/>
    <w:rsid w:val="00B517AE"/>
    <w:rsid w:val="00B5380B"/>
    <w:rsid w:val="00B54245"/>
    <w:rsid w:val="00B54726"/>
    <w:rsid w:val="00B55A94"/>
    <w:rsid w:val="00B6162D"/>
    <w:rsid w:val="00B61B06"/>
    <w:rsid w:val="00B61B78"/>
    <w:rsid w:val="00B61E23"/>
    <w:rsid w:val="00B621F6"/>
    <w:rsid w:val="00B634FA"/>
    <w:rsid w:val="00B644CF"/>
    <w:rsid w:val="00B64F5D"/>
    <w:rsid w:val="00B65AEB"/>
    <w:rsid w:val="00B65C41"/>
    <w:rsid w:val="00B75BCD"/>
    <w:rsid w:val="00B75F69"/>
    <w:rsid w:val="00B77C36"/>
    <w:rsid w:val="00B8360C"/>
    <w:rsid w:val="00B838F4"/>
    <w:rsid w:val="00B8484F"/>
    <w:rsid w:val="00B8791F"/>
    <w:rsid w:val="00B905B0"/>
    <w:rsid w:val="00B9174A"/>
    <w:rsid w:val="00B938C1"/>
    <w:rsid w:val="00B944AA"/>
    <w:rsid w:val="00B94A71"/>
    <w:rsid w:val="00B971EB"/>
    <w:rsid w:val="00BA1010"/>
    <w:rsid w:val="00BA2DC0"/>
    <w:rsid w:val="00BA51D7"/>
    <w:rsid w:val="00BB35F8"/>
    <w:rsid w:val="00BB3CCE"/>
    <w:rsid w:val="00BB3D63"/>
    <w:rsid w:val="00BB5665"/>
    <w:rsid w:val="00BB6034"/>
    <w:rsid w:val="00BB7243"/>
    <w:rsid w:val="00BB73E3"/>
    <w:rsid w:val="00BC1112"/>
    <w:rsid w:val="00BC3167"/>
    <w:rsid w:val="00BC3A13"/>
    <w:rsid w:val="00BC5CB2"/>
    <w:rsid w:val="00BD7755"/>
    <w:rsid w:val="00BE0BBF"/>
    <w:rsid w:val="00BE0E55"/>
    <w:rsid w:val="00BE1A01"/>
    <w:rsid w:val="00BE75E4"/>
    <w:rsid w:val="00BF24C3"/>
    <w:rsid w:val="00BF258D"/>
    <w:rsid w:val="00BF35AC"/>
    <w:rsid w:val="00BF3AA1"/>
    <w:rsid w:val="00C00140"/>
    <w:rsid w:val="00C00200"/>
    <w:rsid w:val="00C05DE4"/>
    <w:rsid w:val="00C11E7B"/>
    <w:rsid w:val="00C1222C"/>
    <w:rsid w:val="00C12E9B"/>
    <w:rsid w:val="00C13662"/>
    <w:rsid w:val="00C13E50"/>
    <w:rsid w:val="00C151F6"/>
    <w:rsid w:val="00C2245F"/>
    <w:rsid w:val="00C2362F"/>
    <w:rsid w:val="00C25C36"/>
    <w:rsid w:val="00C26C09"/>
    <w:rsid w:val="00C32887"/>
    <w:rsid w:val="00C35ADD"/>
    <w:rsid w:val="00C36DEA"/>
    <w:rsid w:val="00C4001C"/>
    <w:rsid w:val="00C40273"/>
    <w:rsid w:val="00C41606"/>
    <w:rsid w:val="00C42FD2"/>
    <w:rsid w:val="00C43469"/>
    <w:rsid w:val="00C44697"/>
    <w:rsid w:val="00C45058"/>
    <w:rsid w:val="00C462FD"/>
    <w:rsid w:val="00C46781"/>
    <w:rsid w:val="00C50CDF"/>
    <w:rsid w:val="00C51584"/>
    <w:rsid w:val="00C535B2"/>
    <w:rsid w:val="00C554CB"/>
    <w:rsid w:val="00C56E06"/>
    <w:rsid w:val="00C57A04"/>
    <w:rsid w:val="00C605F4"/>
    <w:rsid w:val="00C60FE5"/>
    <w:rsid w:val="00C613A1"/>
    <w:rsid w:val="00C63D34"/>
    <w:rsid w:val="00C63FC2"/>
    <w:rsid w:val="00C65CA6"/>
    <w:rsid w:val="00C70A4D"/>
    <w:rsid w:val="00C71AEE"/>
    <w:rsid w:val="00C72495"/>
    <w:rsid w:val="00C73721"/>
    <w:rsid w:val="00C7496E"/>
    <w:rsid w:val="00C75244"/>
    <w:rsid w:val="00C758FC"/>
    <w:rsid w:val="00C76425"/>
    <w:rsid w:val="00C77881"/>
    <w:rsid w:val="00C77E2C"/>
    <w:rsid w:val="00C856BC"/>
    <w:rsid w:val="00C8688B"/>
    <w:rsid w:val="00C91381"/>
    <w:rsid w:val="00C93527"/>
    <w:rsid w:val="00C937E1"/>
    <w:rsid w:val="00C93AFE"/>
    <w:rsid w:val="00C957CE"/>
    <w:rsid w:val="00CA55D4"/>
    <w:rsid w:val="00CA6AE4"/>
    <w:rsid w:val="00CB18F5"/>
    <w:rsid w:val="00CB21C4"/>
    <w:rsid w:val="00CB25AF"/>
    <w:rsid w:val="00CB3345"/>
    <w:rsid w:val="00CB42E8"/>
    <w:rsid w:val="00CB4DD0"/>
    <w:rsid w:val="00CC13B4"/>
    <w:rsid w:val="00CC307B"/>
    <w:rsid w:val="00CC32E4"/>
    <w:rsid w:val="00CC3401"/>
    <w:rsid w:val="00CC5C26"/>
    <w:rsid w:val="00CC6928"/>
    <w:rsid w:val="00CC6EA4"/>
    <w:rsid w:val="00CC703E"/>
    <w:rsid w:val="00CC7122"/>
    <w:rsid w:val="00CD21E4"/>
    <w:rsid w:val="00CD3B29"/>
    <w:rsid w:val="00CD3CB8"/>
    <w:rsid w:val="00CD5FC1"/>
    <w:rsid w:val="00CD6DD0"/>
    <w:rsid w:val="00CE035C"/>
    <w:rsid w:val="00CE36C1"/>
    <w:rsid w:val="00CE5582"/>
    <w:rsid w:val="00CE5AF5"/>
    <w:rsid w:val="00CE621E"/>
    <w:rsid w:val="00CE6245"/>
    <w:rsid w:val="00CF1433"/>
    <w:rsid w:val="00CF5E34"/>
    <w:rsid w:val="00CF5E5E"/>
    <w:rsid w:val="00D004AA"/>
    <w:rsid w:val="00D02775"/>
    <w:rsid w:val="00D03408"/>
    <w:rsid w:val="00D050B0"/>
    <w:rsid w:val="00D1435C"/>
    <w:rsid w:val="00D14B90"/>
    <w:rsid w:val="00D1711C"/>
    <w:rsid w:val="00D21301"/>
    <w:rsid w:val="00D245AF"/>
    <w:rsid w:val="00D33CB4"/>
    <w:rsid w:val="00D35DC2"/>
    <w:rsid w:val="00D366EE"/>
    <w:rsid w:val="00D36AF7"/>
    <w:rsid w:val="00D36D02"/>
    <w:rsid w:val="00D37A79"/>
    <w:rsid w:val="00D40799"/>
    <w:rsid w:val="00D41697"/>
    <w:rsid w:val="00D44454"/>
    <w:rsid w:val="00D44C9D"/>
    <w:rsid w:val="00D4501B"/>
    <w:rsid w:val="00D466ED"/>
    <w:rsid w:val="00D53EE3"/>
    <w:rsid w:val="00D54ECA"/>
    <w:rsid w:val="00D56F07"/>
    <w:rsid w:val="00D57E95"/>
    <w:rsid w:val="00D626D5"/>
    <w:rsid w:val="00D62E3E"/>
    <w:rsid w:val="00D65098"/>
    <w:rsid w:val="00D66B15"/>
    <w:rsid w:val="00D75842"/>
    <w:rsid w:val="00D80230"/>
    <w:rsid w:val="00D804D3"/>
    <w:rsid w:val="00D814D0"/>
    <w:rsid w:val="00D863F2"/>
    <w:rsid w:val="00D93EAF"/>
    <w:rsid w:val="00D97A44"/>
    <w:rsid w:val="00DA23DC"/>
    <w:rsid w:val="00DA5575"/>
    <w:rsid w:val="00DA58B8"/>
    <w:rsid w:val="00DA76F0"/>
    <w:rsid w:val="00DB00BA"/>
    <w:rsid w:val="00DB0828"/>
    <w:rsid w:val="00DB5247"/>
    <w:rsid w:val="00DB606A"/>
    <w:rsid w:val="00DC1F23"/>
    <w:rsid w:val="00DC23D8"/>
    <w:rsid w:val="00DC2D00"/>
    <w:rsid w:val="00DC3285"/>
    <w:rsid w:val="00DC34BC"/>
    <w:rsid w:val="00DC55D5"/>
    <w:rsid w:val="00DC62E5"/>
    <w:rsid w:val="00DD1657"/>
    <w:rsid w:val="00DD377D"/>
    <w:rsid w:val="00DD48CD"/>
    <w:rsid w:val="00DD59EF"/>
    <w:rsid w:val="00DD5A9A"/>
    <w:rsid w:val="00DD5C58"/>
    <w:rsid w:val="00DE062D"/>
    <w:rsid w:val="00DE0976"/>
    <w:rsid w:val="00DE0EE5"/>
    <w:rsid w:val="00DE3AB6"/>
    <w:rsid w:val="00DE79DB"/>
    <w:rsid w:val="00DF1148"/>
    <w:rsid w:val="00DF572B"/>
    <w:rsid w:val="00DF5DB0"/>
    <w:rsid w:val="00DF6859"/>
    <w:rsid w:val="00E018B3"/>
    <w:rsid w:val="00E0687C"/>
    <w:rsid w:val="00E06C06"/>
    <w:rsid w:val="00E14571"/>
    <w:rsid w:val="00E14A7D"/>
    <w:rsid w:val="00E14F90"/>
    <w:rsid w:val="00E14FCD"/>
    <w:rsid w:val="00E15428"/>
    <w:rsid w:val="00E2062A"/>
    <w:rsid w:val="00E2154B"/>
    <w:rsid w:val="00E21862"/>
    <w:rsid w:val="00E23C13"/>
    <w:rsid w:val="00E26E77"/>
    <w:rsid w:val="00E277F0"/>
    <w:rsid w:val="00E300F9"/>
    <w:rsid w:val="00E301B2"/>
    <w:rsid w:val="00E32170"/>
    <w:rsid w:val="00E36CCD"/>
    <w:rsid w:val="00E37046"/>
    <w:rsid w:val="00E40161"/>
    <w:rsid w:val="00E4089D"/>
    <w:rsid w:val="00E416BA"/>
    <w:rsid w:val="00E41728"/>
    <w:rsid w:val="00E41BCE"/>
    <w:rsid w:val="00E43272"/>
    <w:rsid w:val="00E447AE"/>
    <w:rsid w:val="00E457ED"/>
    <w:rsid w:val="00E46130"/>
    <w:rsid w:val="00E46438"/>
    <w:rsid w:val="00E55C00"/>
    <w:rsid w:val="00E56CDE"/>
    <w:rsid w:val="00E57841"/>
    <w:rsid w:val="00E65C17"/>
    <w:rsid w:val="00E663A6"/>
    <w:rsid w:val="00E666CD"/>
    <w:rsid w:val="00E66CF0"/>
    <w:rsid w:val="00E711A4"/>
    <w:rsid w:val="00E729AA"/>
    <w:rsid w:val="00E7335A"/>
    <w:rsid w:val="00E76664"/>
    <w:rsid w:val="00E77BEA"/>
    <w:rsid w:val="00E86373"/>
    <w:rsid w:val="00E87902"/>
    <w:rsid w:val="00E904DF"/>
    <w:rsid w:val="00E911F0"/>
    <w:rsid w:val="00E91902"/>
    <w:rsid w:val="00E92A2C"/>
    <w:rsid w:val="00E94025"/>
    <w:rsid w:val="00E94188"/>
    <w:rsid w:val="00E955BB"/>
    <w:rsid w:val="00E9567D"/>
    <w:rsid w:val="00E958D3"/>
    <w:rsid w:val="00E97CFC"/>
    <w:rsid w:val="00EA033C"/>
    <w:rsid w:val="00EA3482"/>
    <w:rsid w:val="00EA4D14"/>
    <w:rsid w:val="00EB57E7"/>
    <w:rsid w:val="00EB6F86"/>
    <w:rsid w:val="00EB74E2"/>
    <w:rsid w:val="00EB750B"/>
    <w:rsid w:val="00EB78F0"/>
    <w:rsid w:val="00EB7D84"/>
    <w:rsid w:val="00EB7E68"/>
    <w:rsid w:val="00EC1504"/>
    <w:rsid w:val="00EC1CE0"/>
    <w:rsid w:val="00EC67F6"/>
    <w:rsid w:val="00ED0EDD"/>
    <w:rsid w:val="00ED204D"/>
    <w:rsid w:val="00ED4BA4"/>
    <w:rsid w:val="00EE3108"/>
    <w:rsid w:val="00EE4C07"/>
    <w:rsid w:val="00EE551B"/>
    <w:rsid w:val="00EF02E8"/>
    <w:rsid w:val="00EF1ED1"/>
    <w:rsid w:val="00EF30B4"/>
    <w:rsid w:val="00F02B2F"/>
    <w:rsid w:val="00F104F5"/>
    <w:rsid w:val="00F108B2"/>
    <w:rsid w:val="00F11F77"/>
    <w:rsid w:val="00F13AE9"/>
    <w:rsid w:val="00F22E00"/>
    <w:rsid w:val="00F235B4"/>
    <w:rsid w:val="00F26A45"/>
    <w:rsid w:val="00F27727"/>
    <w:rsid w:val="00F3449A"/>
    <w:rsid w:val="00F354E1"/>
    <w:rsid w:val="00F3640E"/>
    <w:rsid w:val="00F41F12"/>
    <w:rsid w:val="00F41F41"/>
    <w:rsid w:val="00F446F0"/>
    <w:rsid w:val="00F4555C"/>
    <w:rsid w:val="00F45E86"/>
    <w:rsid w:val="00F475D2"/>
    <w:rsid w:val="00F47B48"/>
    <w:rsid w:val="00F53D7F"/>
    <w:rsid w:val="00F540C9"/>
    <w:rsid w:val="00F545B3"/>
    <w:rsid w:val="00F5566C"/>
    <w:rsid w:val="00F57314"/>
    <w:rsid w:val="00F601C9"/>
    <w:rsid w:val="00F60F6E"/>
    <w:rsid w:val="00F60FCC"/>
    <w:rsid w:val="00F62523"/>
    <w:rsid w:val="00F63907"/>
    <w:rsid w:val="00F64AA5"/>
    <w:rsid w:val="00F64F49"/>
    <w:rsid w:val="00F65101"/>
    <w:rsid w:val="00F66953"/>
    <w:rsid w:val="00F70B36"/>
    <w:rsid w:val="00F71127"/>
    <w:rsid w:val="00F71610"/>
    <w:rsid w:val="00F7218E"/>
    <w:rsid w:val="00F744CA"/>
    <w:rsid w:val="00F759A4"/>
    <w:rsid w:val="00F77292"/>
    <w:rsid w:val="00F778A9"/>
    <w:rsid w:val="00F8004E"/>
    <w:rsid w:val="00F81BA6"/>
    <w:rsid w:val="00F85253"/>
    <w:rsid w:val="00F87A4D"/>
    <w:rsid w:val="00F938B5"/>
    <w:rsid w:val="00F97DE6"/>
    <w:rsid w:val="00FA0586"/>
    <w:rsid w:val="00FA36FE"/>
    <w:rsid w:val="00FA3FA2"/>
    <w:rsid w:val="00FA732F"/>
    <w:rsid w:val="00FA7425"/>
    <w:rsid w:val="00FB02AA"/>
    <w:rsid w:val="00FB0EB9"/>
    <w:rsid w:val="00FB19F5"/>
    <w:rsid w:val="00FB4D68"/>
    <w:rsid w:val="00FB5383"/>
    <w:rsid w:val="00FB5703"/>
    <w:rsid w:val="00FB574E"/>
    <w:rsid w:val="00FB7823"/>
    <w:rsid w:val="00FC0726"/>
    <w:rsid w:val="00FC0EA7"/>
    <w:rsid w:val="00FC22A3"/>
    <w:rsid w:val="00FC4135"/>
    <w:rsid w:val="00FC544A"/>
    <w:rsid w:val="00FC5EDF"/>
    <w:rsid w:val="00FD097E"/>
    <w:rsid w:val="00FD1EB2"/>
    <w:rsid w:val="00FD4A87"/>
    <w:rsid w:val="00FD6DE6"/>
    <w:rsid w:val="00FE06F3"/>
    <w:rsid w:val="00FE071E"/>
    <w:rsid w:val="00FE7766"/>
    <w:rsid w:val="00FE7A22"/>
    <w:rsid w:val="00FF13EE"/>
    <w:rsid w:val="00FF2BF8"/>
    <w:rsid w:val="00FF2D69"/>
    <w:rsid w:val="00FF3940"/>
    <w:rsid w:val="00FF5C82"/>
    <w:rsid w:val="00FF7C00"/>
    <w:rsid w:val="00FF7E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34B7"/>
  <w15:docId w15:val="{093046F1-CAF5-46C8-B32B-C89BAC32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4CB"/>
    <w:rPr>
      <w:rFonts w:eastAsia="Calibri"/>
    </w:rPr>
  </w:style>
  <w:style w:type="paragraph" w:styleId="Heading1">
    <w:name w:val="heading 1"/>
    <w:basedOn w:val="Normal"/>
    <w:next w:val="Normal"/>
    <w:link w:val="Heading1Char"/>
    <w:uiPriority w:val="9"/>
    <w:qFormat/>
    <w:rsid w:val="002971FA"/>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3029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971FA"/>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971FA"/>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971FA"/>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971FA"/>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971FA"/>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971FA"/>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971FA"/>
    <w:pPr>
      <w:keepNext/>
      <w:keepLines/>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29DA"/>
    <w:rPr>
      <w:rFonts w:asciiTheme="majorHAnsi" w:eastAsiaTheme="majorEastAsia" w:hAnsiTheme="majorHAnsi" w:cstheme="majorBidi"/>
      <w:color w:val="365F91" w:themeColor="accent1" w:themeShade="BF"/>
      <w:sz w:val="26"/>
      <w:szCs w:val="26"/>
    </w:rPr>
  </w:style>
  <w:style w:type="paragraph" w:styleId="NormalWeb">
    <w:name w:val="Normal (Web)"/>
    <w:aliases w:val="Car2"/>
    <w:basedOn w:val="Normal"/>
    <w:link w:val="NormalWebChar"/>
    <w:uiPriority w:val="99"/>
    <w:unhideWhenUsed/>
    <w:qFormat/>
    <w:rsid w:val="00C554CB"/>
    <w:pPr>
      <w:spacing w:before="100" w:beforeAutospacing="1" w:after="100" w:afterAutospacing="1" w:line="240" w:lineRule="auto"/>
    </w:pPr>
    <w:rPr>
      <w:rFonts w:ascii="Times New Roman" w:eastAsiaTheme="minorEastAsia" w:hAnsi="Times New Roman" w:cs="Times New Roman"/>
      <w:lang w:val="es-ES" w:eastAsia="es-ES"/>
    </w:rPr>
  </w:style>
  <w:style w:type="character" w:customStyle="1" w:styleId="NormalWebChar">
    <w:name w:val="Normal (Web) Char"/>
    <w:aliases w:val="Car2 Char"/>
    <w:link w:val="NormalWeb"/>
    <w:uiPriority w:val="99"/>
    <w:locked/>
    <w:rsid w:val="00916B8F"/>
    <w:rPr>
      <w:rFonts w:ascii="Times New Roman" w:eastAsiaTheme="minorEastAsia" w:hAnsi="Times New Roman" w:cs="Times New Roman"/>
      <w:lang w:val="es-ES" w:eastAsia="es-ES"/>
    </w:rPr>
  </w:style>
  <w:style w:type="paragraph" w:styleId="NoSpacing">
    <w:name w:val="No Spacing"/>
    <w:uiPriority w:val="1"/>
    <w:qFormat/>
    <w:rsid w:val="00C554CB"/>
    <w:pPr>
      <w:spacing w:after="0" w:line="240" w:lineRule="auto"/>
    </w:pPr>
    <w:rPr>
      <w:rFonts w:eastAsia="Calibri"/>
    </w:rPr>
  </w:style>
  <w:style w:type="paragraph" w:styleId="Footer">
    <w:name w:val="footer"/>
    <w:basedOn w:val="Normal"/>
    <w:link w:val="FooterChar"/>
    <w:uiPriority w:val="99"/>
    <w:unhideWhenUsed/>
    <w:rsid w:val="00C554CB"/>
    <w:pPr>
      <w:tabs>
        <w:tab w:val="center" w:pos="4419"/>
        <w:tab w:val="right" w:pos="8838"/>
      </w:tabs>
      <w:spacing w:after="0" w:line="240" w:lineRule="auto"/>
    </w:pPr>
  </w:style>
  <w:style w:type="character" w:customStyle="1" w:styleId="FooterChar">
    <w:name w:val="Footer Char"/>
    <w:basedOn w:val="DefaultParagraphFont"/>
    <w:link w:val="Footer"/>
    <w:uiPriority w:val="99"/>
    <w:rsid w:val="00C554CB"/>
    <w:rPr>
      <w:rFonts w:eastAsia="Calibri"/>
    </w:rPr>
  </w:style>
  <w:style w:type="character" w:styleId="Hyperlink">
    <w:name w:val="Hyperlink"/>
    <w:basedOn w:val="DefaultParagraphFont"/>
    <w:uiPriority w:val="99"/>
    <w:unhideWhenUsed/>
    <w:rsid w:val="000605D1"/>
    <w:rPr>
      <w:color w:val="0000FF" w:themeColor="hyperlink"/>
      <w:u w:val="single"/>
    </w:rPr>
  </w:style>
  <w:style w:type="paragraph" w:styleId="ListParagraph">
    <w:name w:val="List Paragraph"/>
    <w:aliases w:val="Cita texto,TEXTO GENERAL SENTENCIAS,Footnote,Párrafo Normal,Párrafo de lista2,Párrafo de lista1,List Paragraph1,Colorful List - Accent 11,Lista multicolor - Énfasis 11,Dot pt,No Spacing1"/>
    <w:basedOn w:val="Normal"/>
    <w:link w:val="ListParagraphChar"/>
    <w:uiPriority w:val="34"/>
    <w:qFormat/>
    <w:rsid w:val="000519F8"/>
    <w:pPr>
      <w:ind w:left="720"/>
      <w:contextualSpacing/>
    </w:pPr>
  </w:style>
  <w:style w:type="character" w:customStyle="1" w:styleId="ListParagraphChar">
    <w:name w:val="List Paragraph Char"/>
    <w:aliases w:val="Cita texto Char,TEXTO GENERAL SENTENCIAS Char,Footnote Char,Párrafo Normal Char,Párrafo de lista2 Char,Párrafo de lista1 Char,List Paragraph1 Char,Colorful List - Accent 11 Char,Lista multicolor - Énfasis 11 Char,Dot pt Char"/>
    <w:link w:val="ListParagraph"/>
    <w:uiPriority w:val="34"/>
    <w:qFormat/>
    <w:locked/>
    <w:rsid w:val="00567EF4"/>
    <w:rPr>
      <w:rFonts w:eastAsia="Calibri"/>
    </w:rPr>
  </w:style>
  <w:style w:type="character" w:customStyle="1" w:styleId="Cuerpodeltexto2">
    <w:name w:val="Cuerpo del texto (2)_"/>
    <w:basedOn w:val="DefaultParagraphFont"/>
    <w:link w:val="Cuerpodeltexto20"/>
    <w:rsid w:val="00045BE4"/>
    <w:rPr>
      <w:rFonts w:eastAsia="Arial"/>
      <w:sz w:val="28"/>
      <w:szCs w:val="28"/>
      <w:shd w:val="clear" w:color="auto" w:fill="FFFFFF"/>
    </w:rPr>
  </w:style>
  <w:style w:type="paragraph" w:customStyle="1" w:styleId="Cuerpodeltexto20">
    <w:name w:val="Cuerpo del texto (2)"/>
    <w:basedOn w:val="Normal"/>
    <w:link w:val="Cuerpodeltexto2"/>
    <w:rsid w:val="00045BE4"/>
    <w:pPr>
      <w:widowControl w:val="0"/>
      <w:shd w:val="clear" w:color="auto" w:fill="FFFFFF"/>
      <w:spacing w:after="0" w:line="151" w:lineRule="exact"/>
      <w:ind w:hanging="1900"/>
    </w:pPr>
    <w:rPr>
      <w:rFonts w:eastAsia="Arial"/>
      <w:sz w:val="28"/>
      <w:szCs w:val="28"/>
    </w:rPr>
  </w:style>
  <w:style w:type="paragraph" w:styleId="BalloonText">
    <w:name w:val="Balloon Text"/>
    <w:basedOn w:val="Normal"/>
    <w:link w:val="BalloonTextChar"/>
    <w:uiPriority w:val="99"/>
    <w:semiHidden/>
    <w:unhideWhenUsed/>
    <w:rsid w:val="009318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891"/>
    <w:rPr>
      <w:rFonts w:ascii="Segoe UI" w:eastAsia="Calibri" w:hAnsi="Segoe UI" w:cs="Segoe UI"/>
      <w:sz w:val="18"/>
      <w:szCs w:val="18"/>
    </w:rPr>
  </w:style>
  <w:style w:type="table" w:styleId="TableGrid">
    <w:name w:val="Table Grid"/>
    <w:basedOn w:val="TableNormal"/>
    <w:uiPriority w:val="59"/>
    <w:rsid w:val="009D6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10">
    <w:name w:val="Cuerpo del texto (10)_"/>
    <w:basedOn w:val="DefaultParagraphFont"/>
    <w:link w:val="Cuerpodeltexto100"/>
    <w:rsid w:val="00AC4F1B"/>
    <w:rPr>
      <w:b/>
      <w:bCs/>
      <w:sz w:val="22"/>
      <w:szCs w:val="22"/>
      <w:shd w:val="clear" w:color="auto" w:fill="FFFFFF"/>
    </w:rPr>
  </w:style>
  <w:style w:type="paragraph" w:customStyle="1" w:styleId="Cuerpodeltexto100">
    <w:name w:val="Cuerpo del texto (10)"/>
    <w:basedOn w:val="Normal"/>
    <w:link w:val="Cuerpodeltexto10"/>
    <w:rsid w:val="00AC4F1B"/>
    <w:pPr>
      <w:widowControl w:val="0"/>
      <w:shd w:val="clear" w:color="auto" w:fill="FFFFFF"/>
      <w:spacing w:before="180" w:after="300" w:line="0" w:lineRule="atLeast"/>
      <w:jc w:val="center"/>
    </w:pPr>
    <w:rPr>
      <w:rFonts w:eastAsiaTheme="minorHAnsi"/>
      <w:b/>
      <w:bCs/>
      <w:sz w:val="22"/>
      <w:szCs w:val="22"/>
    </w:rPr>
  </w:style>
  <w:style w:type="character" w:customStyle="1" w:styleId="Cuerpodeltexto2NegritaEspaciado2pto">
    <w:name w:val="Cuerpo del texto (2) + Negrita;Espaciado 2 pto"/>
    <w:basedOn w:val="Cuerpodeltexto2"/>
    <w:rsid w:val="00AC4F1B"/>
    <w:rPr>
      <w:rFonts w:ascii="Arial Unicode MS" w:eastAsia="Arial Unicode MS" w:hAnsi="Arial Unicode MS" w:cs="Arial Unicode MS"/>
      <w:b/>
      <w:bCs/>
      <w:i w:val="0"/>
      <w:iCs w:val="0"/>
      <w:smallCaps w:val="0"/>
      <w:strike w:val="0"/>
      <w:color w:val="000000"/>
      <w:spacing w:val="50"/>
      <w:w w:val="100"/>
      <w:position w:val="0"/>
      <w:sz w:val="22"/>
      <w:szCs w:val="22"/>
      <w:u w:val="none"/>
      <w:shd w:val="clear" w:color="auto" w:fill="FFFFFF"/>
      <w:lang w:val="es-ES" w:eastAsia="es-ES" w:bidi="es-ES"/>
    </w:rPr>
  </w:style>
  <w:style w:type="character" w:customStyle="1" w:styleId="Cuerpodeltexto2Negrita">
    <w:name w:val="Cuerpo del texto (2) + Negrita"/>
    <w:basedOn w:val="Cuerpodeltexto2"/>
    <w:rsid w:val="00AC4F1B"/>
    <w:rPr>
      <w:rFonts w:ascii="Arial Unicode MS" w:eastAsia="Arial Unicode MS" w:hAnsi="Arial Unicode MS" w:cs="Arial Unicode MS"/>
      <w:b/>
      <w:bCs/>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Cuerpodeltexto10Sinnegrita">
    <w:name w:val="Cuerpo del texto (10) + Sin negrita"/>
    <w:basedOn w:val="Cuerpodeltexto10"/>
    <w:rsid w:val="00AC4F1B"/>
    <w:rPr>
      <w:rFonts w:ascii="Arial Unicode MS" w:eastAsia="Arial Unicode MS" w:hAnsi="Arial Unicode MS" w:cs="Arial Unicode MS"/>
      <w:b/>
      <w:bCs/>
      <w:color w:val="000000"/>
      <w:spacing w:val="0"/>
      <w:w w:val="100"/>
      <w:position w:val="0"/>
      <w:sz w:val="22"/>
      <w:szCs w:val="22"/>
      <w:shd w:val="clear" w:color="auto" w:fill="FFFFFF"/>
      <w:lang w:val="es-ES" w:eastAsia="es-ES" w:bidi="es-ES"/>
    </w:rPr>
  </w:style>
  <w:style w:type="character" w:customStyle="1" w:styleId="Cuerpodeltexto8">
    <w:name w:val="Cuerpo del texto (8)_"/>
    <w:basedOn w:val="DefaultParagraphFont"/>
    <w:link w:val="Cuerpodeltexto80"/>
    <w:rsid w:val="00AC4F1B"/>
    <w:rPr>
      <w:sz w:val="16"/>
      <w:szCs w:val="16"/>
      <w:shd w:val="clear" w:color="auto" w:fill="FFFFFF"/>
    </w:rPr>
  </w:style>
  <w:style w:type="paragraph" w:customStyle="1" w:styleId="Cuerpodeltexto80">
    <w:name w:val="Cuerpo del texto (8)"/>
    <w:basedOn w:val="Normal"/>
    <w:link w:val="Cuerpodeltexto8"/>
    <w:rsid w:val="00AC4F1B"/>
    <w:pPr>
      <w:widowControl w:val="0"/>
      <w:shd w:val="clear" w:color="auto" w:fill="FFFFFF"/>
      <w:spacing w:after="180" w:line="0" w:lineRule="atLeast"/>
    </w:pPr>
    <w:rPr>
      <w:rFonts w:eastAsiaTheme="minorHAnsi"/>
      <w:sz w:val="16"/>
      <w:szCs w:val="16"/>
    </w:rPr>
  </w:style>
  <w:style w:type="character" w:customStyle="1" w:styleId="Cuerpodeltexto10Espaciado2pto">
    <w:name w:val="Cuerpo del texto (10) + Espaciado 2 pto"/>
    <w:basedOn w:val="Cuerpodeltexto10"/>
    <w:rsid w:val="00653090"/>
    <w:rPr>
      <w:rFonts w:ascii="Arial Unicode MS" w:eastAsia="Arial Unicode MS" w:hAnsi="Arial Unicode MS" w:cs="Arial Unicode MS"/>
      <w:b/>
      <w:bCs/>
      <w:i w:val="0"/>
      <w:iCs w:val="0"/>
      <w:smallCaps w:val="0"/>
      <w:strike w:val="0"/>
      <w:color w:val="000000"/>
      <w:spacing w:val="50"/>
      <w:w w:val="100"/>
      <w:position w:val="0"/>
      <w:sz w:val="22"/>
      <w:szCs w:val="22"/>
      <w:u w:val="none"/>
      <w:shd w:val="clear" w:color="auto" w:fill="FFFFFF"/>
      <w:lang w:val="es-ES" w:eastAsia="es-ES" w:bidi="es-ES"/>
    </w:rPr>
  </w:style>
  <w:style w:type="character" w:customStyle="1" w:styleId="Cuerpodeltexto2Espaciado3pto">
    <w:name w:val="Cuerpo del texto (2) + Espaciado 3 pto"/>
    <w:basedOn w:val="Cuerpodeltexto2"/>
    <w:rsid w:val="00653090"/>
    <w:rPr>
      <w:rFonts w:ascii="Arial Unicode MS" w:eastAsia="Arial Unicode MS" w:hAnsi="Arial Unicode MS" w:cs="Arial Unicode MS"/>
      <w:b w:val="0"/>
      <w:bCs w:val="0"/>
      <w:i w:val="0"/>
      <w:iCs w:val="0"/>
      <w:smallCaps w:val="0"/>
      <w:strike w:val="0"/>
      <w:color w:val="000000"/>
      <w:spacing w:val="60"/>
      <w:w w:val="100"/>
      <w:position w:val="0"/>
      <w:sz w:val="22"/>
      <w:szCs w:val="22"/>
      <w:u w:val="none"/>
      <w:shd w:val="clear" w:color="auto" w:fill="FFFFFF"/>
      <w:lang w:val="es-ES" w:eastAsia="es-ES" w:bidi="es-ES"/>
    </w:rPr>
  </w:style>
  <w:style w:type="character" w:customStyle="1" w:styleId="Cuerpodeltexto5">
    <w:name w:val="Cuerpo del texto (5)_"/>
    <w:basedOn w:val="DefaultParagraphFont"/>
    <w:link w:val="Cuerpodeltexto50"/>
    <w:rsid w:val="0032793D"/>
    <w:rPr>
      <w:sz w:val="18"/>
      <w:szCs w:val="18"/>
      <w:shd w:val="clear" w:color="auto" w:fill="FFFFFF"/>
    </w:rPr>
  </w:style>
  <w:style w:type="paragraph" w:customStyle="1" w:styleId="Cuerpodeltexto50">
    <w:name w:val="Cuerpo del texto (5)"/>
    <w:basedOn w:val="Normal"/>
    <w:link w:val="Cuerpodeltexto5"/>
    <w:rsid w:val="0032793D"/>
    <w:pPr>
      <w:widowControl w:val="0"/>
      <w:shd w:val="clear" w:color="auto" w:fill="FFFFFF"/>
      <w:spacing w:before="180" w:after="0" w:line="209" w:lineRule="exact"/>
      <w:jc w:val="both"/>
    </w:pPr>
    <w:rPr>
      <w:rFonts w:eastAsiaTheme="minorHAnsi"/>
      <w:sz w:val="18"/>
      <w:szCs w:val="18"/>
    </w:rPr>
  </w:style>
  <w:style w:type="character" w:customStyle="1" w:styleId="Cuerpodeltexto6">
    <w:name w:val="Cuerpo del texto (6)"/>
    <w:basedOn w:val="DefaultParagraphFont"/>
    <w:rsid w:val="0032793D"/>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s-ES" w:eastAsia="es-ES" w:bidi="es-ES"/>
    </w:rPr>
  </w:style>
  <w:style w:type="paragraph" w:styleId="Header">
    <w:name w:val="header"/>
    <w:basedOn w:val="Normal"/>
    <w:link w:val="HeaderChar"/>
    <w:uiPriority w:val="99"/>
    <w:unhideWhenUsed/>
    <w:rsid w:val="00A55069"/>
    <w:pPr>
      <w:tabs>
        <w:tab w:val="center" w:pos="4252"/>
        <w:tab w:val="right" w:pos="8504"/>
      </w:tabs>
      <w:spacing w:after="0" w:line="240" w:lineRule="auto"/>
    </w:pPr>
  </w:style>
  <w:style w:type="character" w:customStyle="1" w:styleId="HeaderChar">
    <w:name w:val="Header Char"/>
    <w:basedOn w:val="DefaultParagraphFont"/>
    <w:link w:val="Header"/>
    <w:uiPriority w:val="99"/>
    <w:rsid w:val="00A55069"/>
    <w:rPr>
      <w:rFonts w:eastAsia="Calibri"/>
    </w:rPr>
  </w:style>
  <w:style w:type="paragraph" w:styleId="BodyText">
    <w:name w:val="Body Text"/>
    <w:basedOn w:val="Normal"/>
    <w:link w:val="BodyTextChar"/>
    <w:rsid w:val="00481884"/>
    <w:pPr>
      <w:spacing w:after="0" w:line="480" w:lineRule="auto"/>
      <w:jc w:val="both"/>
    </w:pPr>
    <w:rPr>
      <w:rFonts w:eastAsia="Times New Roman"/>
      <w:sz w:val="28"/>
      <w:lang w:val="es-ES" w:eastAsia="es-ES"/>
    </w:rPr>
  </w:style>
  <w:style w:type="character" w:customStyle="1" w:styleId="BodyTextChar">
    <w:name w:val="Body Text Char"/>
    <w:basedOn w:val="DefaultParagraphFont"/>
    <w:link w:val="BodyText"/>
    <w:rsid w:val="00481884"/>
    <w:rPr>
      <w:rFonts w:eastAsia="Times New Roman"/>
      <w:sz w:val="28"/>
      <w:lang w:val="es-ES" w:eastAsia="es-ES"/>
    </w:rPr>
  </w:style>
  <w:style w:type="character" w:customStyle="1" w:styleId="Cuerpodeltexto3">
    <w:name w:val="Cuerpo del texto (3)_"/>
    <w:basedOn w:val="DefaultParagraphFont"/>
    <w:link w:val="Cuerpodeltexto30"/>
    <w:rsid w:val="003F3F2F"/>
    <w:rPr>
      <w:rFonts w:ascii="Bookman Old Style" w:eastAsia="Bookman Old Style" w:hAnsi="Bookman Old Style" w:cs="Bookman Old Style"/>
      <w:b/>
      <w:bCs/>
      <w:sz w:val="22"/>
      <w:szCs w:val="22"/>
      <w:shd w:val="clear" w:color="auto" w:fill="FFFFFF"/>
    </w:rPr>
  </w:style>
  <w:style w:type="paragraph" w:customStyle="1" w:styleId="Cuerpodeltexto30">
    <w:name w:val="Cuerpo del texto (3)"/>
    <w:basedOn w:val="Normal"/>
    <w:link w:val="Cuerpodeltexto3"/>
    <w:rsid w:val="003F3F2F"/>
    <w:pPr>
      <w:widowControl w:val="0"/>
      <w:shd w:val="clear" w:color="auto" w:fill="FFFFFF"/>
      <w:spacing w:after="300" w:line="0" w:lineRule="atLeast"/>
      <w:jc w:val="both"/>
    </w:pPr>
    <w:rPr>
      <w:rFonts w:ascii="Bookman Old Style" w:eastAsia="Bookman Old Style" w:hAnsi="Bookman Old Style" w:cs="Bookman Old Style"/>
      <w:b/>
      <w:bCs/>
      <w:sz w:val="22"/>
      <w:szCs w:val="22"/>
    </w:rPr>
  </w:style>
  <w:style w:type="character" w:customStyle="1" w:styleId="Cuerpodeltexto2Exact">
    <w:name w:val="Cuerpo del texto (2) Exact"/>
    <w:basedOn w:val="DefaultParagraphFont"/>
    <w:rsid w:val="0098643D"/>
    <w:rPr>
      <w:rFonts w:ascii="Arial" w:eastAsia="Arial" w:hAnsi="Arial" w:cs="Arial"/>
      <w:b w:val="0"/>
      <w:bCs w:val="0"/>
      <w:i w:val="0"/>
      <w:iCs w:val="0"/>
      <w:smallCaps w:val="0"/>
      <w:strike w:val="0"/>
      <w:sz w:val="26"/>
      <w:szCs w:val="26"/>
      <w:u w:val="none"/>
    </w:rPr>
  </w:style>
  <w:style w:type="character" w:customStyle="1" w:styleId="Cuerpodeltexto8Exact">
    <w:name w:val="Cuerpo del texto (8) Exact"/>
    <w:basedOn w:val="DefaultParagraphFont"/>
    <w:rsid w:val="0098643D"/>
    <w:rPr>
      <w:rFonts w:ascii="Arial" w:eastAsia="Arial" w:hAnsi="Arial" w:cs="Arial"/>
      <w:b w:val="0"/>
      <w:bCs w:val="0"/>
      <w:i w:val="0"/>
      <w:iCs w:val="0"/>
      <w:smallCaps w:val="0"/>
      <w:strike w:val="0"/>
      <w:spacing w:val="10"/>
      <w:sz w:val="12"/>
      <w:szCs w:val="12"/>
      <w:u w:val="none"/>
    </w:rPr>
  </w:style>
  <w:style w:type="paragraph" w:styleId="FootnoteText">
    <w:name w:val="footnote text"/>
    <w:basedOn w:val="Normal"/>
    <w:link w:val="FootnoteTextChar"/>
    <w:uiPriority w:val="99"/>
    <w:unhideWhenUsed/>
    <w:rsid w:val="00F77292"/>
    <w:pPr>
      <w:spacing w:after="0" w:line="240" w:lineRule="auto"/>
    </w:pPr>
    <w:rPr>
      <w:sz w:val="20"/>
      <w:szCs w:val="20"/>
    </w:rPr>
  </w:style>
  <w:style w:type="character" w:customStyle="1" w:styleId="FootnoteTextChar">
    <w:name w:val="Footnote Text Char"/>
    <w:basedOn w:val="DefaultParagraphFont"/>
    <w:link w:val="FootnoteText"/>
    <w:uiPriority w:val="99"/>
    <w:rsid w:val="00F77292"/>
    <w:rPr>
      <w:rFonts w:eastAsia="Calibri"/>
      <w:sz w:val="20"/>
      <w:szCs w:val="20"/>
    </w:rPr>
  </w:style>
  <w:style w:type="character" w:styleId="FootnoteReference">
    <w:name w:val="footnote reference"/>
    <w:basedOn w:val="DefaultParagraphFont"/>
    <w:uiPriority w:val="99"/>
    <w:unhideWhenUsed/>
    <w:rsid w:val="00F77292"/>
    <w:rPr>
      <w:vertAlign w:val="superscript"/>
    </w:rPr>
  </w:style>
  <w:style w:type="character" w:styleId="CommentReference">
    <w:name w:val="annotation reference"/>
    <w:basedOn w:val="DefaultParagraphFont"/>
    <w:uiPriority w:val="99"/>
    <w:semiHidden/>
    <w:unhideWhenUsed/>
    <w:rsid w:val="00876360"/>
    <w:rPr>
      <w:sz w:val="16"/>
      <w:szCs w:val="16"/>
    </w:rPr>
  </w:style>
  <w:style w:type="paragraph" w:styleId="CommentText">
    <w:name w:val="annotation text"/>
    <w:basedOn w:val="Normal"/>
    <w:link w:val="CommentTextChar"/>
    <w:uiPriority w:val="99"/>
    <w:unhideWhenUsed/>
    <w:rsid w:val="00876360"/>
    <w:pPr>
      <w:spacing w:line="240" w:lineRule="auto"/>
    </w:pPr>
    <w:rPr>
      <w:sz w:val="20"/>
      <w:szCs w:val="20"/>
    </w:rPr>
  </w:style>
  <w:style w:type="character" w:customStyle="1" w:styleId="CommentTextChar">
    <w:name w:val="Comment Text Char"/>
    <w:basedOn w:val="DefaultParagraphFont"/>
    <w:link w:val="CommentText"/>
    <w:uiPriority w:val="99"/>
    <w:rsid w:val="00876360"/>
    <w:rPr>
      <w:rFonts w:eastAsia="Calibri"/>
      <w:sz w:val="20"/>
      <w:szCs w:val="20"/>
    </w:rPr>
  </w:style>
  <w:style w:type="paragraph" w:styleId="CommentSubject">
    <w:name w:val="annotation subject"/>
    <w:basedOn w:val="CommentText"/>
    <w:next w:val="CommentText"/>
    <w:link w:val="CommentSubjectChar"/>
    <w:uiPriority w:val="99"/>
    <w:semiHidden/>
    <w:unhideWhenUsed/>
    <w:rsid w:val="00876360"/>
    <w:rPr>
      <w:b/>
      <w:bCs/>
    </w:rPr>
  </w:style>
  <w:style w:type="character" w:customStyle="1" w:styleId="CommentSubjectChar">
    <w:name w:val="Comment Subject Char"/>
    <w:basedOn w:val="CommentTextChar"/>
    <w:link w:val="CommentSubject"/>
    <w:uiPriority w:val="99"/>
    <w:semiHidden/>
    <w:rsid w:val="00876360"/>
    <w:rPr>
      <w:rFonts w:eastAsia="Calibri"/>
      <w:b/>
      <w:bCs/>
      <w:sz w:val="20"/>
      <w:szCs w:val="20"/>
    </w:rPr>
  </w:style>
  <w:style w:type="paragraph" w:styleId="Revision">
    <w:name w:val="Revision"/>
    <w:hidden/>
    <w:uiPriority w:val="99"/>
    <w:rsid w:val="001E5F97"/>
    <w:pPr>
      <w:spacing w:after="0" w:line="240" w:lineRule="auto"/>
    </w:pPr>
    <w:rPr>
      <w:rFonts w:eastAsia="Calibri"/>
    </w:rPr>
  </w:style>
  <w:style w:type="paragraph" w:customStyle="1" w:styleId="Listavistosa-nfasis11">
    <w:name w:val="Lista vistosa - Énfasis 11"/>
    <w:basedOn w:val="Normal"/>
    <w:qFormat/>
    <w:rsid w:val="00567EF4"/>
    <w:pPr>
      <w:spacing w:after="0" w:line="180" w:lineRule="auto"/>
      <w:ind w:left="720"/>
      <w:contextualSpacing/>
      <w:jc w:val="both"/>
    </w:pPr>
    <w:rPr>
      <w:rFonts w:ascii="Raavi" w:hAnsi="Raavi" w:cs="Raavi"/>
    </w:rPr>
  </w:style>
  <w:style w:type="paragraph" w:customStyle="1" w:styleId="Default">
    <w:name w:val="Default"/>
    <w:rsid w:val="00567EF4"/>
    <w:pPr>
      <w:autoSpaceDE w:val="0"/>
      <w:autoSpaceDN w:val="0"/>
      <w:adjustRightInd w:val="0"/>
      <w:spacing w:after="0" w:line="240" w:lineRule="auto"/>
    </w:pPr>
    <w:rPr>
      <w:rFonts w:ascii="Calibri" w:eastAsia="Calibri" w:hAnsi="Calibri" w:cs="Calibri"/>
      <w:color w:val="000000"/>
      <w:lang w:eastAsia="es-MX"/>
    </w:rPr>
  </w:style>
  <w:style w:type="paragraph" w:customStyle="1" w:styleId="Cuadrculamedia1-nfasis21">
    <w:name w:val="Cuadrícula media 1 - Énfasis 21"/>
    <w:basedOn w:val="Normal"/>
    <w:uiPriority w:val="34"/>
    <w:qFormat/>
    <w:rsid w:val="00567EF4"/>
    <w:pPr>
      <w:spacing w:after="0" w:line="240" w:lineRule="auto"/>
      <w:ind w:left="708"/>
    </w:pPr>
    <w:rPr>
      <w:rFonts w:ascii="Calibri" w:hAnsi="Calibri" w:cs="Times New Roman"/>
      <w:sz w:val="22"/>
      <w:szCs w:val="22"/>
    </w:rPr>
  </w:style>
  <w:style w:type="character" w:customStyle="1" w:styleId="apple-converted-space">
    <w:name w:val="apple-converted-space"/>
    <w:rsid w:val="00567EF4"/>
  </w:style>
  <w:style w:type="character" w:styleId="Strong">
    <w:name w:val="Strong"/>
    <w:uiPriority w:val="22"/>
    <w:qFormat/>
    <w:rsid w:val="00567EF4"/>
    <w:rPr>
      <w:b/>
      <w:bCs/>
    </w:rPr>
  </w:style>
  <w:style w:type="character" w:customStyle="1" w:styleId="lbl-encabezado-negro">
    <w:name w:val="lbl-encabezado-negro"/>
    <w:rsid w:val="00567EF4"/>
  </w:style>
  <w:style w:type="paragraph" w:customStyle="1" w:styleId="Texto">
    <w:name w:val="Texto"/>
    <w:basedOn w:val="Normal"/>
    <w:link w:val="TextoCar"/>
    <w:rsid w:val="00567EF4"/>
    <w:pPr>
      <w:spacing w:after="101" w:line="216" w:lineRule="exact"/>
      <w:ind w:firstLine="288"/>
      <w:jc w:val="both"/>
    </w:pPr>
    <w:rPr>
      <w:rFonts w:eastAsia="Times New Roman"/>
      <w:sz w:val="18"/>
      <w:szCs w:val="20"/>
      <w:lang w:val="es-ES" w:eastAsia="es-ES"/>
    </w:rPr>
  </w:style>
  <w:style w:type="character" w:customStyle="1" w:styleId="TextoCar">
    <w:name w:val="Texto Car"/>
    <w:link w:val="Texto"/>
    <w:locked/>
    <w:rsid w:val="00567EF4"/>
    <w:rPr>
      <w:rFonts w:eastAsia="Times New Roman"/>
      <w:sz w:val="18"/>
      <w:szCs w:val="20"/>
      <w:lang w:val="es-ES" w:eastAsia="es-ES"/>
    </w:rPr>
  </w:style>
  <w:style w:type="character" w:customStyle="1" w:styleId="BodyTextIndentChar">
    <w:name w:val="Body Text Indent Char"/>
    <w:basedOn w:val="DefaultParagraphFont"/>
    <w:link w:val="BodyTextIndent"/>
    <w:uiPriority w:val="99"/>
    <w:semiHidden/>
    <w:rsid w:val="00567EF4"/>
    <w:rPr>
      <w:rFonts w:ascii="Calibri" w:eastAsia="Calibri" w:hAnsi="Calibri" w:cs="Times New Roman"/>
    </w:rPr>
  </w:style>
  <w:style w:type="paragraph" w:styleId="BodyTextIndent">
    <w:name w:val="Body Text Indent"/>
    <w:basedOn w:val="Normal"/>
    <w:link w:val="BodyTextIndentChar"/>
    <w:uiPriority w:val="99"/>
    <w:semiHidden/>
    <w:unhideWhenUsed/>
    <w:rsid w:val="00567EF4"/>
    <w:pPr>
      <w:spacing w:after="120" w:line="240" w:lineRule="auto"/>
      <w:ind w:left="283"/>
    </w:pPr>
    <w:rPr>
      <w:rFonts w:ascii="Calibri" w:hAnsi="Calibri" w:cs="Times New Roman"/>
    </w:rPr>
  </w:style>
  <w:style w:type="character" w:customStyle="1" w:styleId="SangradetextonormalCar1">
    <w:name w:val="Sangría de texto normal Car1"/>
    <w:basedOn w:val="DefaultParagraphFont"/>
    <w:uiPriority w:val="99"/>
    <w:semiHidden/>
    <w:rsid w:val="00567EF4"/>
    <w:rPr>
      <w:rFonts w:eastAsia="Calibri"/>
    </w:rPr>
  </w:style>
  <w:style w:type="character" w:customStyle="1" w:styleId="red">
    <w:name w:val="red"/>
    <w:rsid w:val="00567EF4"/>
  </w:style>
  <w:style w:type="paragraph" w:customStyle="1" w:styleId="n2">
    <w:name w:val="n2"/>
    <w:basedOn w:val="Normal"/>
    <w:rsid w:val="00567EF4"/>
    <w:pPr>
      <w:spacing w:before="100" w:beforeAutospacing="1" w:after="100" w:afterAutospacing="1" w:line="240" w:lineRule="auto"/>
    </w:pPr>
    <w:rPr>
      <w:rFonts w:ascii="Times New Roman" w:eastAsia="Times New Roman" w:hAnsi="Times New Roman" w:cs="Times New Roman"/>
      <w:lang w:eastAsia="es-MX"/>
    </w:rPr>
  </w:style>
  <w:style w:type="character" w:styleId="Emphasis">
    <w:name w:val="Emphasis"/>
    <w:uiPriority w:val="20"/>
    <w:qFormat/>
    <w:rsid w:val="00567EF4"/>
    <w:rPr>
      <w:i/>
      <w:iCs/>
    </w:rPr>
  </w:style>
  <w:style w:type="paragraph" w:customStyle="1" w:styleId="j">
    <w:name w:val="j"/>
    <w:basedOn w:val="Normal"/>
    <w:rsid w:val="00567EF4"/>
    <w:pPr>
      <w:spacing w:before="100" w:beforeAutospacing="1" w:after="100" w:afterAutospacing="1" w:line="240" w:lineRule="auto"/>
    </w:pPr>
    <w:rPr>
      <w:rFonts w:ascii="Times New Roman" w:eastAsia="Times New Roman" w:hAnsi="Times New Roman" w:cs="Times New Roman"/>
      <w:lang w:eastAsia="es-MX"/>
    </w:rPr>
  </w:style>
  <w:style w:type="character" w:customStyle="1" w:styleId="nacep">
    <w:name w:val="n_acep"/>
    <w:rsid w:val="00567EF4"/>
  </w:style>
  <w:style w:type="character" w:customStyle="1" w:styleId="h">
    <w:name w:val="h"/>
    <w:rsid w:val="00567EF4"/>
  </w:style>
  <w:style w:type="character" w:customStyle="1" w:styleId="d">
    <w:name w:val="d"/>
    <w:rsid w:val="00567EF4"/>
  </w:style>
  <w:style w:type="character" w:customStyle="1" w:styleId="u">
    <w:name w:val="u"/>
    <w:rsid w:val="00567EF4"/>
  </w:style>
  <w:style w:type="paragraph" w:customStyle="1" w:styleId="j1">
    <w:name w:val="j1"/>
    <w:basedOn w:val="Normal"/>
    <w:rsid w:val="00567EF4"/>
    <w:pPr>
      <w:spacing w:before="100" w:beforeAutospacing="1" w:after="100" w:afterAutospacing="1" w:line="240" w:lineRule="auto"/>
    </w:pPr>
    <w:rPr>
      <w:rFonts w:ascii="Times New Roman" w:eastAsia="Times New Roman" w:hAnsi="Times New Roman" w:cs="Times New Roman"/>
      <w:lang w:eastAsia="es-MX"/>
    </w:rPr>
  </w:style>
  <w:style w:type="paragraph" w:customStyle="1" w:styleId="j2">
    <w:name w:val="j2"/>
    <w:basedOn w:val="Normal"/>
    <w:rsid w:val="00567EF4"/>
    <w:pPr>
      <w:spacing w:before="100" w:beforeAutospacing="1" w:after="100" w:afterAutospacing="1" w:line="240" w:lineRule="auto"/>
    </w:pPr>
    <w:rPr>
      <w:rFonts w:ascii="Times New Roman" w:eastAsia="Times New Roman" w:hAnsi="Times New Roman" w:cs="Times New Roman"/>
      <w:lang w:eastAsia="es-MX"/>
    </w:rPr>
  </w:style>
  <w:style w:type="character" w:customStyle="1" w:styleId="BodyTextIndent3Char">
    <w:name w:val="Body Text Indent 3 Char"/>
    <w:basedOn w:val="DefaultParagraphFont"/>
    <w:link w:val="BodyTextIndent3"/>
    <w:uiPriority w:val="99"/>
    <w:semiHidden/>
    <w:rsid w:val="00567EF4"/>
    <w:rPr>
      <w:rFonts w:ascii="Calibri" w:eastAsia="Calibri" w:hAnsi="Calibri" w:cs="Times New Roman"/>
      <w:sz w:val="16"/>
      <w:szCs w:val="16"/>
    </w:rPr>
  </w:style>
  <w:style w:type="paragraph" w:styleId="BodyTextIndent3">
    <w:name w:val="Body Text Indent 3"/>
    <w:basedOn w:val="Normal"/>
    <w:link w:val="BodyTextIndent3Char"/>
    <w:uiPriority w:val="99"/>
    <w:semiHidden/>
    <w:unhideWhenUsed/>
    <w:rsid w:val="00567EF4"/>
    <w:pPr>
      <w:spacing w:after="120" w:line="240" w:lineRule="auto"/>
      <w:ind w:left="283"/>
    </w:pPr>
    <w:rPr>
      <w:rFonts w:ascii="Calibri" w:hAnsi="Calibri" w:cs="Times New Roman"/>
      <w:sz w:val="16"/>
      <w:szCs w:val="16"/>
    </w:rPr>
  </w:style>
  <w:style w:type="character" w:customStyle="1" w:styleId="Sangra3detindependienteCar1">
    <w:name w:val="Sangría 3 de t. independiente Car1"/>
    <w:basedOn w:val="DefaultParagraphFont"/>
    <w:uiPriority w:val="99"/>
    <w:semiHidden/>
    <w:rsid w:val="00567EF4"/>
    <w:rPr>
      <w:rFonts w:eastAsia="Calibri"/>
      <w:sz w:val="16"/>
      <w:szCs w:val="16"/>
    </w:rPr>
  </w:style>
  <w:style w:type="character" w:customStyle="1" w:styleId="ageditorbold">
    <w:name w:val="ag_editorbold"/>
    <w:rsid w:val="00567EF4"/>
  </w:style>
  <w:style w:type="paragraph" w:customStyle="1" w:styleId="msonormal0">
    <w:name w:val="msonormal"/>
    <w:basedOn w:val="Normal"/>
    <w:rsid w:val="00567EF4"/>
    <w:pPr>
      <w:spacing w:before="100" w:beforeAutospacing="1" w:after="100" w:afterAutospacing="1" w:line="240" w:lineRule="auto"/>
    </w:pPr>
    <w:rPr>
      <w:rFonts w:ascii="Times New Roman" w:eastAsia="Times New Roman" w:hAnsi="Times New Roman" w:cs="Times New Roman"/>
      <w:lang w:eastAsia="es-MX"/>
    </w:rPr>
  </w:style>
  <w:style w:type="paragraph" w:customStyle="1" w:styleId="xl63">
    <w:name w:val="xl63"/>
    <w:basedOn w:val="Normal"/>
    <w:rsid w:val="00567E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es-MX"/>
    </w:rPr>
  </w:style>
  <w:style w:type="paragraph" w:customStyle="1" w:styleId="xl64">
    <w:name w:val="xl64"/>
    <w:basedOn w:val="Normal"/>
    <w:rsid w:val="00567E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es-MX"/>
    </w:rPr>
  </w:style>
  <w:style w:type="paragraph" w:customStyle="1" w:styleId="xl65">
    <w:name w:val="xl65"/>
    <w:basedOn w:val="Normal"/>
    <w:rsid w:val="00567EF4"/>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lang w:eastAsia="es-MX"/>
    </w:rPr>
  </w:style>
  <w:style w:type="paragraph" w:customStyle="1" w:styleId="xl66">
    <w:name w:val="xl66"/>
    <w:basedOn w:val="Normal"/>
    <w:rsid w:val="00567E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18"/>
      <w:szCs w:val="18"/>
      <w:lang w:eastAsia="es-MX"/>
    </w:rPr>
  </w:style>
  <w:style w:type="paragraph" w:customStyle="1" w:styleId="xl67">
    <w:name w:val="xl67"/>
    <w:basedOn w:val="Normal"/>
    <w:rsid w:val="00567E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b/>
      <w:bCs/>
      <w:sz w:val="18"/>
      <w:szCs w:val="18"/>
      <w:lang w:eastAsia="es-MX"/>
    </w:rPr>
  </w:style>
  <w:style w:type="paragraph" w:customStyle="1" w:styleId="xl68">
    <w:name w:val="xl68"/>
    <w:basedOn w:val="Normal"/>
    <w:rsid w:val="00567EF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b/>
      <w:bCs/>
      <w:sz w:val="18"/>
      <w:szCs w:val="18"/>
      <w:lang w:eastAsia="es-MX"/>
    </w:rPr>
  </w:style>
  <w:style w:type="paragraph" w:customStyle="1" w:styleId="xl69">
    <w:name w:val="xl69"/>
    <w:basedOn w:val="Normal"/>
    <w:rsid w:val="00567EF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b/>
      <w:bCs/>
      <w:sz w:val="18"/>
      <w:szCs w:val="18"/>
      <w:lang w:eastAsia="es-MX"/>
    </w:rPr>
  </w:style>
  <w:style w:type="paragraph" w:customStyle="1" w:styleId="xl70">
    <w:name w:val="xl70"/>
    <w:basedOn w:val="Normal"/>
    <w:rsid w:val="00567EF4"/>
    <w:pPr>
      <w:spacing w:before="100" w:beforeAutospacing="1" w:after="100" w:afterAutospacing="1" w:line="240" w:lineRule="auto"/>
    </w:pPr>
    <w:rPr>
      <w:rFonts w:ascii="Calibri Light" w:eastAsia="Times New Roman" w:hAnsi="Calibri Light" w:cs="Calibri Light"/>
      <w:lang w:eastAsia="es-MX"/>
    </w:rPr>
  </w:style>
  <w:style w:type="paragraph" w:customStyle="1" w:styleId="xl71">
    <w:name w:val="xl71"/>
    <w:basedOn w:val="Normal"/>
    <w:rsid w:val="00567EF4"/>
    <w:pPr>
      <w:spacing w:before="100" w:beforeAutospacing="1" w:after="100" w:afterAutospacing="1" w:line="240" w:lineRule="auto"/>
      <w:jc w:val="center"/>
      <w:textAlignment w:val="center"/>
    </w:pPr>
    <w:rPr>
      <w:rFonts w:ascii="Calibri Light" w:eastAsia="Times New Roman" w:hAnsi="Calibri Light" w:cs="Calibri Light"/>
      <w:b/>
      <w:bCs/>
      <w:lang w:eastAsia="es-MX"/>
    </w:rPr>
  </w:style>
  <w:style w:type="paragraph" w:customStyle="1" w:styleId="xl72">
    <w:name w:val="xl72"/>
    <w:basedOn w:val="Normal"/>
    <w:rsid w:val="00567EF4"/>
    <w:pPr>
      <w:spacing w:before="100" w:beforeAutospacing="1" w:after="100" w:afterAutospacing="1" w:line="240" w:lineRule="auto"/>
      <w:jc w:val="center"/>
      <w:textAlignment w:val="center"/>
    </w:pPr>
    <w:rPr>
      <w:rFonts w:ascii="Calibri Light" w:eastAsia="Times New Roman" w:hAnsi="Calibri Light" w:cs="Calibri Light"/>
      <w:lang w:eastAsia="es-MX"/>
    </w:rPr>
  </w:style>
  <w:style w:type="paragraph" w:customStyle="1" w:styleId="xl73">
    <w:name w:val="xl73"/>
    <w:basedOn w:val="Normal"/>
    <w:rsid w:val="00567EF4"/>
    <w:pPr>
      <w:spacing w:before="100" w:beforeAutospacing="1" w:after="100" w:afterAutospacing="1" w:line="240" w:lineRule="auto"/>
      <w:jc w:val="center"/>
    </w:pPr>
    <w:rPr>
      <w:rFonts w:ascii="Calibri Light" w:eastAsia="Times New Roman" w:hAnsi="Calibri Light" w:cs="Calibri Light"/>
      <w:lang w:eastAsia="es-MX"/>
    </w:rPr>
  </w:style>
  <w:style w:type="paragraph" w:customStyle="1" w:styleId="xl74">
    <w:name w:val="xl74"/>
    <w:basedOn w:val="Normal"/>
    <w:rsid w:val="00567EF4"/>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lang w:eastAsia="es-MX"/>
    </w:rPr>
  </w:style>
  <w:style w:type="paragraph" w:customStyle="1" w:styleId="xl75">
    <w:name w:val="xl75"/>
    <w:basedOn w:val="Normal"/>
    <w:rsid w:val="00567E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es-MX"/>
    </w:rPr>
  </w:style>
  <w:style w:type="paragraph" w:customStyle="1" w:styleId="xl76">
    <w:name w:val="xl76"/>
    <w:basedOn w:val="Normal"/>
    <w:rsid w:val="00567EF4"/>
    <w:pPr>
      <w:spacing w:before="100" w:beforeAutospacing="1" w:after="100" w:afterAutospacing="1" w:line="240" w:lineRule="auto"/>
      <w:jc w:val="center"/>
      <w:textAlignment w:val="center"/>
    </w:pPr>
    <w:rPr>
      <w:rFonts w:ascii="Calibri Light" w:eastAsia="Times New Roman" w:hAnsi="Calibri Light" w:cs="Calibri Light"/>
      <w:lang w:eastAsia="es-MX"/>
    </w:rPr>
  </w:style>
  <w:style w:type="paragraph" w:customStyle="1" w:styleId="xl77">
    <w:name w:val="xl77"/>
    <w:basedOn w:val="Normal"/>
    <w:rsid w:val="00567E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es-MX"/>
    </w:rPr>
  </w:style>
  <w:style w:type="paragraph" w:customStyle="1" w:styleId="xl78">
    <w:name w:val="xl78"/>
    <w:basedOn w:val="Normal"/>
    <w:rsid w:val="00567EF4"/>
    <w:pPr>
      <w:spacing w:before="100" w:beforeAutospacing="1" w:after="100" w:afterAutospacing="1" w:line="240" w:lineRule="auto"/>
      <w:jc w:val="center"/>
      <w:textAlignment w:val="center"/>
    </w:pPr>
    <w:rPr>
      <w:rFonts w:ascii="Calibri Light" w:eastAsia="Times New Roman" w:hAnsi="Calibri Light" w:cs="Calibri Light"/>
      <w:lang w:eastAsia="es-MX"/>
    </w:rPr>
  </w:style>
  <w:style w:type="paragraph" w:customStyle="1" w:styleId="xl79">
    <w:name w:val="xl79"/>
    <w:basedOn w:val="Normal"/>
    <w:rsid w:val="00567EF4"/>
    <w:pPr>
      <w:spacing w:before="100" w:beforeAutospacing="1" w:after="100" w:afterAutospacing="1" w:line="240" w:lineRule="auto"/>
      <w:jc w:val="center"/>
      <w:textAlignment w:val="center"/>
    </w:pPr>
    <w:rPr>
      <w:rFonts w:ascii="Calibri Light" w:eastAsia="Times New Roman" w:hAnsi="Calibri Light" w:cs="Calibri Light"/>
      <w:lang w:eastAsia="es-MX"/>
    </w:rPr>
  </w:style>
  <w:style w:type="paragraph" w:customStyle="1" w:styleId="font5">
    <w:name w:val="font5"/>
    <w:basedOn w:val="Normal"/>
    <w:rsid w:val="00567EF4"/>
    <w:pPr>
      <w:spacing w:before="100" w:beforeAutospacing="1" w:after="100" w:afterAutospacing="1" w:line="240" w:lineRule="auto"/>
    </w:pPr>
    <w:rPr>
      <w:rFonts w:ascii="Calibri Light" w:eastAsia="Times New Roman" w:hAnsi="Calibri Light" w:cs="Calibri Light"/>
      <w:sz w:val="18"/>
      <w:szCs w:val="18"/>
      <w:lang w:eastAsia="es-MX"/>
    </w:rPr>
  </w:style>
  <w:style w:type="paragraph" w:customStyle="1" w:styleId="xl80">
    <w:name w:val="xl80"/>
    <w:basedOn w:val="Normal"/>
    <w:rsid w:val="00567E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es-MX"/>
    </w:rPr>
  </w:style>
  <w:style w:type="paragraph" w:customStyle="1" w:styleId="xl81">
    <w:name w:val="xl81"/>
    <w:basedOn w:val="Normal"/>
    <w:rsid w:val="00567E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18"/>
      <w:szCs w:val="18"/>
      <w:lang w:eastAsia="es-MX"/>
    </w:rPr>
  </w:style>
  <w:style w:type="paragraph" w:customStyle="1" w:styleId="xl82">
    <w:name w:val="xl82"/>
    <w:basedOn w:val="Normal"/>
    <w:rsid w:val="00567E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18"/>
      <w:szCs w:val="18"/>
      <w:lang w:eastAsia="es-MX"/>
    </w:rPr>
  </w:style>
  <w:style w:type="paragraph" w:customStyle="1" w:styleId="xl83">
    <w:name w:val="xl83"/>
    <w:basedOn w:val="Normal"/>
    <w:rsid w:val="00567EF4"/>
    <w:pPr>
      <w:spacing w:before="100" w:beforeAutospacing="1" w:after="100" w:afterAutospacing="1" w:line="240" w:lineRule="auto"/>
      <w:jc w:val="center"/>
      <w:textAlignment w:val="center"/>
    </w:pPr>
    <w:rPr>
      <w:rFonts w:ascii="Calibri Light" w:eastAsia="Times New Roman" w:hAnsi="Calibri Light" w:cs="Calibri Light"/>
      <w:sz w:val="18"/>
      <w:szCs w:val="18"/>
      <w:lang w:eastAsia="es-MX"/>
    </w:rPr>
  </w:style>
  <w:style w:type="paragraph" w:customStyle="1" w:styleId="xl84">
    <w:name w:val="xl84"/>
    <w:basedOn w:val="Normal"/>
    <w:rsid w:val="00567EF4"/>
    <w:pPr>
      <w:spacing w:before="100" w:beforeAutospacing="1" w:after="100" w:afterAutospacing="1" w:line="240" w:lineRule="auto"/>
    </w:pPr>
    <w:rPr>
      <w:rFonts w:ascii="Calibri Light" w:eastAsia="Times New Roman" w:hAnsi="Calibri Light" w:cs="Calibri Light"/>
      <w:sz w:val="18"/>
      <w:szCs w:val="18"/>
      <w:lang w:eastAsia="es-MX"/>
    </w:rPr>
  </w:style>
  <w:style w:type="paragraph" w:customStyle="1" w:styleId="xl85">
    <w:name w:val="xl85"/>
    <w:basedOn w:val="Normal"/>
    <w:rsid w:val="00567EF4"/>
    <w:pPr>
      <w:spacing w:before="100" w:beforeAutospacing="1" w:after="100" w:afterAutospacing="1" w:line="240" w:lineRule="auto"/>
      <w:jc w:val="center"/>
    </w:pPr>
    <w:rPr>
      <w:rFonts w:ascii="Calibri Light" w:eastAsia="Times New Roman" w:hAnsi="Calibri Light" w:cs="Calibri Light"/>
      <w:sz w:val="18"/>
      <w:szCs w:val="18"/>
      <w:lang w:eastAsia="es-MX"/>
    </w:rPr>
  </w:style>
  <w:style w:type="paragraph" w:customStyle="1" w:styleId="xl86">
    <w:name w:val="xl86"/>
    <w:basedOn w:val="Normal"/>
    <w:rsid w:val="00567EF4"/>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line="240" w:lineRule="auto"/>
      <w:jc w:val="center"/>
    </w:pPr>
    <w:rPr>
      <w:rFonts w:ascii="Calibri Light" w:eastAsia="Times New Roman" w:hAnsi="Calibri Light" w:cs="Calibri Light"/>
      <w:b/>
      <w:bCs/>
      <w:color w:val="FFFFFF"/>
      <w:sz w:val="18"/>
      <w:szCs w:val="18"/>
      <w:lang w:eastAsia="es-MX"/>
    </w:rPr>
  </w:style>
  <w:style w:type="paragraph" w:customStyle="1" w:styleId="xl87">
    <w:name w:val="xl87"/>
    <w:basedOn w:val="Normal"/>
    <w:rsid w:val="00567EF4"/>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line="240" w:lineRule="auto"/>
      <w:jc w:val="center"/>
    </w:pPr>
    <w:rPr>
      <w:rFonts w:ascii="Calibri Light" w:eastAsia="Times New Roman" w:hAnsi="Calibri Light" w:cs="Calibri Light"/>
      <w:b/>
      <w:bCs/>
      <w:color w:val="FFFFFF"/>
      <w:sz w:val="18"/>
      <w:szCs w:val="18"/>
      <w:lang w:eastAsia="es-MX"/>
    </w:rPr>
  </w:style>
  <w:style w:type="character" w:customStyle="1" w:styleId="Mencinsinresolver1">
    <w:name w:val="Mención sin resolver1"/>
    <w:basedOn w:val="DefaultParagraphFont"/>
    <w:uiPriority w:val="99"/>
    <w:semiHidden/>
    <w:unhideWhenUsed/>
    <w:rsid w:val="00567EF4"/>
    <w:rPr>
      <w:color w:val="605E5C"/>
      <w:shd w:val="clear" w:color="auto" w:fill="E1DFDD"/>
    </w:rPr>
  </w:style>
  <w:style w:type="character" w:customStyle="1" w:styleId="Heading1Char">
    <w:name w:val="Heading 1 Char"/>
    <w:basedOn w:val="DefaultParagraphFont"/>
    <w:link w:val="Heading1"/>
    <w:uiPriority w:val="9"/>
    <w:rsid w:val="002971FA"/>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Heading3Char">
    <w:name w:val="Heading 3 Char"/>
    <w:basedOn w:val="DefaultParagraphFont"/>
    <w:link w:val="Heading3"/>
    <w:uiPriority w:val="9"/>
    <w:semiHidden/>
    <w:rsid w:val="002971FA"/>
    <w:rPr>
      <w:rFonts w:asciiTheme="minorHAnsi" w:eastAsiaTheme="majorEastAsia" w:hAnsiTheme="minorHAnsi" w:cstheme="majorBidi"/>
      <w:color w:val="365F91"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2971FA"/>
    <w:rPr>
      <w:rFonts w:asciiTheme="minorHAnsi" w:eastAsiaTheme="majorEastAsia" w:hAnsiTheme="minorHAnsi" w:cstheme="majorBidi"/>
      <w:i/>
      <w:iCs/>
      <w:color w:val="365F91" w:themeColor="accent1" w:themeShade="BF"/>
      <w:kern w:val="2"/>
      <w:sz w:val="22"/>
      <w:szCs w:val="22"/>
      <w14:ligatures w14:val="standardContextual"/>
    </w:rPr>
  </w:style>
  <w:style w:type="character" w:customStyle="1" w:styleId="Heading5Char">
    <w:name w:val="Heading 5 Char"/>
    <w:basedOn w:val="DefaultParagraphFont"/>
    <w:link w:val="Heading5"/>
    <w:uiPriority w:val="9"/>
    <w:semiHidden/>
    <w:rsid w:val="002971FA"/>
    <w:rPr>
      <w:rFonts w:asciiTheme="minorHAnsi" w:eastAsiaTheme="majorEastAsia" w:hAnsiTheme="minorHAnsi" w:cstheme="majorBidi"/>
      <w:color w:val="365F91" w:themeColor="accent1" w:themeShade="BF"/>
      <w:kern w:val="2"/>
      <w:sz w:val="22"/>
      <w:szCs w:val="22"/>
      <w14:ligatures w14:val="standardContextual"/>
    </w:rPr>
  </w:style>
  <w:style w:type="character" w:customStyle="1" w:styleId="Heading6Char">
    <w:name w:val="Heading 6 Char"/>
    <w:basedOn w:val="DefaultParagraphFont"/>
    <w:link w:val="Heading6"/>
    <w:uiPriority w:val="9"/>
    <w:semiHidden/>
    <w:rsid w:val="002971FA"/>
    <w:rPr>
      <w:rFonts w:asciiTheme="minorHAnsi" w:eastAsiaTheme="majorEastAsia" w:hAnsiTheme="minorHAnsi" w:cstheme="majorBidi"/>
      <w:i/>
      <w:iCs/>
      <w:color w:val="595959" w:themeColor="text1" w:themeTint="A6"/>
      <w:kern w:val="2"/>
      <w:sz w:val="22"/>
      <w:szCs w:val="22"/>
      <w14:ligatures w14:val="standardContextual"/>
    </w:rPr>
  </w:style>
  <w:style w:type="character" w:customStyle="1" w:styleId="Heading7Char">
    <w:name w:val="Heading 7 Char"/>
    <w:basedOn w:val="DefaultParagraphFont"/>
    <w:link w:val="Heading7"/>
    <w:uiPriority w:val="9"/>
    <w:semiHidden/>
    <w:rsid w:val="002971FA"/>
    <w:rPr>
      <w:rFonts w:asciiTheme="minorHAnsi" w:eastAsiaTheme="majorEastAsia" w:hAnsiTheme="minorHAnsi" w:cstheme="majorBidi"/>
      <w:color w:val="595959" w:themeColor="text1" w:themeTint="A6"/>
      <w:kern w:val="2"/>
      <w:sz w:val="22"/>
      <w:szCs w:val="22"/>
      <w14:ligatures w14:val="standardContextual"/>
    </w:rPr>
  </w:style>
  <w:style w:type="character" w:customStyle="1" w:styleId="Heading8Char">
    <w:name w:val="Heading 8 Char"/>
    <w:basedOn w:val="DefaultParagraphFont"/>
    <w:link w:val="Heading8"/>
    <w:uiPriority w:val="9"/>
    <w:semiHidden/>
    <w:rsid w:val="002971FA"/>
    <w:rPr>
      <w:rFonts w:asciiTheme="minorHAnsi" w:eastAsiaTheme="majorEastAsia" w:hAnsiTheme="minorHAnsi" w:cstheme="majorBidi"/>
      <w:i/>
      <w:iCs/>
      <w:color w:val="272727" w:themeColor="text1" w:themeTint="D8"/>
      <w:kern w:val="2"/>
      <w:sz w:val="22"/>
      <w:szCs w:val="22"/>
      <w14:ligatures w14:val="standardContextual"/>
    </w:rPr>
  </w:style>
  <w:style w:type="character" w:customStyle="1" w:styleId="Heading9Char">
    <w:name w:val="Heading 9 Char"/>
    <w:basedOn w:val="DefaultParagraphFont"/>
    <w:link w:val="Heading9"/>
    <w:uiPriority w:val="9"/>
    <w:semiHidden/>
    <w:rsid w:val="002971FA"/>
    <w:rPr>
      <w:rFonts w:asciiTheme="minorHAnsi" w:eastAsiaTheme="majorEastAsia" w:hAnsiTheme="minorHAnsi" w:cstheme="majorBidi"/>
      <w:color w:val="272727" w:themeColor="text1" w:themeTint="D8"/>
      <w:kern w:val="2"/>
      <w:sz w:val="22"/>
      <w:szCs w:val="22"/>
      <w14:ligatures w14:val="standardContextual"/>
    </w:rPr>
  </w:style>
  <w:style w:type="character" w:customStyle="1" w:styleId="TitleChar">
    <w:name w:val="Title Char"/>
    <w:basedOn w:val="DefaultParagraphFont"/>
    <w:link w:val="Title"/>
    <w:uiPriority w:val="10"/>
    <w:rsid w:val="002971FA"/>
    <w:rPr>
      <w:rFonts w:asciiTheme="majorHAnsi" w:eastAsiaTheme="majorEastAsia" w:hAnsiTheme="majorHAnsi" w:cstheme="majorBidi"/>
      <w:spacing w:val="-10"/>
      <w:kern w:val="28"/>
      <w:sz w:val="56"/>
      <w:szCs w:val="56"/>
      <w14:ligatures w14:val="standardContextual"/>
    </w:rPr>
  </w:style>
  <w:style w:type="paragraph" w:styleId="Title">
    <w:name w:val="Title"/>
    <w:basedOn w:val="Normal"/>
    <w:next w:val="Normal"/>
    <w:link w:val="TitleChar"/>
    <w:uiPriority w:val="10"/>
    <w:qFormat/>
    <w:rsid w:val="002971F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SubtitleChar">
    <w:name w:val="Subtitle Char"/>
    <w:basedOn w:val="DefaultParagraphFont"/>
    <w:link w:val="Subtitle"/>
    <w:uiPriority w:val="11"/>
    <w:rsid w:val="002971FA"/>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Subtitle">
    <w:name w:val="Subtitle"/>
    <w:basedOn w:val="Normal"/>
    <w:next w:val="Normal"/>
    <w:link w:val="SubtitleChar"/>
    <w:uiPriority w:val="11"/>
    <w:qFormat/>
    <w:rsid w:val="002971F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QuoteChar">
    <w:name w:val="Quote Char"/>
    <w:basedOn w:val="DefaultParagraphFont"/>
    <w:link w:val="Quote"/>
    <w:uiPriority w:val="29"/>
    <w:rsid w:val="002971FA"/>
    <w:rPr>
      <w:rFonts w:asciiTheme="minorHAnsi" w:hAnsiTheme="minorHAnsi" w:cstheme="minorBidi"/>
      <w:i/>
      <w:iCs/>
      <w:color w:val="404040" w:themeColor="text1" w:themeTint="BF"/>
      <w:kern w:val="2"/>
      <w:sz w:val="22"/>
      <w:szCs w:val="22"/>
      <w14:ligatures w14:val="standardContextual"/>
    </w:rPr>
  </w:style>
  <w:style w:type="paragraph" w:styleId="Quote">
    <w:name w:val="Quote"/>
    <w:basedOn w:val="Normal"/>
    <w:next w:val="Normal"/>
    <w:link w:val="QuoteChar"/>
    <w:uiPriority w:val="29"/>
    <w:qFormat/>
    <w:rsid w:val="002971FA"/>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IntenseQuoteChar">
    <w:name w:val="Intense Quote Char"/>
    <w:basedOn w:val="DefaultParagraphFont"/>
    <w:link w:val="IntenseQuote"/>
    <w:uiPriority w:val="30"/>
    <w:rsid w:val="002971FA"/>
    <w:rPr>
      <w:rFonts w:asciiTheme="minorHAnsi" w:hAnsiTheme="minorHAnsi" w:cstheme="minorBidi"/>
      <w:i/>
      <w:iCs/>
      <w:color w:val="365F91" w:themeColor="accent1" w:themeShade="BF"/>
      <w:kern w:val="2"/>
      <w:sz w:val="22"/>
      <w:szCs w:val="22"/>
      <w14:ligatures w14:val="standardContextual"/>
    </w:rPr>
  </w:style>
  <w:style w:type="paragraph" w:styleId="IntenseQuote">
    <w:name w:val="Intense Quote"/>
    <w:basedOn w:val="Normal"/>
    <w:next w:val="Normal"/>
    <w:link w:val="IntenseQuoteChar"/>
    <w:uiPriority w:val="30"/>
    <w:qFormat/>
    <w:rsid w:val="002971FA"/>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14:ligatures w14:val="standardContextual"/>
    </w:rPr>
  </w:style>
  <w:style w:type="paragraph" w:customStyle="1" w:styleId="capitulo">
    <w:name w:val="capitulo"/>
    <w:basedOn w:val="Normal"/>
    <w:rsid w:val="005D3F1A"/>
    <w:pPr>
      <w:widowControl w:val="0"/>
      <w:spacing w:after="0" w:line="240" w:lineRule="auto"/>
      <w:jc w:val="center"/>
    </w:pPr>
    <w:rPr>
      <w:rFonts w:eastAsia="Times New Roman" w:cs="Times New Roman"/>
      <w:b/>
      <w:caps/>
      <w:sz w:val="28"/>
      <w:szCs w:val="20"/>
      <w:lang w:val="es-ES_tradnl" w:eastAsia="es-ES"/>
    </w:rPr>
  </w:style>
  <w:style w:type="paragraph" w:customStyle="1" w:styleId="CapNombre">
    <w:name w:val="CapNombre"/>
    <w:basedOn w:val="Heading1"/>
    <w:rsid w:val="005D3F1A"/>
    <w:pPr>
      <w:keepLines w:val="0"/>
      <w:spacing w:before="0" w:after="0" w:line="240" w:lineRule="auto"/>
      <w:jc w:val="center"/>
    </w:pPr>
    <w:rPr>
      <w:rFonts w:ascii="Arial" w:eastAsia="Times New Roman" w:hAnsi="Arial" w:cs="Times New Roman"/>
      <w:i/>
      <w:color w:val="auto"/>
      <w:kern w:val="0"/>
      <w:sz w:val="24"/>
      <w:szCs w:val="20"/>
      <w:lang w:val="es-ES_tradnl" w:eastAsia="es-ES"/>
      <w14:ligatures w14:val="none"/>
    </w:rPr>
  </w:style>
  <w:style w:type="paragraph" w:customStyle="1" w:styleId="NumerosRom">
    <w:name w:val="NumerosRom"/>
    <w:basedOn w:val="Normal"/>
    <w:rsid w:val="005D3F1A"/>
    <w:pPr>
      <w:widowControl w:val="0"/>
      <w:tabs>
        <w:tab w:val="num" w:pos="991"/>
      </w:tabs>
      <w:spacing w:after="0" w:line="240" w:lineRule="auto"/>
      <w:ind w:left="991" w:hanging="283"/>
      <w:jc w:val="both"/>
    </w:pPr>
    <w:rPr>
      <w:rFonts w:eastAsia="Times New Roman" w:cs="Times New Roman"/>
      <w:sz w:val="20"/>
      <w:szCs w:val="20"/>
      <w:lang w:val="es-ES_tradnl" w:eastAsia="es-ES"/>
    </w:rPr>
  </w:style>
  <w:style w:type="character" w:customStyle="1" w:styleId="field-name-field-rama">
    <w:name w:val="field-name-field-rama"/>
    <w:basedOn w:val="DefaultParagraphFont"/>
    <w:rsid w:val="009A0646"/>
  </w:style>
  <w:style w:type="character" w:customStyle="1" w:styleId="field-name-field-definicion">
    <w:name w:val="field-name-field-definicion"/>
    <w:basedOn w:val="DefaultParagraphFont"/>
    <w:rsid w:val="009A0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91421">
      <w:bodyDiv w:val="1"/>
      <w:marLeft w:val="0"/>
      <w:marRight w:val="0"/>
      <w:marTop w:val="0"/>
      <w:marBottom w:val="0"/>
      <w:divBdr>
        <w:top w:val="none" w:sz="0" w:space="0" w:color="auto"/>
        <w:left w:val="none" w:sz="0" w:space="0" w:color="auto"/>
        <w:bottom w:val="none" w:sz="0" w:space="0" w:color="auto"/>
        <w:right w:val="none" w:sz="0" w:space="0" w:color="auto"/>
      </w:divBdr>
    </w:div>
    <w:div w:id="385571393">
      <w:bodyDiv w:val="1"/>
      <w:marLeft w:val="0"/>
      <w:marRight w:val="0"/>
      <w:marTop w:val="0"/>
      <w:marBottom w:val="0"/>
      <w:divBdr>
        <w:top w:val="none" w:sz="0" w:space="0" w:color="auto"/>
        <w:left w:val="none" w:sz="0" w:space="0" w:color="auto"/>
        <w:bottom w:val="none" w:sz="0" w:space="0" w:color="auto"/>
        <w:right w:val="none" w:sz="0" w:space="0" w:color="auto"/>
      </w:divBdr>
    </w:div>
    <w:div w:id="135877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dpej.rae.es/lema/derecho-p&#250;blico-subjetiv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627FE6-B7D3-4A58-B768-78984B951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14511</Words>
  <Characters>79816</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cheno</dc:creator>
  <cp:keywords/>
  <dc:description/>
  <cp:lastModifiedBy>Alejandro Arellano Arvizu</cp:lastModifiedBy>
  <cp:revision>5</cp:revision>
  <cp:lastPrinted>2024-07-04T20:26:00Z</cp:lastPrinted>
  <dcterms:created xsi:type="dcterms:W3CDTF">2024-07-03T19:54:00Z</dcterms:created>
  <dcterms:modified xsi:type="dcterms:W3CDTF">2024-07-04T20:26:00Z</dcterms:modified>
</cp:coreProperties>
</file>